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1351A" w14:textId="77777777" w:rsidR="00FB5A99" w:rsidRPr="001C4D3C" w:rsidRDefault="00FB5A99" w:rsidP="007F10B2">
      <w:pPr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data2"/>
      <w:bookmarkEnd w:id="0"/>
      <w:r w:rsidRPr="001C4D3C">
        <w:rPr>
          <w:rFonts w:ascii="Arial" w:hAnsi="Arial" w:cs="Arial"/>
          <w:bCs/>
          <w:color w:val="000000" w:themeColor="text1"/>
          <w:sz w:val="24"/>
          <w:szCs w:val="24"/>
        </w:rPr>
        <w:t>Приложение</w:t>
      </w:r>
    </w:p>
    <w:p w14:paraId="007F13FF" w14:textId="77777777" w:rsidR="00FB5A99" w:rsidRPr="00B561A5" w:rsidRDefault="00FB5A99" w:rsidP="00670B4F">
      <w:pPr>
        <w:jc w:val="right"/>
        <w:rPr>
          <w:rFonts w:ascii="Arial" w:hAnsi="Arial" w:cs="Arial"/>
          <w:bCs/>
          <w:color w:val="000000" w:themeColor="text1"/>
        </w:rPr>
      </w:pPr>
      <w:r w:rsidRPr="001C4D3C">
        <w:rPr>
          <w:rFonts w:ascii="Arial" w:hAnsi="Arial" w:cs="Arial"/>
          <w:bCs/>
          <w:color w:val="000000" w:themeColor="text1"/>
          <w:sz w:val="24"/>
          <w:szCs w:val="24"/>
        </w:rPr>
        <w:t>к приказу от</w:t>
      </w:r>
      <w:r w:rsidR="002648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C631A">
        <w:rPr>
          <w:rFonts w:ascii="Arial" w:hAnsi="Arial" w:cs="Arial"/>
          <w:bCs/>
          <w:color w:val="000000" w:themeColor="text1"/>
          <w:sz w:val="24"/>
          <w:szCs w:val="24"/>
        </w:rPr>
        <w:t>__</w:t>
      </w:r>
      <w:r w:rsidR="006E2AB1">
        <w:rPr>
          <w:rFonts w:ascii="Arial" w:hAnsi="Arial" w:cs="Arial"/>
          <w:bCs/>
          <w:color w:val="000000" w:themeColor="text1"/>
          <w:sz w:val="24"/>
          <w:szCs w:val="24"/>
        </w:rPr>
        <w:t>_______</w:t>
      </w:r>
      <w:r w:rsidR="005C631A">
        <w:rPr>
          <w:rFonts w:ascii="Arial" w:hAnsi="Arial" w:cs="Arial"/>
          <w:bCs/>
          <w:color w:val="000000" w:themeColor="text1"/>
          <w:sz w:val="24"/>
          <w:szCs w:val="24"/>
        </w:rPr>
        <w:t>___</w:t>
      </w:r>
      <w:r w:rsidRPr="001C4D3C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26485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5C631A">
        <w:rPr>
          <w:rFonts w:ascii="Arial" w:hAnsi="Arial" w:cs="Arial"/>
          <w:bCs/>
          <w:color w:val="000000" w:themeColor="text1"/>
          <w:sz w:val="24"/>
          <w:szCs w:val="24"/>
        </w:rPr>
        <w:t>_____</w:t>
      </w:r>
      <w:r w:rsidR="006E2AB1">
        <w:rPr>
          <w:rFonts w:ascii="Arial" w:hAnsi="Arial" w:cs="Arial"/>
          <w:bCs/>
          <w:color w:val="000000" w:themeColor="text1"/>
          <w:sz w:val="24"/>
          <w:szCs w:val="24"/>
        </w:rPr>
        <w:t>___</w:t>
      </w:r>
      <w:r w:rsidRPr="001C4D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1A5">
        <w:rPr>
          <w:rFonts w:ascii="Arial" w:hAnsi="Arial" w:cs="Arial"/>
          <w:bCs/>
          <w:color w:val="000000" w:themeColor="text1"/>
        </w:rPr>
        <w:t xml:space="preserve"> </w:t>
      </w:r>
    </w:p>
    <w:p w14:paraId="262EC02E" w14:textId="77777777" w:rsidR="00FB5A99" w:rsidRPr="00B561A5" w:rsidRDefault="00FB5A99" w:rsidP="007F10B2">
      <w:pPr>
        <w:ind w:firstLine="567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A8F746F" w14:textId="77777777" w:rsidR="00FB5A99" w:rsidRPr="00EC5534" w:rsidRDefault="00FB5A99" w:rsidP="007F10B2">
      <w:pPr>
        <w:ind w:firstLine="567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C72B5DC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7B76786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20B7F22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191425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268C49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E092E1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6F8AB9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298B89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DAE6AE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D067DE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2D9480" w14:textId="77777777" w:rsidR="00255BDD" w:rsidRPr="00B561A5" w:rsidRDefault="00255BDD" w:rsidP="00F46E23">
      <w:pPr>
        <w:tabs>
          <w:tab w:val="left" w:pos="4253"/>
        </w:tabs>
        <w:jc w:val="center"/>
        <w:rPr>
          <w:rFonts w:ascii="Arial" w:eastAsiaTheme="minorHAnsi" w:hAnsi="Arial" w:cs="Arial"/>
          <w:b/>
          <w:bCs/>
          <w:caps/>
          <w:color w:val="000000" w:themeColor="text1"/>
          <w:sz w:val="24"/>
          <w:szCs w:val="24"/>
          <w:lang w:eastAsia="en-US"/>
        </w:rPr>
      </w:pPr>
      <w:r w:rsidRPr="00B561A5">
        <w:rPr>
          <w:rFonts w:ascii="Arial" w:eastAsiaTheme="minorHAnsi" w:hAnsi="Arial" w:cs="Arial"/>
          <w:b/>
          <w:bCs/>
          <w:caps/>
          <w:color w:val="000000" w:themeColor="text1"/>
          <w:sz w:val="24"/>
          <w:szCs w:val="24"/>
          <w:lang w:eastAsia="en-US"/>
        </w:rPr>
        <w:t>положение</w:t>
      </w:r>
    </w:p>
    <w:p w14:paraId="7DA6DF11" w14:textId="77777777" w:rsidR="00706E39" w:rsidRDefault="005C631A" w:rsidP="007F10B2">
      <w:pPr>
        <w:jc w:val="center"/>
        <w:rPr>
          <w:rFonts w:ascii="Arial" w:eastAsia="Calibri" w:hAnsi="Arial" w:cs="Arial"/>
          <w:sz w:val="24"/>
          <w:szCs w:val="28"/>
        </w:rPr>
      </w:pPr>
      <w:r w:rsidRPr="005C631A">
        <w:rPr>
          <w:rFonts w:ascii="Arial" w:eastAsia="Calibri" w:hAnsi="Arial" w:cs="Arial"/>
          <w:sz w:val="24"/>
          <w:szCs w:val="28"/>
        </w:rPr>
        <w:t xml:space="preserve">О ПОРЯДКЕ ОТБОРА И НАЗНАЧЕНИЯ ОТВЕТСТВЕННЫХ ЗА РЕАЛИЗАЦИЮ КЛЮЧЕВЫХ НАУЧНО-ТЕХНОЛОГИЧЕСКИХ НАПРАВЛЕНИЙ </w:t>
      </w:r>
      <w:r w:rsidRPr="005C631A">
        <w:rPr>
          <w:rFonts w:ascii="Arial" w:eastAsia="Calibri" w:hAnsi="Arial" w:cs="Arial"/>
          <w:sz w:val="24"/>
          <w:szCs w:val="28"/>
        </w:rPr>
        <w:br/>
        <w:t>(«ГЛАВНЫХ КОНСТРУКТОРОВ»)</w:t>
      </w:r>
    </w:p>
    <w:p w14:paraId="05C896F3" w14:textId="77777777" w:rsidR="002B4B28" w:rsidRPr="007235E4" w:rsidRDefault="002B4B28" w:rsidP="007F10B2">
      <w:pPr>
        <w:jc w:val="center"/>
        <w:rPr>
          <w:rFonts w:ascii="Arial" w:hAnsi="Arial" w:cs="Arial"/>
          <w:bCs/>
          <w:kern w:val="32"/>
          <w:sz w:val="22"/>
          <w:szCs w:val="24"/>
        </w:rPr>
      </w:pPr>
      <w:r w:rsidRPr="007235E4">
        <w:rPr>
          <w:rFonts w:ascii="Arial" w:eastAsia="Calibri" w:hAnsi="Arial" w:cs="Arial"/>
          <w:sz w:val="24"/>
          <w:szCs w:val="28"/>
        </w:rPr>
        <w:t>В ТОМСКОМ ПОЛИТЕХНИЧЕСКОМ УНИВЕРСИТЕТЕ</w:t>
      </w:r>
    </w:p>
    <w:p w14:paraId="7B53A0D8" w14:textId="77777777" w:rsidR="00706E39" w:rsidRPr="00B561A5" w:rsidRDefault="00706E39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3214CB" w:rsidRPr="00B561A5" w14:paraId="5CDC1BE6" w14:textId="77777777" w:rsidTr="00255BDD">
        <w:tc>
          <w:tcPr>
            <w:tcW w:w="3114" w:type="dxa"/>
            <w:vAlign w:val="center"/>
          </w:tcPr>
          <w:p w14:paraId="524E83FD" w14:textId="77777777" w:rsidR="00255BDD" w:rsidRPr="00B561A5" w:rsidRDefault="00255BDD" w:rsidP="007F10B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1A5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292A7520" w14:textId="77777777" w:rsidR="00255BDD" w:rsidRPr="00B561A5" w:rsidRDefault="005C631A" w:rsidP="007F10B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проректора по науке и стратегическим проектам</w:t>
            </w:r>
          </w:p>
        </w:tc>
      </w:tr>
      <w:tr w:rsidR="00255BDD" w:rsidRPr="00B561A5" w14:paraId="1B93C757" w14:textId="77777777" w:rsidTr="00255BDD">
        <w:tc>
          <w:tcPr>
            <w:tcW w:w="3114" w:type="dxa"/>
            <w:vAlign w:val="center"/>
          </w:tcPr>
          <w:p w14:paraId="03272724" w14:textId="77777777" w:rsidR="00255BDD" w:rsidRPr="00B561A5" w:rsidRDefault="00255BDD" w:rsidP="007F10B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1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101548BA" w14:textId="5609AC53" w:rsidR="00255BDD" w:rsidRPr="00B5069A" w:rsidRDefault="005C631A" w:rsidP="00B506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</w:t>
            </w:r>
            <w:r w:rsidR="00B5069A">
              <w:rPr>
                <w:rFonts w:ascii="Arial" w:hAnsi="Arial" w:cs="Arial"/>
                <w:color w:val="000000" w:themeColor="text1"/>
                <w:sz w:val="24"/>
                <w:szCs w:val="24"/>
              </w:rPr>
              <w:t>ка</w:t>
            </w:r>
            <w:bookmarkStart w:id="1" w:name="_GoBack"/>
            <w:bookmarkEnd w:id="1"/>
          </w:p>
        </w:tc>
      </w:tr>
    </w:tbl>
    <w:p w14:paraId="0F530ED4" w14:textId="77777777" w:rsidR="00255BDD" w:rsidRPr="00B561A5" w:rsidRDefault="00255BDD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06C93AA" w14:textId="77777777" w:rsidR="00255BDD" w:rsidRPr="00B561A5" w:rsidRDefault="00255BDD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069A085" w14:textId="77777777" w:rsidR="00255BDD" w:rsidRPr="00B561A5" w:rsidRDefault="00255BDD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3FFE43" w14:textId="77777777" w:rsidR="00255BDD" w:rsidRPr="00B561A5" w:rsidRDefault="00255BDD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50A1D84" w14:textId="77777777" w:rsidR="00255BDD" w:rsidRPr="00B561A5" w:rsidRDefault="00255BDD" w:rsidP="007F10B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1B2E3D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C9B978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DD0C3A" w14:textId="77777777" w:rsidR="00255BDD" w:rsidRPr="00B561A5" w:rsidRDefault="00255BDD" w:rsidP="007F10B2">
      <w:pPr>
        <w:pStyle w:val="ab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2B12E5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809E8D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4F6C61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FD8C80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03B403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1DA2B1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F744B5" w14:textId="77777777" w:rsidR="00255BDD" w:rsidRPr="00B561A5" w:rsidRDefault="00255BDD" w:rsidP="007F10B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139685" w14:textId="77777777" w:rsidR="00255BDD" w:rsidRPr="00B561A5" w:rsidRDefault="00255BDD" w:rsidP="007F10B2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5B8219B9" w14:textId="77777777" w:rsidR="00ED48D5" w:rsidRPr="00B561A5" w:rsidRDefault="00ED48D5" w:rsidP="007F10B2">
      <w:pPr>
        <w:rPr>
          <w:rFonts w:ascii="Arial" w:hAnsi="Arial" w:cs="Arial"/>
          <w:color w:val="000000" w:themeColor="text1"/>
          <w:sz w:val="24"/>
          <w:szCs w:val="24"/>
        </w:rPr>
      </w:pPr>
      <w:r w:rsidRPr="00B561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921AAE5" w14:textId="77777777" w:rsidR="00255BDD" w:rsidRPr="00FB1EAD" w:rsidRDefault="00255BDD" w:rsidP="00880924">
      <w:pPr>
        <w:tabs>
          <w:tab w:val="left" w:pos="851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1. Общие положения</w:t>
      </w:r>
    </w:p>
    <w:p w14:paraId="0BA5E11F" w14:textId="0D25C616" w:rsidR="005C631A" w:rsidRPr="00FB1EAD" w:rsidRDefault="005C631A" w:rsidP="005C631A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1.1. Настоящее Положение о порядке отбора и назначения ответственных за реализацию ключевых научно-технологических направлений («главных конструкторов») </w:t>
      </w:r>
      <w:r w:rsidRPr="007235E4">
        <w:rPr>
          <w:rFonts w:ascii="Arial" w:hAnsi="Arial" w:cs="Arial"/>
          <w:sz w:val="24"/>
          <w:szCs w:val="24"/>
        </w:rPr>
        <w:t>в Томск</w:t>
      </w:r>
      <w:r w:rsidR="002B4B28" w:rsidRPr="007235E4">
        <w:rPr>
          <w:rFonts w:ascii="Arial" w:hAnsi="Arial" w:cs="Arial"/>
          <w:sz w:val="24"/>
          <w:szCs w:val="24"/>
        </w:rPr>
        <w:t>ом</w:t>
      </w:r>
      <w:r w:rsidRPr="007235E4">
        <w:rPr>
          <w:rFonts w:ascii="Arial" w:hAnsi="Arial" w:cs="Arial"/>
          <w:sz w:val="24"/>
          <w:szCs w:val="24"/>
        </w:rPr>
        <w:t xml:space="preserve"> политехническ</w:t>
      </w:r>
      <w:r w:rsidR="002B4B28" w:rsidRPr="007235E4">
        <w:rPr>
          <w:rFonts w:ascii="Arial" w:hAnsi="Arial" w:cs="Arial"/>
          <w:sz w:val="24"/>
          <w:szCs w:val="24"/>
        </w:rPr>
        <w:t>ом</w:t>
      </w:r>
      <w:r w:rsidRPr="007235E4">
        <w:rPr>
          <w:rFonts w:ascii="Arial" w:hAnsi="Arial" w:cs="Arial"/>
          <w:sz w:val="24"/>
          <w:szCs w:val="24"/>
        </w:rPr>
        <w:t xml:space="preserve"> университет</w:t>
      </w:r>
      <w:r w:rsidR="002B4B28" w:rsidRPr="007235E4">
        <w:rPr>
          <w:rFonts w:ascii="Arial" w:hAnsi="Arial" w:cs="Arial"/>
          <w:sz w:val="24"/>
          <w:szCs w:val="24"/>
        </w:rPr>
        <w:t>е</w:t>
      </w:r>
      <w:r w:rsidRPr="007235E4">
        <w:rPr>
          <w:rFonts w:ascii="Arial" w:hAnsi="Arial" w:cs="Arial"/>
          <w:sz w:val="24"/>
          <w:szCs w:val="24"/>
        </w:rPr>
        <w:t xml:space="preserve"> </w:t>
      </w: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(далее </w:t>
      </w:r>
      <w:r w:rsidR="007235E4">
        <w:rPr>
          <w:rFonts w:ascii="Arial" w:hAnsi="Arial" w:cs="Arial"/>
          <w:color w:val="000000" w:themeColor="text1"/>
          <w:sz w:val="24"/>
          <w:szCs w:val="24"/>
        </w:rPr>
        <w:t>– Положение</w:t>
      </w: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) разработано в соответствии </w:t>
      </w:r>
      <w:r w:rsidR="00602CD0">
        <w:rPr>
          <w:rFonts w:ascii="Arial" w:hAnsi="Arial" w:cs="Arial"/>
          <w:color w:val="000000" w:themeColor="text1"/>
          <w:sz w:val="24"/>
          <w:szCs w:val="24"/>
        </w:rPr>
        <w:t>с Федеральным законом от 29 декабря 2012 г. № 273-ФЗ «Об образовании в Российской Федерации»,</w:t>
      </w: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 поручением Правительства Российской Федерации от 25 ноября 2024 г. № ММ-П8-40008.</w:t>
      </w:r>
    </w:p>
    <w:p w14:paraId="75BA1223" w14:textId="77777777" w:rsidR="005C631A" w:rsidRPr="00FB1EAD" w:rsidRDefault="005C631A" w:rsidP="005C631A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Pr="007235E4">
        <w:rPr>
          <w:rFonts w:ascii="Arial" w:hAnsi="Arial" w:cs="Arial"/>
          <w:sz w:val="24"/>
          <w:szCs w:val="24"/>
        </w:rPr>
        <w:t xml:space="preserve">Положение определяет порядок проведения в </w:t>
      </w:r>
      <w:r w:rsidR="00FB1EAD" w:rsidRPr="007235E4">
        <w:rPr>
          <w:rFonts w:ascii="Arial" w:hAnsi="Arial" w:cs="Arial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«Национальный исследовательский Томский политехнический университет» (далее – ТПУ, Университет) </w:t>
      </w: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назначения ответственных за реализацию ключевых научно-технологических направлений («главных конструкторов»). </w:t>
      </w:r>
    </w:p>
    <w:p w14:paraId="7E56CB89" w14:textId="2BCBA04C" w:rsidR="005C631A" w:rsidRPr="00FB1EAD" w:rsidRDefault="005C631A" w:rsidP="005C631A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Pr="007235E4">
        <w:rPr>
          <w:rFonts w:ascii="Arial" w:hAnsi="Arial" w:cs="Arial"/>
          <w:sz w:val="24"/>
          <w:szCs w:val="24"/>
        </w:rPr>
        <w:t xml:space="preserve">Назначение проводится на заседании </w:t>
      </w:r>
      <w:r w:rsidR="00FB1EAD" w:rsidRPr="007235E4">
        <w:rPr>
          <w:rFonts w:ascii="Arial" w:hAnsi="Arial" w:cs="Arial"/>
          <w:sz w:val="24"/>
          <w:szCs w:val="24"/>
        </w:rPr>
        <w:t>у</w:t>
      </w:r>
      <w:r w:rsidRPr="007235E4">
        <w:rPr>
          <w:rFonts w:ascii="Arial" w:hAnsi="Arial" w:cs="Arial"/>
          <w:sz w:val="24"/>
          <w:szCs w:val="24"/>
        </w:rPr>
        <w:t xml:space="preserve">ченого </w:t>
      </w:r>
      <w:r w:rsidR="00FB1EAD" w:rsidRPr="007235E4">
        <w:rPr>
          <w:rFonts w:ascii="Arial" w:hAnsi="Arial" w:cs="Arial"/>
          <w:sz w:val="24"/>
          <w:szCs w:val="24"/>
        </w:rPr>
        <w:t>с</w:t>
      </w:r>
      <w:r w:rsidRPr="007235E4">
        <w:rPr>
          <w:rFonts w:ascii="Arial" w:hAnsi="Arial" w:cs="Arial"/>
          <w:sz w:val="24"/>
          <w:szCs w:val="24"/>
        </w:rPr>
        <w:t>овета</w:t>
      </w:r>
      <w:r w:rsidR="00FB1EAD" w:rsidRPr="007235E4">
        <w:rPr>
          <w:rFonts w:ascii="Arial" w:hAnsi="Arial" w:cs="Arial"/>
          <w:sz w:val="24"/>
          <w:szCs w:val="24"/>
        </w:rPr>
        <w:t xml:space="preserve"> ТПУ</w:t>
      </w:r>
      <w:r w:rsidRPr="007235E4">
        <w:rPr>
          <w:rFonts w:ascii="Arial" w:hAnsi="Arial" w:cs="Arial"/>
          <w:sz w:val="24"/>
          <w:szCs w:val="24"/>
        </w:rPr>
        <w:t xml:space="preserve"> и утверждается </w:t>
      </w:r>
      <w:r w:rsidR="002B1B14">
        <w:rPr>
          <w:rFonts w:ascii="Arial" w:hAnsi="Arial" w:cs="Arial"/>
          <w:sz w:val="24"/>
          <w:szCs w:val="24"/>
        </w:rPr>
        <w:t xml:space="preserve">приказом за подписью </w:t>
      </w:r>
      <w:r w:rsidRPr="007235E4">
        <w:rPr>
          <w:rFonts w:ascii="Arial" w:hAnsi="Arial" w:cs="Arial"/>
          <w:sz w:val="24"/>
          <w:szCs w:val="24"/>
        </w:rPr>
        <w:t>ректор</w:t>
      </w:r>
      <w:r w:rsidR="002B1B14">
        <w:rPr>
          <w:rFonts w:ascii="Arial" w:hAnsi="Arial" w:cs="Arial"/>
          <w:sz w:val="24"/>
          <w:szCs w:val="24"/>
        </w:rPr>
        <w:t>а</w:t>
      </w:r>
      <w:r w:rsidRPr="007235E4">
        <w:rPr>
          <w:rFonts w:ascii="Arial" w:hAnsi="Arial" w:cs="Arial"/>
          <w:sz w:val="24"/>
          <w:szCs w:val="24"/>
        </w:rPr>
        <w:t xml:space="preserve"> Университета.</w:t>
      </w:r>
    </w:p>
    <w:p w14:paraId="62CB4CAA" w14:textId="77777777" w:rsidR="00792F3B" w:rsidRPr="00FB1EAD" w:rsidRDefault="00792F3B" w:rsidP="00880924">
      <w:pPr>
        <w:tabs>
          <w:tab w:val="left" w:pos="851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490660" w14:textId="77777777" w:rsidR="00255BDD" w:rsidRPr="00FB1EAD" w:rsidRDefault="00484F31" w:rsidP="00880924">
      <w:pPr>
        <w:tabs>
          <w:tab w:val="left" w:pos="851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255BDD" w:rsidRPr="00FB1EAD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5C631A" w:rsidRPr="00FB1EAD">
        <w:rPr>
          <w:rFonts w:ascii="Arial" w:hAnsi="Arial" w:cs="Arial"/>
          <w:b/>
          <w:color w:val="000000" w:themeColor="text1"/>
          <w:sz w:val="24"/>
          <w:szCs w:val="24"/>
        </w:rPr>
        <w:t>Порядок проведения отбора и назначения</w:t>
      </w:r>
    </w:p>
    <w:p w14:paraId="1B4E3A06" w14:textId="43CAAE9E" w:rsidR="00250F28" w:rsidRPr="00590400" w:rsidRDefault="00250F28" w:rsidP="00FA2EA9">
      <w:pPr>
        <w:pStyle w:val="ab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0400">
        <w:rPr>
          <w:rFonts w:ascii="Arial" w:hAnsi="Arial" w:cs="Arial"/>
          <w:sz w:val="24"/>
          <w:szCs w:val="24"/>
        </w:rPr>
        <w:t xml:space="preserve"> Вопрос о назначении ответственных за реализацию ключевых научно-технологических направлений («главных конструкторов») вкл</w:t>
      </w:r>
      <w:r w:rsidR="00FA2EA9" w:rsidRPr="00590400">
        <w:rPr>
          <w:rFonts w:ascii="Arial" w:hAnsi="Arial" w:cs="Arial"/>
          <w:sz w:val="24"/>
          <w:szCs w:val="24"/>
        </w:rPr>
        <w:t>ючается в повестку заседания уче</w:t>
      </w:r>
      <w:r w:rsidRPr="00590400">
        <w:rPr>
          <w:rFonts w:ascii="Arial" w:hAnsi="Arial" w:cs="Arial"/>
          <w:sz w:val="24"/>
          <w:szCs w:val="24"/>
        </w:rPr>
        <w:t xml:space="preserve">ного совета Томского политехнического университета по предложению ректора Университета или уполномоченного им лица. </w:t>
      </w:r>
    </w:p>
    <w:p w14:paraId="27C15FC4" w14:textId="77777777" w:rsidR="005C631A" w:rsidRPr="00FB1EAD" w:rsidRDefault="005C631A" w:rsidP="005C631A">
      <w:pPr>
        <w:pStyle w:val="ab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EAD">
        <w:rPr>
          <w:rFonts w:ascii="Arial" w:hAnsi="Arial" w:cs="Arial"/>
          <w:color w:val="000000" w:themeColor="text1"/>
          <w:sz w:val="24"/>
          <w:szCs w:val="24"/>
        </w:rPr>
        <w:t xml:space="preserve"> Критериями назначения ответственного за реализацию ключевых научно-технологических направлений являются:</w:t>
      </w:r>
    </w:p>
    <w:p w14:paraId="4083AF3B" w14:textId="77777777" w:rsidR="005C631A" w:rsidRPr="007235E4" w:rsidRDefault="00FB1EAD" w:rsidP="005C631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35E4">
        <w:rPr>
          <w:rFonts w:ascii="Arial" w:hAnsi="Arial" w:cs="Arial"/>
          <w:sz w:val="24"/>
          <w:szCs w:val="24"/>
        </w:rPr>
        <w:t>1) </w:t>
      </w:r>
      <w:r w:rsidR="005C631A" w:rsidRPr="007235E4">
        <w:rPr>
          <w:rFonts w:ascii="Arial" w:hAnsi="Arial" w:cs="Arial"/>
          <w:sz w:val="24"/>
          <w:szCs w:val="24"/>
        </w:rPr>
        <w:t>опыт работы в организациях реального сектора экономики (преимущественно на руководящих и иных должностях, связанных с исследованиями и разработками) и (или) опыт работы по направлению ключевого научно-технологического направления в образовательных организациях высшего образования и (или) научных организациях;</w:t>
      </w:r>
    </w:p>
    <w:p w14:paraId="16E639C9" w14:textId="77777777" w:rsidR="005C631A" w:rsidRPr="007235E4" w:rsidRDefault="00FB1EAD" w:rsidP="005C631A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235E4">
        <w:rPr>
          <w:rFonts w:ascii="Arial" w:hAnsi="Arial" w:cs="Arial"/>
          <w:sz w:val="24"/>
          <w:szCs w:val="24"/>
        </w:rPr>
        <w:t>2) </w:t>
      </w:r>
      <w:r w:rsidR="005C631A" w:rsidRPr="007235E4">
        <w:rPr>
          <w:rFonts w:ascii="Arial" w:hAnsi="Arial" w:cs="Arial"/>
          <w:sz w:val="24"/>
          <w:szCs w:val="24"/>
        </w:rPr>
        <w:t>опыт управления инновационными проектами.</w:t>
      </w:r>
    </w:p>
    <w:p w14:paraId="0EF6076D" w14:textId="1E0C2D6B" w:rsidR="00250F28" w:rsidRPr="00590400" w:rsidRDefault="00250F28" w:rsidP="005C631A">
      <w:pPr>
        <w:pStyle w:val="ab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0400">
        <w:rPr>
          <w:rFonts w:ascii="Arial" w:hAnsi="Arial" w:cs="Arial"/>
          <w:sz w:val="24"/>
          <w:szCs w:val="24"/>
        </w:rPr>
        <w:t>Решение о назначении кандидата ответственным за реализацию ключев</w:t>
      </w:r>
      <w:r w:rsidR="00950445" w:rsidRPr="00590400">
        <w:rPr>
          <w:rFonts w:ascii="Arial" w:hAnsi="Arial" w:cs="Arial"/>
          <w:sz w:val="24"/>
          <w:szCs w:val="24"/>
        </w:rPr>
        <w:t>ого</w:t>
      </w:r>
      <w:r w:rsidRPr="00590400">
        <w:rPr>
          <w:rFonts w:ascii="Arial" w:hAnsi="Arial" w:cs="Arial"/>
          <w:sz w:val="24"/>
          <w:szCs w:val="24"/>
        </w:rPr>
        <w:t xml:space="preserve"> научно-технологическ</w:t>
      </w:r>
      <w:r w:rsidR="00950445" w:rsidRPr="00590400">
        <w:rPr>
          <w:rFonts w:ascii="Arial" w:hAnsi="Arial" w:cs="Arial"/>
          <w:sz w:val="24"/>
          <w:szCs w:val="24"/>
        </w:rPr>
        <w:t>ого</w:t>
      </w:r>
      <w:r w:rsidRPr="00590400">
        <w:rPr>
          <w:rFonts w:ascii="Arial" w:hAnsi="Arial" w:cs="Arial"/>
          <w:sz w:val="24"/>
          <w:szCs w:val="24"/>
        </w:rPr>
        <w:t xml:space="preserve"> направлени</w:t>
      </w:r>
      <w:r w:rsidR="00950445" w:rsidRPr="00590400">
        <w:rPr>
          <w:rFonts w:ascii="Arial" w:hAnsi="Arial" w:cs="Arial"/>
          <w:sz w:val="24"/>
          <w:szCs w:val="24"/>
        </w:rPr>
        <w:t>я («главным конструктором</w:t>
      </w:r>
      <w:r w:rsidRPr="00590400">
        <w:rPr>
          <w:rFonts w:ascii="Arial" w:hAnsi="Arial" w:cs="Arial"/>
          <w:sz w:val="24"/>
          <w:szCs w:val="24"/>
        </w:rPr>
        <w:t>») принимается учёным советом Томского политехнического университета по результатам голосования на очном или заочном заседании</w:t>
      </w:r>
      <w:r w:rsidR="009256AD" w:rsidRPr="00590400">
        <w:rPr>
          <w:rFonts w:ascii="Arial" w:hAnsi="Arial" w:cs="Arial"/>
          <w:sz w:val="24"/>
          <w:szCs w:val="24"/>
        </w:rPr>
        <w:t xml:space="preserve"> и оформляется протоколом заседания и утверждается / не утверждается ректором Университета</w:t>
      </w:r>
      <w:r w:rsidRPr="00590400">
        <w:rPr>
          <w:rFonts w:ascii="Arial" w:hAnsi="Arial" w:cs="Arial"/>
          <w:sz w:val="24"/>
          <w:szCs w:val="24"/>
        </w:rPr>
        <w:t>.</w:t>
      </w:r>
    </w:p>
    <w:p w14:paraId="4DC0FFE9" w14:textId="77777777" w:rsidR="00250F28" w:rsidRPr="00590400" w:rsidRDefault="00250F28" w:rsidP="00250F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0400">
        <w:rPr>
          <w:rFonts w:ascii="Arial" w:hAnsi="Arial" w:cs="Arial"/>
          <w:sz w:val="24"/>
          <w:szCs w:val="24"/>
        </w:rPr>
        <w:t>Решение учёного совета Томского политехнического университета по данному вопросу принимается не менее 2/3 голосов списочного состава членов совета.</w:t>
      </w:r>
    </w:p>
    <w:p w14:paraId="255834D5" w14:textId="32E9FDD8" w:rsidR="00950445" w:rsidRDefault="00250F28" w:rsidP="005C631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2.4</w:t>
      </w:r>
      <w:r w:rsidR="00950445" w:rsidRPr="00590400">
        <w:rPr>
          <w:rFonts w:ascii="Arial" w:hAnsi="Arial" w:cs="Arial"/>
          <w:color w:val="000000" w:themeColor="text1"/>
          <w:sz w:val="24"/>
          <w:szCs w:val="24"/>
        </w:rPr>
        <w:t>. Рекомендованным к назначению ответственным за реализацию ключевого научно-технологического направления («главным конструктором») считается кандидат, получивший путем голосования наибольшее количество голосов членов учёного совета Томского политехнического университета от числа принявших участие в голосовании.</w:t>
      </w:r>
      <w:r w:rsidR="009504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946E31" w14:textId="3D34D93F" w:rsidR="005C631A" w:rsidRDefault="00950445" w:rsidP="005C631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2.5.</w:t>
      </w:r>
      <w:r w:rsidR="00250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F28" w:rsidRPr="00590400">
        <w:rPr>
          <w:rFonts w:ascii="Arial" w:hAnsi="Arial" w:cs="Arial"/>
          <w:color w:val="000000" w:themeColor="text1"/>
          <w:sz w:val="24"/>
          <w:szCs w:val="24"/>
        </w:rPr>
        <w:t>После подготовки решения учёного совета Томского политехнического университета, ученый секретарь в 3-дневный срок готовит выписку из решения и направляет ректору Университета для утверждения</w:t>
      </w:r>
      <w:r w:rsidR="009256AD" w:rsidRPr="00590400">
        <w:rPr>
          <w:rFonts w:ascii="Arial" w:hAnsi="Arial" w:cs="Arial"/>
          <w:color w:val="000000" w:themeColor="text1"/>
          <w:sz w:val="24"/>
          <w:szCs w:val="24"/>
        </w:rPr>
        <w:t xml:space="preserve"> / не утверждение кандидатуры ответственного за реализацию ключевого научно-технологического направления.</w:t>
      </w:r>
    </w:p>
    <w:p w14:paraId="68158F6F" w14:textId="573999E5" w:rsidR="00250F28" w:rsidRPr="00590400" w:rsidRDefault="00950445" w:rsidP="00250F28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</w:t>
      </w:r>
      <w:r w:rsidR="00250F2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50F28" w:rsidRPr="00590400">
        <w:rPr>
          <w:rFonts w:ascii="Arial" w:hAnsi="Arial" w:cs="Arial"/>
          <w:sz w:val="24"/>
          <w:szCs w:val="24"/>
        </w:rPr>
        <w:t xml:space="preserve">Приказ ректора Университета о назначении ответственных за реализацию ключевых научно-технологических направлений («главных конструкторов»)  доводится до проректора по науке </w:t>
      </w:r>
      <w:r w:rsidR="009256AD" w:rsidRPr="00590400">
        <w:rPr>
          <w:rFonts w:ascii="Arial" w:hAnsi="Arial" w:cs="Arial"/>
          <w:sz w:val="24"/>
          <w:szCs w:val="24"/>
        </w:rPr>
        <w:t>и</w:t>
      </w:r>
      <w:r w:rsidR="00250F28" w:rsidRPr="00590400">
        <w:rPr>
          <w:rFonts w:ascii="Arial" w:hAnsi="Arial" w:cs="Arial"/>
          <w:sz w:val="24"/>
          <w:szCs w:val="24"/>
        </w:rPr>
        <w:t xml:space="preserve"> стратегическим проектам, </w:t>
      </w:r>
      <w:hyperlink r:id="rId8" w:tgtFrame="_blank" w:history="1">
        <w:r w:rsidR="00250F28" w:rsidRPr="00590400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проректора по </w:t>
        </w:r>
        <w:r w:rsidR="00250F28" w:rsidRPr="00590400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lastRenderedPageBreak/>
          <w:t>финансово-экономической деятельности</w:t>
        </w:r>
      </w:hyperlink>
      <w:r w:rsidR="00250F28" w:rsidRPr="0059040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F28" w:rsidRPr="00590400">
        <w:rPr>
          <w:rFonts w:ascii="Arial" w:hAnsi="Arial" w:cs="Arial"/>
          <w:sz w:val="24"/>
          <w:szCs w:val="24"/>
        </w:rPr>
        <w:t xml:space="preserve"> проректора по общим вопросам</w:t>
      </w:r>
      <w:r w:rsidR="00250F28" w:rsidRPr="00590400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250F28" w:rsidRPr="0059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0F28" w:rsidRPr="00590400">
        <w:rPr>
          <w:rFonts w:ascii="Arial" w:hAnsi="Arial" w:cs="Arial"/>
          <w:sz w:val="24"/>
          <w:szCs w:val="24"/>
        </w:rPr>
        <w:t xml:space="preserve">целью реализации полномочий по направлениям деятельности.   </w:t>
      </w:r>
    </w:p>
    <w:p w14:paraId="238D3E29" w14:textId="786FB664" w:rsidR="00250F28" w:rsidRPr="00590400" w:rsidRDefault="00EB7E4D" w:rsidP="00250F28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90400">
        <w:rPr>
          <w:rFonts w:ascii="Arial" w:hAnsi="Arial" w:cs="Arial"/>
          <w:sz w:val="24"/>
          <w:szCs w:val="24"/>
        </w:rPr>
        <w:t>2.7</w:t>
      </w:r>
      <w:r w:rsidR="00250F28" w:rsidRPr="00590400">
        <w:rPr>
          <w:rFonts w:ascii="Arial" w:hAnsi="Arial" w:cs="Arial"/>
          <w:sz w:val="24"/>
          <w:szCs w:val="24"/>
        </w:rPr>
        <w:t>. С лицом, назначенным ответственным за реализацию ключевых научно-технологических направлений («главным конструктором»), заключается трудовой договор или дополнительное соглашение к трудовому договору в порядке, установленном законом и локальными нормативными актами Университета.</w:t>
      </w:r>
    </w:p>
    <w:sectPr w:rsidR="00250F28" w:rsidRPr="00590400" w:rsidSect="00BD5D3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86D2" w14:textId="77777777" w:rsidR="00DB1C1F" w:rsidRDefault="00DB1C1F" w:rsidP="00496EF6">
      <w:r>
        <w:separator/>
      </w:r>
    </w:p>
  </w:endnote>
  <w:endnote w:type="continuationSeparator" w:id="0">
    <w:p w14:paraId="75153F00" w14:textId="77777777" w:rsidR="00DB1C1F" w:rsidRDefault="00DB1C1F" w:rsidP="004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5D3D" w14:textId="77777777" w:rsidR="00DB1C1F" w:rsidRDefault="00DB1C1F" w:rsidP="00496EF6">
      <w:r>
        <w:separator/>
      </w:r>
    </w:p>
  </w:footnote>
  <w:footnote w:type="continuationSeparator" w:id="0">
    <w:p w14:paraId="6316ABAC" w14:textId="77777777" w:rsidR="00DB1C1F" w:rsidRDefault="00DB1C1F" w:rsidP="0049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496EF6" w:rsidRPr="00234EE0" w14:paraId="7C6908A7" w14:textId="77777777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0CF8A77" w14:textId="77777777"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1E09676F" wp14:editId="69D1DE05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FA024" w14:textId="77777777" w:rsidR="00496EF6" w:rsidRPr="0011625A" w:rsidRDefault="00496EF6" w:rsidP="00496EF6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1625A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AF65A9" w14:textId="77777777" w:rsidR="002B4B28" w:rsidRDefault="005C631A" w:rsidP="005C631A">
          <w:pPr>
            <w:jc w:val="center"/>
            <w:rPr>
              <w:rFonts w:ascii="Arial" w:eastAsia="Calibri" w:hAnsi="Arial" w:cs="Arial"/>
              <w:sz w:val="24"/>
              <w:szCs w:val="28"/>
            </w:rPr>
          </w:pPr>
          <w:r w:rsidRPr="005C631A">
            <w:rPr>
              <w:rFonts w:ascii="Arial" w:eastAsiaTheme="minorHAnsi" w:hAnsi="Arial" w:cs="Arial"/>
              <w:bCs/>
              <w:color w:val="000000" w:themeColor="text1"/>
              <w:sz w:val="24"/>
              <w:szCs w:val="24"/>
              <w:lang w:eastAsia="en-US"/>
            </w:rPr>
            <w:t>Положение</w:t>
          </w:r>
          <w:r>
            <w:rPr>
              <w:rFonts w:ascii="Arial" w:eastAsiaTheme="minorHAnsi" w:hAnsi="Arial" w:cs="Arial"/>
              <w:bCs/>
              <w:color w:val="000000" w:themeColor="text1"/>
              <w:sz w:val="24"/>
              <w:szCs w:val="24"/>
              <w:lang w:eastAsia="en-US"/>
            </w:rPr>
            <w:t xml:space="preserve"> о</w:t>
          </w:r>
          <w:r w:rsidRPr="005C631A">
            <w:rPr>
              <w:rFonts w:ascii="Arial" w:eastAsia="Calibri" w:hAnsi="Arial" w:cs="Arial"/>
              <w:sz w:val="24"/>
              <w:szCs w:val="28"/>
            </w:rPr>
            <w:t xml:space="preserve"> порядке отбора и назначения ответственных за реализацию ключевых научно-технологических направлений </w:t>
          </w:r>
          <w:r w:rsidRPr="005C631A">
            <w:rPr>
              <w:rFonts w:ascii="Arial" w:eastAsia="Calibri" w:hAnsi="Arial" w:cs="Arial"/>
              <w:sz w:val="24"/>
              <w:szCs w:val="28"/>
            </w:rPr>
            <w:br/>
            <w:t>(«главных конструкторов»)</w:t>
          </w:r>
          <w:r w:rsidR="002B4B28">
            <w:rPr>
              <w:rFonts w:ascii="Arial" w:eastAsia="Calibri" w:hAnsi="Arial" w:cs="Arial"/>
              <w:sz w:val="24"/>
              <w:szCs w:val="28"/>
            </w:rPr>
            <w:t xml:space="preserve"> </w:t>
          </w:r>
        </w:p>
        <w:p w14:paraId="5CDBEEE7" w14:textId="77777777" w:rsidR="00335318" w:rsidRPr="002B4B28" w:rsidRDefault="002B4B28" w:rsidP="005C631A">
          <w:pPr>
            <w:jc w:val="center"/>
            <w:rPr>
              <w:rFonts w:ascii="Arial" w:hAnsi="Arial" w:cs="Arial"/>
              <w:bCs/>
              <w:color w:val="FF0000"/>
              <w:kern w:val="32"/>
              <w:sz w:val="22"/>
              <w:szCs w:val="24"/>
            </w:rPr>
          </w:pPr>
          <w:r w:rsidRPr="007235E4">
            <w:rPr>
              <w:rFonts w:ascii="Arial" w:eastAsia="Calibri" w:hAnsi="Arial" w:cs="Arial"/>
              <w:sz w:val="24"/>
              <w:szCs w:val="28"/>
            </w:rPr>
            <w:t>в Томском политехническом университете</w:t>
          </w:r>
        </w:p>
      </w:tc>
    </w:tr>
    <w:tr w:rsidR="00496EF6" w:rsidRPr="00234EE0" w14:paraId="6CBBE770" w14:textId="77777777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47DEEB8" w14:textId="77777777"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3BF304" w14:textId="035569CA" w:rsidR="00496EF6" w:rsidRPr="00B66C50" w:rsidRDefault="00496EF6" w:rsidP="00496EF6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66C50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B5069A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B5069A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CE6C90D" w14:textId="77777777" w:rsidR="00496EF6" w:rsidRPr="00234EE0" w:rsidRDefault="00496EF6" w:rsidP="00496EF6">
          <w:pPr>
            <w:jc w:val="center"/>
            <w:rPr>
              <w:bCs/>
              <w:color w:val="000000"/>
            </w:rPr>
          </w:pPr>
        </w:p>
      </w:tc>
    </w:tr>
  </w:tbl>
  <w:p w14:paraId="7FAAAD4B" w14:textId="77777777" w:rsidR="00496EF6" w:rsidRDefault="00496EF6" w:rsidP="00496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6A092D" w:rsidRPr="00234EE0" w14:paraId="29FC953A" w14:textId="77777777" w:rsidTr="00052F0B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CDD6C7E" w14:textId="77777777" w:rsidR="006A092D" w:rsidRPr="00234EE0" w:rsidRDefault="006A092D" w:rsidP="006A092D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33B066EC" wp14:editId="116937B7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7FBE3" w14:textId="77777777" w:rsidR="006A092D" w:rsidRPr="0011625A" w:rsidRDefault="006A092D" w:rsidP="006A092D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1625A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2A6EC57" w14:textId="77777777" w:rsidR="006A092D" w:rsidRDefault="006A092D" w:rsidP="006A092D">
          <w:pPr>
            <w:jc w:val="center"/>
            <w:rPr>
              <w:rFonts w:ascii="Arial" w:eastAsia="Calibri" w:hAnsi="Arial" w:cs="Arial"/>
              <w:sz w:val="24"/>
              <w:szCs w:val="28"/>
            </w:rPr>
          </w:pPr>
          <w:r w:rsidRPr="005C631A">
            <w:rPr>
              <w:rFonts w:ascii="Arial" w:eastAsiaTheme="minorHAnsi" w:hAnsi="Arial" w:cs="Arial"/>
              <w:bCs/>
              <w:color w:val="000000" w:themeColor="text1"/>
              <w:sz w:val="24"/>
              <w:szCs w:val="24"/>
              <w:lang w:eastAsia="en-US"/>
            </w:rPr>
            <w:t>Положение</w:t>
          </w:r>
          <w:r>
            <w:rPr>
              <w:rFonts w:ascii="Arial" w:eastAsiaTheme="minorHAnsi" w:hAnsi="Arial" w:cs="Arial"/>
              <w:bCs/>
              <w:color w:val="000000" w:themeColor="text1"/>
              <w:sz w:val="24"/>
              <w:szCs w:val="24"/>
              <w:lang w:eastAsia="en-US"/>
            </w:rPr>
            <w:t xml:space="preserve"> о</w:t>
          </w:r>
          <w:r w:rsidRPr="005C631A">
            <w:rPr>
              <w:rFonts w:ascii="Arial" w:eastAsia="Calibri" w:hAnsi="Arial" w:cs="Arial"/>
              <w:sz w:val="24"/>
              <w:szCs w:val="28"/>
            </w:rPr>
            <w:t xml:space="preserve"> порядке отбора и назначения ответственных за реализацию ключевых научно-технологических направлений </w:t>
          </w:r>
          <w:r w:rsidRPr="005C631A">
            <w:rPr>
              <w:rFonts w:ascii="Arial" w:eastAsia="Calibri" w:hAnsi="Arial" w:cs="Arial"/>
              <w:sz w:val="24"/>
              <w:szCs w:val="28"/>
            </w:rPr>
            <w:br/>
            <w:t>(«главных конструкторов»)</w:t>
          </w:r>
          <w:r>
            <w:rPr>
              <w:rFonts w:ascii="Arial" w:eastAsia="Calibri" w:hAnsi="Arial" w:cs="Arial"/>
              <w:sz w:val="24"/>
              <w:szCs w:val="28"/>
            </w:rPr>
            <w:t xml:space="preserve"> </w:t>
          </w:r>
        </w:p>
        <w:p w14:paraId="58C573E9" w14:textId="77777777" w:rsidR="006A092D" w:rsidRPr="002B4B28" w:rsidRDefault="006A092D" w:rsidP="006A092D">
          <w:pPr>
            <w:jc w:val="center"/>
            <w:rPr>
              <w:rFonts w:ascii="Arial" w:hAnsi="Arial" w:cs="Arial"/>
              <w:bCs/>
              <w:color w:val="FF0000"/>
              <w:kern w:val="32"/>
              <w:sz w:val="22"/>
              <w:szCs w:val="24"/>
            </w:rPr>
          </w:pPr>
          <w:r w:rsidRPr="007235E4">
            <w:rPr>
              <w:rFonts w:ascii="Arial" w:eastAsia="Calibri" w:hAnsi="Arial" w:cs="Arial"/>
              <w:sz w:val="24"/>
              <w:szCs w:val="28"/>
            </w:rPr>
            <w:t>в Томском политехническом университете</w:t>
          </w:r>
        </w:p>
      </w:tc>
    </w:tr>
    <w:tr w:rsidR="006A092D" w:rsidRPr="00234EE0" w14:paraId="23529F27" w14:textId="77777777" w:rsidTr="00052F0B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59F5ABE8" w14:textId="77777777" w:rsidR="006A092D" w:rsidRPr="00234EE0" w:rsidRDefault="006A092D" w:rsidP="006A092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D0DB51" w14:textId="3EAEFB19" w:rsidR="006A092D" w:rsidRPr="00B66C50" w:rsidRDefault="006A092D" w:rsidP="006A092D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66C50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B5069A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B66C50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B5069A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B66C5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77A8BD1" w14:textId="77777777" w:rsidR="006A092D" w:rsidRPr="00234EE0" w:rsidRDefault="006A092D" w:rsidP="006A092D">
          <w:pPr>
            <w:jc w:val="center"/>
            <w:rPr>
              <w:bCs/>
              <w:color w:val="000000"/>
            </w:rPr>
          </w:pPr>
        </w:p>
      </w:tc>
    </w:tr>
  </w:tbl>
  <w:p w14:paraId="1AC9D53E" w14:textId="77777777" w:rsidR="006A092D" w:rsidRDefault="006A09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EA8"/>
    <w:multiLevelType w:val="multilevel"/>
    <w:tmpl w:val="6DB64B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FD5C03"/>
    <w:multiLevelType w:val="multilevel"/>
    <w:tmpl w:val="6F849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6441AC"/>
    <w:multiLevelType w:val="hybridMultilevel"/>
    <w:tmpl w:val="492A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2B00"/>
    <w:multiLevelType w:val="multilevel"/>
    <w:tmpl w:val="C5A00C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B36452"/>
    <w:multiLevelType w:val="hybridMultilevel"/>
    <w:tmpl w:val="F9F4C488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0EE5"/>
    <w:multiLevelType w:val="multilevel"/>
    <w:tmpl w:val="C5A00C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3A7456"/>
    <w:multiLevelType w:val="multilevel"/>
    <w:tmpl w:val="D42C5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0BAF767A"/>
    <w:multiLevelType w:val="hybridMultilevel"/>
    <w:tmpl w:val="11262490"/>
    <w:lvl w:ilvl="0" w:tplc="0D200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FE60A1"/>
    <w:multiLevelType w:val="hybridMultilevel"/>
    <w:tmpl w:val="99F6E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04107"/>
    <w:multiLevelType w:val="hybridMultilevel"/>
    <w:tmpl w:val="C8308CC2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B8F"/>
    <w:multiLevelType w:val="hybridMultilevel"/>
    <w:tmpl w:val="5652F032"/>
    <w:lvl w:ilvl="0" w:tplc="A7C0220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3C93069"/>
    <w:multiLevelType w:val="multilevel"/>
    <w:tmpl w:val="CABAC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6607E3"/>
    <w:multiLevelType w:val="hybridMultilevel"/>
    <w:tmpl w:val="9078D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C5BD7"/>
    <w:multiLevelType w:val="hybridMultilevel"/>
    <w:tmpl w:val="441EACC2"/>
    <w:lvl w:ilvl="0" w:tplc="36EC7CD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7B64348"/>
    <w:multiLevelType w:val="multilevel"/>
    <w:tmpl w:val="BAA4A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F35A06"/>
    <w:multiLevelType w:val="hybridMultilevel"/>
    <w:tmpl w:val="43A47260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86D41"/>
    <w:multiLevelType w:val="hybridMultilevel"/>
    <w:tmpl w:val="33D28670"/>
    <w:lvl w:ilvl="0" w:tplc="36EC7C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96582C"/>
    <w:multiLevelType w:val="hybridMultilevel"/>
    <w:tmpl w:val="715087FA"/>
    <w:lvl w:ilvl="0" w:tplc="D1C0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0135F"/>
    <w:multiLevelType w:val="multilevel"/>
    <w:tmpl w:val="6DB64BF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1070C4"/>
    <w:multiLevelType w:val="multilevel"/>
    <w:tmpl w:val="6DB64B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65048AF"/>
    <w:multiLevelType w:val="multilevel"/>
    <w:tmpl w:val="626C4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936AB1"/>
    <w:multiLevelType w:val="multilevel"/>
    <w:tmpl w:val="CDD85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39C73E09"/>
    <w:multiLevelType w:val="multilevel"/>
    <w:tmpl w:val="6256D25A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3A5E5ABE"/>
    <w:multiLevelType w:val="hybridMultilevel"/>
    <w:tmpl w:val="E4F66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30AE9"/>
    <w:multiLevelType w:val="hybridMultilevel"/>
    <w:tmpl w:val="5A5A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75FA"/>
    <w:multiLevelType w:val="multilevel"/>
    <w:tmpl w:val="DC5EC2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7C0823"/>
    <w:multiLevelType w:val="hybridMultilevel"/>
    <w:tmpl w:val="46BE7BCE"/>
    <w:lvl w:ilvl="0" w:tplc="D1C0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185"/>
    <w:multiLevelType w:val="hybridMultilevel"/>
    <w:tmpl w:val="8DE6145C"/>
    <w:lvl w:ilvl="0" w:tplc="3828A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97ECD"/>
    <w:multiLevelType w:val="hybridMultilevel"/>
    <w:tmpl w:val="C4C2F662"/>
    <w:lvl w:ilvl="0" w:tplc="EDC2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C645B"/>
    <w:multiLevelType w:val="multilevel"/>
    <w:tmpl w:val="A582E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1" w15:restartNumberingAfterBreak="0">
    <w:nsid w:val="525D06E0"/>
    <w:multiLevelType w:val="hybridMultilevel"/>
    <w:tmpl w:val="FA9E357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5D47413"/>
    <w:multiLevelType w:val="multilevel"/>
    <w:tmpl w:val="825ED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E74AA3"/>
    <w:multiLevelType w:val="hybridMultilevel"/>
    <w:tmpl w:val="034261D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655E1"/>
    <w:multiLevelType w:val="hybridMultilevel"/>
    <w:tmpl w:val="CA62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711"/>
    <w:multiLevelType w:val="multilevel"/>
    <w:tmpl w:val="6DB64B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844534"/>
    <w:multiLevelType w:val="hybridMultilevel"/>
    <w:tmpl w:val="3F4CA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912CC"/>
    <w:multiLevelType w:val="hybridMultilevel"/>
    <w:tmpl w:val="8DCC41C4"/>
    <w:lvl w:ilvl="0" w:tplc="EDC2DC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34A66CF"/>
    <w:multiLevelType w:val="hybridMultilevel"/>
    <w:tmpl w:val="27EE5B90"/>
    <w:lvl w:ilvl="0" w:tplc="2A58F2E0">
      <w:start w:val="1"/>
      <w:numFmt w:val="decimal"/>
      <w:lvlText w:val="2.%1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A9226A"/>
    <w:multiLevelType w:val="hybridMultilevel"/>
    <w:tmpl w:val="09045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6761B"/>
    <w:multiLevelType w:val="multilevel"/>
    <w:tmpl w:val="6DB64B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403234"/>
    <w:multiLevelType w:val="multilevel"/>
    <w:tmpl w:val="86668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984492B"/>
    <w:multiLevelType w:val="multilevel"/>
    <w:tmpl w:val="85C8C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584337"/>
    <w:multiLevelType w:val="multilevel"/>
    <w:tmpl w:val="E50A68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07C02BD"/>
    <w:multiLevelType w:val="multilevel"/>
    <w:tmpl w:val="85CC8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741D3EDA"/>
    <w:multiLevelType w:val="multilevel"/>
    <w:tmpl w:val="6DB64B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56612AC"/>
    <w:multiLevelType w:val="multilevel"/>
    <w:tmpl w:val="E50A68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BE27107"/>
    <w:multiLevelType w:val="multilevel"/>
    <w:tmpl w:val="6DB64BF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D0F7B5D"/>
    <w:multiLevelType w:val="hybridMultilevel"/>
    <w:tmpl w:val="CDDA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76381"/>
    <w:multiLevelType w:val="multilevel"/>
    <w:tmpl w:val="522CF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7"/>
  </w:num>
  <w:num w:numId="5">
    <w:abstractNumId w:val="28"/>
  </w:num>
  <w:num w:numId="6">
    <w:abstractNumId w:val="1"/>
  </w:num>
  <w:num w:numId="7">
    <w:abstractNumId w:val="26"/>
  </w:num>
  <w:num w:numId="8">
    <w:abstractNumId w:val="38"/>
  </w:num>
  <w:num w:numId="9">
    <w:abstractNumId w:val="18"/>
  </w:num>
  <w:num w:numId="10">
    <w:abstractNumId w:val="27"/>
  </w:num>
  <w:num w:numId="11">
    <w:abstractNumId w:val="9"/>
  </w:num>
  <w:num w:numId="12">
    <w:abstractNumId w:val="6"/>
  </w:num>
  <w:num w:numId="13">
    <w:abstractNumId w:val="44"/>
  </w:num>
  <w:num w:numId="14">
    <w:abstractNumId w:val="21"/>
  </w:num>
  <w:num w:numId="15">
    <w:abstractNumId w:val="49"/>
  </w:num>
  <w:num w:numId="16">
    <w:abstractNumId w:val="32"/>
  </w:num>
  <w:num w:numId="17">
    <w:abstractNumId w:val="42"/>
  </w:num>
  <w:num w:numId="18">
    <w:abstractNumId w:val="30"/>
  </w:num>
  <w:num w:numId="19">
    <w:abstractNumId w:val="22"/>
  </w:num>
  <w:num w:numId="20">
    <w:abstractNumId w:val="2"/>
  </w:num>
  <w:num w:numId="21">
    <w:abstractNumId w:val="37"/>
  </w:num>
  <w:num w:numId="22">
    <w:abstractNumId w:val="13"/>
  </w:num>
  <w:num w:numId="23">
    <w:abstractNumId w:val="33"/>
  </w:num>
  <w:num w:numId="24">
    <w:abstractNumId w:val="29"/>
  </w:num>
  <w:num w:numId="25">
    <w:abstractNumId w:val="14"/>
  </w:num>
  <w:num w:numId="26">
    <w:abstractNumId w:val="41"/>
  </w:num>
  <w:num w:numId="27">
    <w:abstractNumId w:val="46"/>
  </w:num>
  <w:num w:numId="28">
    <w:abstractNumId w:val="43"/>
  </w:num>
  <w:num w:numId="29">
    <w:abstractNumId w:val="23"/>
  </w:num>
  <w:num w:numId="30">
    <w:abstractNumId w:val="3"/>
  </w:num>
  <w:num w:numId="31">
    <w:abstractNumId w:val="5"/>
  </w:num>
  <w:num w:numId="32">
    <w:abstractNumId w:val="35"/>
  </w:num>
  <w:num w:numId="33">
    <w:abstractNumId w:val="0"/>
  </w:num>
  <w:num w:numId="34">
    <w:abstractNumId w:val="19"/>
  </w:num>
  <w:num w:numId="35">
    <w:abstractNumId w:val="45"/>
  </w:num>
  <w:num w:numId="36">
    <w:abstractNumId w:val="40"/>
  </w:num>
  <w:num w:numId="37">
    <w:abstractNumId w:val="20"/>
  </w:num>
  <w:num w:numId="38">
    <w:abstractNumId w:val="47"/>
  </w:num>
  <w:num w:numId="39">
    <w:abstractNumId w:val="31"/>
  </w:num>
  <w:num w:numId="40">
    <w:abstractNumId w:val="12"/>
  </w:num>
  <w:num w:numId="41">
    <w:abstractNumId w:val="25"/>
  </w:num>
  <w:num w:numId="42">
    <w:abstractNumId w:val="34"/>
  </w:num>
  <w:num w:numId="43">
    <w:abstractNumId w:val="36"/>
  </w:num>
  <w:num w:numId="44">
    <w:abstractNumId w:val="24"/>
  </w:num>
  <w:num w:numId="45">
    <w:abstractNumId w:val="8"/>
  </w:num>
  <w:num w:numId="46">
    <w:abstractNumId w:val="39"/>
  </w:num>
  <w:num w:numId="47">
    <w:abstractNumId w:val="11"/>
  </w:num>
  <w:num w:numId="48">
    <w:abstractNumId w:val="48"/>
  </w:num>
  <w:num w:numId="49">
    <w:abstractNumId w:val="1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06A53"/>
    <w:rsid w:val="000120AC"/>
    <w:rsid w:val="0002338B"/>
    <w:rsid w:val="00026320"/>
    <w:rsid w:val="0003288E"/>
    <w:rsid w:val="000B66BE"/>
    <w:rsid w:val="000E6E64"/>
    <w:rsid w:val="000F4EED"/>
    <w:rsid w:val="00112630"/>
    <w:rsid w:val="0011625A"/>
    <w:rsid w:val="00116B5C"/>
    <w:rsid w:val="001245D2"/>
    <w:rsid w:val="00125E18"/>
    <w:rsid w:val="00132593"/>
    <w:rsid w:val="00143D5A"/>
    <w:rsid w:val="00143FA0"/>
    <w:rsid w:val="00151FE8"/>
    <w:rsid w:val="00161432"/>
    <w:rsid w:val="0017132C"/>
    <w:rsid w:val="00172C5F"/>
    <w:rsid w:val="0018023E"/>
    <w:rsid w:val="00196832"/>
    <w:rsid w:val="001B4C3A"/>
    <w:rsid w:val="001C1246"/>
    <w:rsid w:val="001C4D3C"/>
    <w:rsid w:val="001C51FA"/>
    <w:rsid w:val="002065BA"/>
    <w:rsid w:val="00223CA0"/>
    <w:rsid w:val="00230319"/>
    <w:rsid w:val="00236B97"/>
    <w:rsid w:val="00240E7B"/>
    <w:rsid w:val="00244305"/>
    <w:rsid w:val="00250F28"/>
    <w:rsid w:val="00255BDD"/>
    <w:rsid w:val="00261443"/>
    <w:rsid w:val="00261AE4"/>
    <w:rsid w:val="00264854"/>
    <w:rsid w:val="002708EC"/>
    <w:rsid w:val="00290617"/>
    <w:rsid w:val="002948A6"/>
    <w:rsid w:val="002B13F3"/>
    <w:rsid w:val="002B1B14"/>
    <w:rsid w:val="002B4B28"/>
    <w:rsid w:val="002D0C60"/>
    <w:rsid w:val="002F03E0"/>
    <w:rsid w:val="003214CB"/>
    <w:rsid w:val="00323D60"/>
    <w:rsid w:val="00330A32"/>
    <w:rsid w:val="0033434D"/>
    <w:rsid w:val="00335318"/>
    <w:rsid w:val="003414F0"/>
    <w:rsid w:val="00356897"/>
    <w:rsid w:val="003615EC"/>
    <w:rsid w:val="0037031B"/>
    <w:rsid w:val="00373310"/>
    <w:rsid w:val="003853F4"/>
    <w:rsid w:val="00385F5D"/>
    <w:rsid w:val="0039160C"/>
    <w:rsid w:val="003940A9"/>
    <w:rsid w:val="003A73F8"/>
    <w:rsid w:val="003B1EA6"/>
    <w:rsid w:val="003C3F4E"/>
    <w:rsid w:val="003E6BBE"/>
    <w:rsid w:val="003F39D5"/>
    <w:rsid w:val="003F5086"/>
    <w:rsid w:val="004051FD"/>
    <w:rsid w:val="00406591"/>
    <w:rsid w:val="004468E7"/>
    <w:rsid w:val="00474F9E"/>
    <w:rsid w:val="00484F31"/>
    <w:rsid w:val="00496EF6"/>
    <w:rsid w:val="004A771E"/>
    <w:rsid w:val="004B4952"/>
    <w:rsid w:val="004C4C6B"/>
    <w:rsid w:val="004D3345"/>
    <w:rsid w:val="004E1365"/>
    <w:rsid w:val="004F2ACB"/>
    <w:rsid w:val="004F4684"/>
    <w:rsid w:val="00507AF1"/>
    <w:rsid w:val="00510528"/>
    <w:rsid w:val="00533644"/>
    <w:rsid w:val="00533FA0"/>
    <w:rsid w:val="005463D1"/>
    <w:rsid w:val="00562002"/>
    <w:rsid w:val="00577D7F"/>
    <w:rsid w:val="00583BF3"/>
    <w:rsid w:val="00590400"/>
    <w:rsid w:val="00591704"/>
    <w:rsid w:val="005A24A1"/>
    <w:rsid w:val="005B0B33"/>
    <w:rsid w:val="005C631A"/>
    <w:rsid w:val="005F2C78"/>
    <w:rsid w:val="005F7A62"/>
    <w:rsid w:val="00602CD0"/>
    <w:rsid w:val="0061675B"/>
    <w:rsid w:val="00631C04"/>
    <w:rsid w:val="00670B4F"/>
    <w:rsid w:val="006A092D"/>
    <w:rsid w:val="006C06CC"/>
    <w:rsid w:val="006C5528"/>
    <w:rsid w:val="006D3D3F"/>
    <w:rsid w:val="006E2AB1"/>
    <w:rsid w:val="00706E39"/>
    <w:rsid w:val="00707B5F"/>
    <w:rsid w:val="007235E4"/>
    <w:rsid w:val="007241B1"/>
    <w:rsid w:val="007674E0"/>
    <w:rsid w:val="00792F3B"/>
    <w:rsid w:val="00792F45"/>
    <w:rsid w:val="0079335F"/>
    <w:rsid w:val="00794F27"/>
    <w:rsid w:val="007A2C0A"/>
    <w:rsid w:val="007A4A8F"/>
    <w:rsid w:val="007B3585"/>
    <w:rsid w:val="007F10B2"/>
    <w:rsid w:val="007F7D20"/>
    <w:rsid w:val="00801D04"/>
    <w:rsid w:val="00803E57"/>
    <w:rsid w:val="008452F9"/>
    <w:rsid w:val="008532CF"/>
    <w:rsid w:val="008664D5"/>
    <w:rsid w:val="008735A8"/>
    <w:rsid w:val="00880924"/>
    <w:rsid w:val="008817C2"/>
    <w:rsid w:val="00910A73"/>
    <w:rsid w:val="00911E5A"/>
    <w:rsid w:val="009256AD"/>
    <w:rsid w:val="00946449"/>
    <w:rsid w:val="00947085"/>
    <w:rsid w:val="00950445"/>
    <w:rsid w:val="009919BA"/>
    <w:rsid w:val="009958AA"/>
    <w:rsid w:val="009A4117"/>
    <w:rsid w:val="009B1E2F"/>
    <w:rsid w:val="009D124C"/>
    <w:rsid w:val="009D19E8"/>
    <w:rsid w:val="009E30F3"/>
    <w:rsid w:val="009F625A"/>
    <w:rsid w:val="00A01C5A"/>
    <w:rsid w:val="00A102FE"/>
    <w:rsid w:val="00A2456C"/>
    <w:rsid w:val="00A357AE"/>
    <w:rsid w:val="00A42CDC"/>
    <w:rsid w:val="00A71235"/>
    <w:rsid w:val="00AB23D7"/>
    <w:rsid w:val="00AD1CEE"/>
    <w:rsid w:val="00AE77DC"/>
    <w:rsid w:val="00B17339"/>
    <w:rsid w:val="00B17A47"/>
    <w:rsid w:val="00B2036B"/>
    <w:rsid w:val="00B23967"/>
    <w:rsid w:val="00B25BE2"/>
    <w:rsid w:val="00B32FD6"/>
    <w:rsid w:val="00B35069"/>
    <w:rsid w:val="00B35FEF"/>
    <w:rsid w:val="00B367FE"/>
    <w:rsid w:val="00B46600"/>
    <w:rsid w:val="00B5069A"/>
    <w:rsid w:val="00B561A5"/>
    <w:rsid w:val="00B61FDD"/>
    <w:rsid w:val="00B66C50"/>
    <w:rsid w:val="00B70136"/>
    <w:rsid w:val="00B967E2"/>
    <w:rsid w:val="00BD5D31"/>
    <w:rsid w:val="00BF1F5B"/>
    <w:rsid w:val="00BF372F"/>
    <w:rsid w:val="00BF48EE"/>
    <w:rsid w:val="00C16519"/>
    <w:rsid w:val="00C2495E"/>
    <w:rsid w:val="00C60CAC"/>
    <w:rsid w:val="00C649E0"/>
    <w:rsid w:val="00C90191"/>
    <w:rsid w:val="00CA4506"/>
    <w:rsid w:val="00CC0B5B"/>
    <w:rsid w:val="00CC692B"/>
    <w:rsid w:val="00CF11BB"/>
    <w:rsid w:val="00D06384"/>
    <w:rsid w:val="00D2317D"/>
    <w:rsid w:val="00D32F2A"/>
    <w:rsid w:val="00D42DAB"/>
    <w:rsid w:val="00D87AB7"/>
    <w:rsid w:val="00DB1C1F"/>
    <w:rsid w:val="00DD36DE"/>
    <w:rsid w:val="00DE3299"/>
    <w:rsid w:val="00E02A7D"/>
    <w:rsid w:val="00E0431C"/>
    <w:rsid w:val="00E26029"/>
    <w:rsid w:val="00E37A38"/>
    <w:rsid w:val="00E452BA"/>
    <w:rsid w:val="00E50550"/>
    <w:rsid w:val="00E54B17"/>
    <w:rsid w:val="00E910DA"/>
    <w:rsid w:val="00EB730D"/>
    <w:rsid w:val="00EB7E4D"/>
    <w:rsid w:val="00EB7FE3"/>
    <w:rsid w:val="00EC0EF7"/>
    <w:rsid w:val="00EC2AEB"/>
    <w:rsid w:val="00EC5534"/>
    <w:rsid w:val="00ED48D5"/>
    <w:rsid w:val="00ED6501"/>
    <w:rsid w:val="00ED715B"/>
    <w:rsid w:val="00EF0611"/>
    <w:rsid w:val="00F21106"/>
    <w:rsid w:val="00F32274"/>
    <w:rsid w:val="00F42632"/>
    <w:rsid w:val="00F46E23"/>
    <w:rsid w:val="00F54389"/>
    <w:rsid w:val="00F60D58"/>
    <w:rsid w:val="00F63EF8"/>
    <w:rsid w:val="00F7644D"/>
    <w:rsid w:val="00FA144A"/>
    <w:rsid w:val="00FA2EA9"/>
    <w:rsid w:val="00FB0E86"/>
    <w:rsid w:val="00FB1EAD"/>
    <w:rsid w:val="00FB5A99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4AF8"/>
  <w15:docId w15:val="{F038FD6D-E990-4923-92AF-0036843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25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  <w:rsid w:val="00255BDD"/>
  </w:style>
  <w:style w:type="character" w:styleId="ad">
    <w:name w:val="annotation reference"/>
    <w:basedOn w:val="a0"/>
    <w:uiPriority w:val="99"/>
    <w:semiHidden/>
    <w:unhideWhenUsed/>
    <w:rsid w:val="00484F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F31"/>
  </w:style>
  <w:style w:type="character" w:customStyle="1" w:styleId="af">
    <w:name w:val="Текст примечания Знак"/>
    <w:basedOn w:val="a0"/>
    <w:link w:val="ae"/>
    <w:uiPriority w:val="99"/>
    <w:semiHidden/>
    <w:rsid w:val="00484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3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03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33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C631A"/>
    <w:pPr>
      <w:widowControl w:val="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5C631A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4">
    <w:name w:val="footnote reference"/>
    <w:basedOn w:val="a0"/>
    <w:uiPriority w:val="99"/>
    <w:semiHidden/>
    <w:unhideWhenUsed/>
    <w:rsid w:val="005C631A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1B4C3A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1B4C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2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tpu.ru/university/structure/department/view?id=9298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7F60-6AE6-4B36-9F8A-79EF5FBE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2025-09-08T03:54:00Z</dcterms:created>
  <dc:creator>Яблокова София Александровна</dc:creator>
  <cp:keywords>LNA</cp:keywords>
  <cp:lastModifiedBy>Девяшина Лариса Павловна</cp:lastModifiedBy>
  <cp:lastPrinted>2025-09-03T07:36:00Z</cp:lastPrinted>
  <dcterms:modified xsi:type="dcterms:W3CDTF">2025-09-08T08:48:00Z</dcterms:modified>
  <cp:revision>3</cp:revision>
</cp:coreProperties>
</file>