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656F" w14:textId="77777777" w:rsidR="00444152" w:rsidRPr="00444152" w:rsidRDefault="00444152" w:rsidP="00444152">
      <w:pPr>
        <w:jc w:val="right"/>
        <w:rPr>
          <w:rFonts w:ascii="Arial" w:hAnsi="Arial" w:cs="Arial"/>
          <w:bCs/>
          <w:sz w:val="24"/>
          <w:szCs w:val="24"/>
        </w:rPr>
      </w:pPr>
      <w:r w:rsidRPr="00444152">
        <w:rPr>
          <w:rFonts w:ascii="Arial" w:hAnsi="Arial" w:cs="Arial"/>
          <w:bCs/>
          <w:sz w:val="24"/>
          <w:szCs w:val="24"/>
        </w:rPr>
        <w:t>УТВЕРЖДЕНО</w:t>
      </w:r>
    </w:p>
    <w:p w14:paraId="224B41D8" w14:textId="77777777" w:rsidR="00444152" w:rsidRPr="00444152" w:rsidRDefault="00444152" w:rsidP="00444152">
      <w:pPr>
        <w:jc w:val="right"/>
        <w:rPr>
          <w:rFonts w:ascii="Arial" w:hAnsi="Arial" w:cs="Arial"/>
          <w:bCs/>
          <w:sz w:val="24"/>
          <w:szCs w:val="24"/>
        </w:rPr>
      </w:pPr>
      <w:r w:rsidRPr="00444152">
        <w:rPr>
          <w:rFonts w:ascii="Arial" w:hAnsi="Arial" w:cs="Arial"/>
          <w:bCs/>
          <w:sz w:val="24"/>
          <w:szCs w:val="24"/>
        </w:rPr>
        <w:t xml:space="preserve">приказом от </w:t>
      </w:r>
      <w:r w:rsidRPr="00444152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444152">
        <w:rPr>
          <w:rFonts w:ascii="Arial" w:hAnsi="Arial" w:cs="Arial"/>
          <w:bCs/>
          <w:sz w:val="24"/>
          <w:szCs w:val="24"/>
        </w:rPr>
        <w:t xml:space="preserve"> №_______</w:t>
      </w:r>
    </w:p>
    <w:p w14:paraId="3C29D23C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B732EAD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CD26561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E8845D5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CEBBF24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B109BD9" w14:textId="77777777" w:rsidR="004E3EAA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737B086" w14:textId="77777777" w:rsidR="00FF28B5" w:rsidRDefault="00FF28B5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E7BAC3D" w14:textId="77777777" w:rsidR="00FF28B5" w:rsidRDefault="00FF28B5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98B9CC4" w14:textId="77777777" w:rsidR="00FF28B5" w:rsidRDefault="00FF28B5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C09E7BE" w14:textId="77777777" w:rsidR="00FF28B5" w:rsidRDefault="00FF28B5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30C2404" w14:textId="77777777" w:rsidR="00FF28B5" w:rsidRPr="001C3C99" w:rsidRDefault="00FF28B5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3CE6593" w14:textId="77777777" w:rsidR="006405FF" w:rsidRPr="001C3C99" w:rsidRDefault="006405FF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01B941E" w14:textId="77777777" w:rsidR="006405FF" w:rsidRPr="001C3C99" w:rsidRDefault="006405FF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D0E02F7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D947CD3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4E025C0A" w14:textId="77777777" w:rsidR="003E7D75" w:rsidRDefault="00F1016C" w:rsidP="003E7D75">
      <w:pPr>
        <w:ind w:firstLine="180"/>
        <w:jc w:val="center"/>
        <w:rPr>
          <w:rFonts w:ascii="Arial" w:eastAsiaTheme="minorHAnsi" w:hAnsi="Arial" w:cs="Arial"/>
          <w:b/>
          <w:bCs/>
          <w:caps/>
          <w:sz w:val="24"/>
          <w:szCs w:val="24"/>
          <w:lang w:eastAsia="en-US"/>
        </w:rPr>
      </w:pPr>
      <w:r w:rsidRPr="001C3C99">
        <w:rPr>
          <w:rFonts w:ascii="Arial" w:eastAsiaTheme="minorHAnsi" w:hAnsi="Arial" w:cs="Arial"/>
          <w:b/>
          <w:bCs/>
          <w:caps/>
          <w:sz w:val="24"/>
          <w:szCs w:val="24"/>
          <w:lang w:eastAsia="en-US"/>
        </w:rPr>
        <w:t>по</w:t>
      </w:r>
      <w:r w:rsidR="003E7D75">
        <w:rPr>
          <w:rFonts w:ascii="Arial" w:eastAsiaTheme="minorHAnsi" w:hAnsi="Arial" w:cs="Arial"/>
          <w:b/>
          <w:bCs/>
          <w:caps/>
          <w:sz w:val="24"/>
          <w:szCs w:val="24"/>
          <w:lang w:eastAsia="en-US"/>
        </w:rPr>
        <w:t>РЯДОК</w:t>
      </w:r>
    </w:p>
    <w:p w14:paraId="5B22AD8A" w14:textId="579634C9" w:rsidR="00444152" w:rsidRDefault="00F1016C" w:rsidP="003E7D75">
      <w:pPr>
        <w:ind w:firstLine="180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1C3C99">
        <w:rPr>
          <w:rFonts w:ascii="Arial" w:hAnsi="Arial" w:cs="Arial"/>
          <w:bCs/>
          <w:kern w:val="32"/>
          <w:sz w:val="24"/>
          <w:szCs w:val="24"/>
        </w:rPr>
        <w:t>ПРОВЕДЕНИ</w:t>
      </w:r>
      <w:r w:rsidR="003E7D75">
        <w:rPr>
          <w:rFonts w:ascii="Arial" w:hAnsi="Arial" w:cs="Arial"/>
          <w:bCs/>
          <w:kern w:val="32"/>
          <w:sz w:val="24"/>
          <w:szCs w:val="24"/>
        </w:rPr>
        <w:t>Я</w:t>
      </w:r>
      <w:r w:rsidRPr="001C3C99">
        <w:rPr>
          <w:rFonts w:ascii="Arial" w:hAnsi="Arial" w:cs="Arial"/>
          <w:bCs/>
          <w:kern w:val="32"/>
          <w:sz w:val="24"/>
          <w:szCs w:val="24"/>
        </w:rPr>
        <w:t xml:space="preserve"> КОНКУРСА </w:t>
      </w:r>
      <w:r w:rsidR="00FB5563">
        <w:rPr>
          <w:rFonts w:ascii="Arial" w:hAnsi="Arial" w:cs="Arial"/>
          <w:bCs/>
          <w:kern w:val="32"/>
          <w:sz w:val="24"/>
          <w:szCs w:val="24"/>
        </w:rPr>
        <w:t>НА СОИСКАНИЕ ЗВАНИЯ</w:t>
      </w:r>
    </w:p>
    <w:p w14:paraId="5C686910" w14:textId="77777777" w:rsidR="004E3EAA" w:rsidRPr="001C3C99" w:rsidRDefault="00F1016C" w:rsidP="007A268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C3C99">
        <w:rPr>
          <w:rFonts w:ascii="Arial" w:hAnsi="Arial" w:cs="Arial"/>
          <w:bCs/>
          <w:kern w:val="32"/>
          <w:sz w:val="24"/>
          <w:szCs w:val="24"/>
        </w:rPr>
        <w:t>«ЛУЧШИЙ АСПИРАНТ ТОМСКОГО ПОЛИТЕХНИЧЕСКОГО УНИВЕРСИТЕТА»</w:t>
      </w:r>
    </w:p>
    <w:p w14:paraId="2C93742A" w14:textId="77777777" w:rsidR="0043519D" w:rsidRPr="001C3C99" w:rsidRDefault="0043519D" w:rsidP="007A268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4E3EAA" w:rsidRPr="001C3C99" w14:paraId="500A84D5" w14:textId="77777777" w:rsidTr="005D3BC0">
        <w:tc>
          <w:tcPr>
            <w:tcW w:w="3114" w:type="dxa"/>
            <w:vAlign w:val="center"/>
          </w:tcPr>
          <w:p w14:paraId="2FDC3192" w14:textId="77777777" w:rsidR="004E3EAA" w:rsidRPr="001C3C99" w:rsidRDefault="004E3EAA" w:rsidP="007A2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C99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vAlign w:val="center"/>
          </w:tcPr>
          <w:p w14:paraId="2D667E5D" w14:textId="77777777" w:rsidR="005D3BC0" w:rsidRPr="001C3C99" w:rsidRDefault="00F1016C" w:rsidP="00866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0AB">
              <w:rPr>
                <w:rFonts w:ascii="Arial" w:hAnsi="Arial" w:cs="Arial"/>
                <w:sz w:val="24"/>
                <w:szCs w:val="24"/>
              </w:rPr>
              <w:t xml:space="preserve">Центр </w:t>
            </w:r>
            <w:r w:rsidR="005D3BC0" w:rsidRPr="008660AB">
              <w:rPr>
                <w:rFonts w:ascii="Arial" w:hAnsi="Arial" w:cs="Arial"/>
                <w:sz w:val="24"/>
                <w:szCs w:val="24"/>
              </w:rPr>
              <w:t>молодежной науки</w:t>
            </w:r>
            <w:r w:rsidR="008660AB" w:rsidRPr="008660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BC0" w:rsidRPr="008660AB">
              <w:rPr>
                <w:rFonts w:ascii="Arial" w:hAnsi="Arial" w:cs="Arial"/>
                <w:sz w:val="24"/>
                <w:szCs w:val="24"/>
              </w:rPr>
              <w:t>Управлени</w:t>
            </w:r>
            <w:r w:rsidR="008660AB" w:rsidRPr="008660AB">
              <w:rPr>
                <w:rFonts w:ascii="Arial" w:hAnsi="Arial" w:cs="Arial"/>
                <w:sz w:val="24"/>
                <w:szCs w:val="24"/>
              </w:rPr>
              <w:t>я</w:t>
            </w:r>
            <w:r w:rsidR="005D3BC0" w:rsidRPr="008660AB">
              <w:rPr>
                <w:rFonts w:ascii="Arial" w:hAnsi="Arial" w:cs="Arial"/>
                <w:sz w:val="24"/>
                <w:szCs w:val="24"/>
              </w:rPr>
              <w:t xml:space="preserve"> проректора по молодежной политике и воспитательной деятельности</w:t>
            </w:r>
          </w:p>
        </w:tc>
      </w:tr>
      <w:tr w:rsidR="004E3EAA" w:rsidRPr="001C3C99" w14:paraId="2C89EC87" w14:textId="77777777" w:rsidTr="005D3BC0">
        <w:tc>
          <w:tcPr>
            <w:tcW w:w="3114" w:type="dxa"/>
            <w:vAlign w:val="center"/>
          </w:tcPr>
          <w:p w14:paraId="3E96D16C" w14:textId="77777777" w:rsidR="004E3EAA" w:rsidRPr="001C3C99" w:rsidRDefault="004E3EAA" w:rsidP="00444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C9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3AECE13E" w14:textId="77777777" w:rsidR="004E3EAA" w:rsidRPr="001C3C99" w:rsidRDefault="00F1016C" w:rsidP="007A2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0AB">
              <w:rPr>
                <w:rFonts w:ascii="Arial" w:hAnsi="Arial" w:cs="Arial"/>
                <w:sz w:val="24"/>
                <w:szCs w:val="24"/>
              </w:rPr>
              <w:t>Наука</w:t>
            </w:r>
          </w:p>
        </w:tc>
      </w:tr>
    </w:tbl>
    <w:p w14:paraId="4243CB30" w14:textId="77777777" w:rsidR="004E3EAA" w:rsidRPr="001C3C99" w:rsidRDefault="004E3EAA" w:rsidP="003E7D75">
      <w:pPr>
        <w:jc w:val="center"/>
        <w:rPr>
          <w:rFonts w:ascii="Arial" w:hAnsi="Arial" w:cs="Arial"/>
          <w:sz w:val="24"/>
          <w:szCs w:val="24"/>
        </w:rPr>
      </w:pPr>
    </w:p>
    <w:p w14:paraId="3DD6C99A" w14:textId="77777777" w:rsidR="004E3EAA" w:rsidRPr="001C3C99" w:rsidRDefault="004E3EAA" w:rsidP="003E7D75">
      <w:pPr>
        <w:jc w:val="center"/>
        <w:rPr>
          <w:rFonts w:ascii="Arial" w:hAnsi="Arial" w:cs="Arial"/>
          <w:sz w:val="24"/>
          <w:szCs w:val="24"/>
        </w:rPr>
      </w:pPr>
    </w:p>
    <w:p w14:paraId="7400F8A0" w14:textId="77777777" w:rsidR="004E3EAA" w:rsidRPr="001C3C99" w:rsidRDefault="004E3EAA" w:rsidP="003E7D75">
      <w:pPr>
        <w:jc w:val="center"/>
        <w:rPr>
          <w:rFonts w:ascii="Arial" w:hAnsi="Arial" w:cs="Arial"/>
          <w:sz w:val="24"/>
          <w:szCs w:val="24"/>
        </w:rPr>
      </w:pPr>
    </w:p>
    <w:p w14:paraId="644F109A" w14:textId="77777777" w:rsidR="004E3EAA" w:rsidRPr="001C3C99" w:rsidRDefault="004E3EAA" w:rsidP="003E7D75">
      <w:pPr>
        <w:jc w:val="center"/>
        <w:rPr>
          <w:rFonts w:ascii="Arial" w:hAnsi="Arial" w:cs="Arial"/>
          <w:sz w:val="24"/>
          <w:szCs w:val="24"/>
        </w:rPr>
      </w:pPr>
    </w:p>
    <w:p w14:paraId="483CD529" w14:textId="77777777" w:rsidR="004E3EAA" w:rsidRPr="001C3C99" w:rsidRDefault="004E3EAA" w:rsidP="003E7D75">
      <w:pPr>
        <w:jc w:val="center"/>
        <w:rPr>
          <w:rFonts w:ascii="Arial" w:hAnsi="Arial" w:cs="Arial"/>
          <w:sz w:val="24"/>
          <w:szCs w:val="24"/>
        </w:rPr>
      </w:pPr>
    </w:p>
    <w:p w14:paraId="60CA7157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16B0294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14EB7CB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3ED99ED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D36CEE6" w14:textId="77777777" w:rsidR="004E3EAA" w:rsidRPr="001C3C99" w:rsidRDefault="004E3EAA" w:rsidP="003E7D75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AAC1110" w14:textId="77777777" w:rsidR="004E3EAA" w:rsidRPr="001C3C99" w:rsidRDefault="004E3EAA" w:rsidP="003E7D75">
      <w:pPr>
        <w:jc w:val="center"/>
        <w:rPr>
          <w:rFonts w:ascii="Arial" w:hAnsi="Arial" w:cs="Arial"/>
          <w:sz w:val="24"/>
          <w:szCs w:val="24"/>
        </w:rPr>
      </w:pPr>
    </w:p>
    <w:p w14:paraId="161785E8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1F78C8C2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77BA8C25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4A9F6732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6046B776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13F922F4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57BEB27F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49D29365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2E6D5AB1" w14:textId="77777777" w:rsidR="006405FF" w:rsidRPr="001C3C99" w:rsidRDefault="006405FF" w:rsidP="003E7D75">
      <w:pPr>
        <w:jc w:val="center"/>
        <w:rPr>
          <w:rFonts w:ascii="Arial" w:hAnsi="Arial" w:cs="Arial"/>
          <w:sz w:val="24"/>
          <w:szCs w:val="24"/>
        </w:rPr>
      </w:pPr>
    </w:p>
    <w:p w14:paraId="343CF957" w14:textId="3244ADA7" w:rsidR="006405FF" w:rsidRDefault="006405FF" w:rsidP="003E7D75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14:paraId="0FC6B3F7" w14:textId="77777777" w:rsidR="003E7D75" w:rsidRPr="001C3C99" w:rsidRDefault="003E7D75" w:rsidP="003E7D75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14:paraId="17FD7555" w14:textId="22C31155" w:rsidR="00D76017" w:rsidRPr="001C3C99" w:rsidRDefault="006405FF" w:rsidP="003E7D75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>Томск – 202</w:t>
      </w:r>
      <w:r w:rsidR="006D17B9">
        <w:rPr>
          <w:rFonts w:ascii="Arial" w:hAnsi="Arial" w:cs="Arial"/>
          <w:sz w:val="24"/>
          <w:szCs w:val="24"/>
        </w:rPr>
        <w:t>5</w:t>
      </w:r>
    </w:p>
    <w:sdt>
      <w:sdtP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id w:val="-7653042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</w:rPr>
      </w:sdtEndPr>
      <w:sdtContent>
        <w:p w14:paraId="718B032F" w14:textId="18F1C4D3" w:rsidR="00D76017" w:rsidRPr="005A2187" w:rsidRDefault="003E7D75" w:rsidP="005A2187">
          <w:pPr>
            <w:pStyle w:val="ad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5A2187">
            <w:rPr>
              <w:rFonts w:ascii="Arial" w:hAnsi="Arial" w:cs="Arial"/>
              <w:b/>
              <w:color w:val="auto"/>
              <w:sz w:val="24"/>
              <w:szCs w:val="24"/>
            </w:rPr>
            <w:t>Содержа</w:t>
          </w:r>
          <w:r w:rsidR="00D76017" w:rsidRPr="005A2187">
            <w:rPr>
              <w:rFonts w:ascii="Arial" w:hAnsi="Arial" w:cs="Arial"/>
              <w:b/>
              <w:color w:val="auto"/>
              <w:sz w:val="24"/>
              <w:szCs w:val="24"/>
            </w:rPr>
            <w:t>ние</w:t>
          </w:r>
        </w:p>
        <w:p w14:paraId="0EE11464" w14:textId="580514BE" w:rsidR="008D58CA" w:rsidRPr="008D58CA" w:rsidRDefault="00D76017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r w:rsidRPr="00D76017">
            <w:rPr>
              <w:rFonts w:ascii="Arial" w:hAnsi="Arial" w:cs="Arial"/>
              <w:sz w:val="24"/>
              <w:szCs w:val="24"/>
            </w:rPr>
            <w:fldChar w:fldCharType="begin"/>
          </w:r>
          <w:r w:rsidRPr="00D7601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7601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9215857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1. Термины, определения и сокращения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_Toc189215857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BD80C61" w14:textId="3E099C99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58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2. Назначение и область применения Порядка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_Toc189215858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A5FCD16" w14:textId="4B080BA2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59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3. Нормативные ссылки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_Toc189215859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284BBBE8" w14:textId="2F6AA787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0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4. Общие положения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_Toc189215860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7C7470DE" w14:textId="17DD3CB6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1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5. Организация Конкурса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_Toc189215861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A1B00B1" w14:textId="7E334AE9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2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6. Общие условия и порядок участия аспирантов в конкурсном отборе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_Toc189215862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8F64C83" w14:textId="0CD1D3A4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3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7. </w:t>
            </w:r>
            <w:r w:rsidR="008D58CA" w:rsidRPr="008D58CA">
              <w:rPr>
                <w:rStyle w:val="a9"/>
                <w:rFonts w:ascii="Arial" w:eastAsia="Times New Roman" w:hAnsi="Arial" w:cs="Arial"/>
                <w:noProof/>
                <w:sz w:val="24"/>
              </w:rPr>
              <w:t xml:space="preserve">Условия и порядок участия </w:t>
            </w:r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аспиран</w:t>
            </w:r>
            <w:r w:rsidR="008D58CA" w:rsidRPr="008D58CA">
              <w:rPr>
                <w:rStyle w:val="a9"/>
                <w:rFonts w:ascii="Arial" w:eastAsia="Times New Roman" w:hAnsi="Arial" w:cs="Arial"/>
                <w:noProof/>
                <w:sz w:val="24"/>
              </w:rPr>
              <w:t>тов в конкурсном отборе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_Toc189215863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3BE1F8A2" w14:textId="6B4C67C6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4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8. Организация и проведение экспертизы комплектов документов и материалов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_Toc189215864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6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670C3DC9" w14:textId="0113B6DD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5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9. Оценивание (процедура, баллы) этапа конкурсного отбора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_Toc189215865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BAB272D" w14:textId="1E72C2D3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6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10. Научная сессия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_Toc189215866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500ADD69" w14:textId="244E7A2D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7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11. Определение итогового балла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_Toc189215867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4BDCECD8" w14:textId="7DA77D42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8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12. Определение итогов Конкурса и награждение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_Toc189215868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9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7577034A" w14:textId="53E7FCD0" w:rsidR="008D58CA" w:rsidRPr="008D58CA" w:rsidRDefault="0017705F">
          <w:pPr>
            <w:pStyle w:val="11"/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89215869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Приложение № 1</w:t>
            </w:r>
            <w:r w:rsidR="008D58CA">
              <w:rPr>
                <w:rStyle w:val="a9"/>
                <w:rFonts w:ascii="Arial" w:hAnsi="Arial" w:cs="Arial"/>
                <w:noProof/>
                <w:sz w:val="24"/>
              </w:rPr>
              <w:t> Шаблон титульного листа заявки на участие в Конкурсе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_Toc189215869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10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14:paraId="149455F8" w14:textId="29B0C930" w:rsidR="00D76017" w:rsidRDefault="0017705F" w:rsidP="00DB1843">
          <w:pPr>
            <w:pStyle w:val="11"/>
          </w:pPr>
          <w:hyperlink w:anchor="_Toc189215870" w:history="1">
            <w:r w:rsidR="008D58CA" w:rsidRPr="008D58CA">
              <w:rPr>
                <w:rStyle w:val="a9"/>
                <w:rFonts w:ascii="Arial" w:hAnsi="Arial" w:cs="Arial"/>
                <w:noProof/>
                <w:sz w:val="24"/>
              </w:rPr>
              <w:t>Приложение № 2</w:t>
            </w:r>
            <w:r w:rsidR="008D58CA">
              <w:rPr>
                <w:rStyle w:val="a9"/>
                <w:rFonts w:ascii="Arial" w:hAnsi="Arial" w:cs="Arial"/>
                <w:noProof/>
                <w:sz w:val="24"/>
              </w:rPr>
              <w:t> Шаблон заявления в Конкурсную комиссию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instrText xml:space="preserve"> PAGEREF _Toc189215870 \h </w:instrTex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6023B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8D58CA" w:rsidRPr="008D58C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  <w:r w:rsidR="00D76017" w:rsidRPr="00D7601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19B2BB80" w14:textId="55BBCB35" w:rsidR="005D3BC0" w:rsidRDefault="005D3BC0" w:rsidP="008D58C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CFDE03" w14:textId="59388286" w:rsidR="00FF28B5" w:rsidRDefault="00FF28B5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0" w:name="_Toc188871130"/>
      <w:bookmarkStart w:id="1" w:name="_Toc189215857"/>
      <w:r w:rsidRPr="00240892">
        <w:rPr>
          <w:rFonts w:ascii="Arial" w:hAnsi="Arial" w:cs="Arial"/>
          <w:color w:val="auto"/>
          <w:sz w:val="24"/>
        </w:rPr>
        <w:lastRenderedPageBreak/>
        <w:t>1. Термины, определения и сокращения</w:t>
      </w:r>
      <w:bookmarkEnd w:id="0"/>
      <w:bookmarkEnd w:id="1"/>
    </w:p>
    <w:p w14:paraId="67F43914" w14:textId="77777777" w:rsidR="00601F99" w:rsidRPr="00240892" w:rsidRDefault="00601F99" w:rsidP="00B95C9B">
      <w:pPr>
        <w:pStyle w:val="1"/>
        <w:spacing w:before="0" w:line="240" w:lineRule="auto"/>
        <w:rPr>
          <w:rFonts w:ascii="Arial" w:hAnsi="Arial" w:cs="Arial"/>
          <w:color w:val="auto"/>
          <w:sz w:val="24"/>
        </w:rPr>
      </w:pPr>
    </w:p>
    <w:p w14:paraId="598501FD" w14:textId="62EB850A" w:rsidR="00FF28B5" w:rsidRPr="005F3426" w:rsidRDefault="00FF28B5" w:rsidP="005F3426">
      <w:pPr>
        <w:ind w:firstLine="709"/>
        <w:jc w:val="both"/>
        <w:rPr>
          <w:rFonts w:ascii="Arial" w:hAnsi="Arial" w:cs="Arial"/>
          <w:b/>
          <w:sz w:val="24"/>
        </w:rPr>
      </w:pPr>
      <w:bookmarkStart w:id="2" w:name="_Toc188871131"/>
      <w:bookmarkStart w:id="3" w:name="_Toc188890002"/>
      <w:r w:rsidRPr="005F3426">
        <w:rPr>
          <w:rFonts w:ascii="Arial" w:hAnsi="Arial" w:cs="Arial"/>
          <w:b/>
          <w:sz w:val="24"/>
        </w:rPr>
        <w:t>1.1</w:t>
      </w:r>
      <w:r w:rsidR="006F46C0">
        <w:rPr>
          <w:rFonts w:ascii="Arial" w:hAnsi="Arial" w:cs="Arial"/>
          <w:b/>
          <w:sz w:val="24"/>
        </w:rPr>
        <w:t>.</w:t>
      </w:r>
      <w:r w:rsidRPr="005F3426">
        <w:rPr>
          <w:rFonts w:ascii="Arial" w:hAnsi="Arial" w:cs="Arial"/>
          <w:b/>
          <w:sz w:val="24"/>
        </w:rPr>
        <w:t> Термины и определения</w:t>
      </w:r>
      <w:bookmarkEnd w:id="2"/>
      <w:bookmarkEnd w:id="3"/>
      <w:r w:rsidR="006F46C0">
        <w:rPr>
          <w:rFonts w:ascii="Arial" w:hAnsi="Arial" w:cs="Arial"/>
          <w:b/>
          <w:sz w:val="24"/>
        </w:rPr>
        <w:t>.</w:t>
      </w:r>
    </w:p>
    <w:p w14:paraId="5EAA2C23" w14:textId="77777777" w:rsidR="00FF28B5" w:rsidRPr="00FF28B5" w:rsidRDefault="00FF28B5" w:rsidP="00FF28B5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bookmarkStart w:id="4" w:name="_Toc188871132"/>
      <w:r w:rsidRPr="00FF28B5">
        <w:rPr>
          <w:rFonts w:ascii="Arial" w:eastAsiaTheme="minorHAnsi" w:hAnsi="Arial" w:cs="Arial"/>
          <w:sz w:val="24"/>
          <w:szCs w:val="22"/>
        </w:rPr>
        <w:t xml:space="preserve">Конкурс на соискание звания «Лучший </w:t>
      </w:r>
      <w:r>
        <w:rPr>
          <w:rFonts w:ascii="Arial" w:eastAsiaTheme="minorHAnsi" w:hAnsi="Arial" w:cs="Arial"/>
          <w:sz w:val="24"/>
          <w:szCs w:val="22"/>
        </w:rPr>
        <w:t>аспира</w:t>
      </w:r>
      <w:r w:rsidRPr="00FF28B5">
        <w:rPr>
          <w:rFonts w:ascii="Arial" w:eastAsiaTheme="minorHAnsi" w:hAnsi="Arial" w:cs="Arial"/>
          <w:sz w:val="24"/>
          <w:szCs w:val="22"/>
        </w:rPr>
        <w:t xml:space="preserve">нт Томского политехнического университета» – конкурс среди </w:t>
      </w:r>
      <w:r>
        <w:rPr>
          <w:rFonts w:ascii="Arial" w:eastAsiaTheme="minorHAnsi" w:hAnsi="Arial" w:cs="Arial"/>
          <w:sz w:val="24"/>
          <w:szCs w:val="22"/>
        </w:rPr>
        <w:t>аспирантов</w:t>
      </w:r>
      <w:r w:rsidRPr="00FF28B5">
        <w:rPr>
          <w:rFonts w:ascii="Arial" w:eastAsiaTheme="minorHAnsi" w:hAnsi="Arial" w:cs="Arial"/>
          <w:sz w:val="24"/>
          <w:szCs w:val="22"/>
        </w:rPr>
        <w:t xml:space="preserve"> Томского политехнического университета.</w:t>
      </w:r>
      <w:bookmarkEnd w:id="4"/>
    </w:p>
    <w:p w14:paraId="416C23C4" w14:textId="77777777" w:rsidR="00FF28B5" w:rsidRPr="00FF28B5" w:rsidRDefault="00FF28B5" w:rsidP="00FF28B5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bookmarkStart w:id="5" w:name="_Toc188871133"/>
      <w:r w:rsidRPr="00FF28B5">
        <w:rPr>
          <w:rFonts w:ascii="Arial" w:eastAsiaTheme="minorHAnsi" w:hAnsi="Arial" w:cs="Arial"/>
          <w:sz w:val="24"/>
          <w:szCs w:val="22"/>
        </w:rPr>
        <w:t xml:space="preserve">Участники – </w:t>
      </w:r>
      <w:r>
        <w:rPr>
          <w:rFonts w:ascii="Arial" w:eastAsiaTheme="minorHAnsi" w:hAnsi="Arial" w:cs="Arial"/>
          <w:sz w:val="24"/>
          <w:szCs w:val="22"/>
        </w:rPr>
        <w:t>аспиранты</w:t>
      </w:r>
      <w:r w:rsidRPr="00FF28B5">
        <w:rPr>
          <w:rFonts w:ascii="Arial" w:eastAsiaTheme="minorHAnsi" w:hAnsi="Arial" w:cs="Arial"/>
          <w:sz w:val="24"/>
          <w:szCs w:val="22"/>
        </w:rPr>
        <w:t xml:space="preserve"> Томского политехнического университета, подавшие заявку и участвующие в Конкурсе.</w:t>
      </w:r>
      <w:bookmarkEnd w:id="5"/>
    </w:p>
    <w:p w14:paraId="6CA4E301" w14:textId="189EBEA9" w:rsidR="00FF28B5" w:rsidRDefault="00FF28B5" w:rsidP="00FF28B5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r w:rsidRPr="00FF28B5">
        <w:rPr>
          <w:rFonts w:ascii="Arial" w:eastAsiaTheme="minorHAnsi" w:hAnsi="Arial" w:cs="Arial"/>
          <w:sz w:val="24"/>
          <w:szCs w:val="22"/>
        </w:rPr>
        <w:t xml:space="preserve">Регламент по внесению и учету достижений в электронной системе «Flamingo» – локально-нормативный акт ТПУ, устанавливающий порядок внесения и учета достижений </w:t>
      </w:r>
      <w:r>
        <w:rPr>
          <w:rFonts w:ascii="Arial" w:eastAsiaTheme="minorHAnsi" w:hAnsi="Arial" w:cs="Arial"/>
          <w:sz w:val="24"/>
          <w:szCs w:val="22"/>
        </w:rPr>
        <w:t>аспира</w:t>
      </w:r>
      <w:r w:rsidRPr="00FF28B5">
        <w:rPr>
          <w:rFonts w:ascii="Arial" w:eastAsiaTheme="minorHAnsi" w:hAnsi="Arial" w:cs="Arial"/>
          <w:sz w:val="24"/>
          <w:szCs w:val="22"/>
        </w:rPr>
        <w:t>нтов в сфере научной, учебной, социально-воспитательной, культурно-творческой и спортивной деятельности при помощи электронной системы «Flamingo»</w:t>
      </w:r>
      <w:r w:rsidRPr="00613461">
        <w:rPr>
          <w:rFonts w:ascii="Arial" w:eastAsiaTheme="minorHAnsi" w:hAnsi="Arial" w:cs="Arial"/>
          <w:sz w:val="24"/>
          <w:szCs w:val="24"/>
          <w:vertAlign w:val="superscript"/>
        </w:rPr>
        <w:footnoteReference w:id="1"/>
      </w:r>
      <w:r w:rsidRPr="00FF28B5">
        <w:rPr>
          <w:rFonts w:ascii="Arial" w:eastAsiaTheme="minorHAnsi" w:hAnsi="Arial" w:cs="Arial"/>
          <w:sz w:val="24"/>
          <w:szCs w:val="22"/>
        </w:rPr>
        <w:t>.</w:t>
      </w:r>
    </w:p>
    <w:p w14:paraId="34237136" w14:textId="3DABD3C8" w:rsidR="001019BE" w:rsidRPr="00FF28B5" w:rsidRDefault="001019BE" w:rsidP="00FF28B5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r w:rsidRPr="001019BE">
        <w:rPr>
          <w:rFonts w:ascii="Arial" w:eastAsiaTheme="minorHAnsi" w:hAnsi="Arial" w:cs="Arial"/>
          <w:sz w:val="24"/>
          <w:szCs w:val="22"/>
        </w:rPr>
        <w:t xml:space="preserve">Электронная система «Flamingo» </w:t>
      </w:r>
      <w:r w:rsidR="005A2187">
        <w:rPr>
          <w:rFonts w:ascii="Arial" w:eastAsiaTheme="minorHAnsi" w:hAnsi="Arial" w:cs="Arial"/>
          <w:sz w:val="24"/>
          <w:szCs w:val="22"/>
        </w:rPr>
        <w:t>−</w:t>
      </w:r>
      <w:r w:rsidRPr="001019BE">
        <w:rPr>
          <w:rFonts w:ascii="Arial" w:eastAsiaTheme="minorHAnsi" w:hAnsi="Arial" w:cs="Arial"/>
          <w:sz w:val="24"/>
          <w:szCs w:val="22"/>
        </w:rPr>
        <w:t xml:space="preserve"> это система оповещения </w:t>
      </w:r>
      <w:r w:rsidR="00C1267F">
        <w:rPr>
          <w:rFonts w:ascii="Arial" w:eastAsiaTheme="minorHAnsi" w:hAnsi="Arial" w:cs="Arial"/>
          <w:sz w:val="24"/>
          <w:szCs w:val="22"/>
        </w:rPr>
        <w:t xml:space="preserve">студентов, аспирантов и молодых ученых </w:t>
      </w:r>
      <w:r w:rsidRPr="001019BE">
        <w:rPr>
          <w:rFonts w:ascii="Arial" w:eastAsiaTheme="minorHAnsi" w:hAnsi="Arial" w:cs="Arial"/>
          <w:sz w:val="24"/>
          <w:szCs w:val="22"/>
        </w:rPr>
        <w:t>ТПУ обо всех научных, учебных, социально-воспитательных, культурно-творческих и спортивных мероприятиях через электронную почту с возможностью подачи заявок на мероприятия</w:t>
      </w:r>
      <w:r w:rsidR="00C1267F">
        <w:rPr>
          <w:rFonts w:ascii="Arial" w:eastAsiaTheme="minorHAnsi" w:hAnsi="Arial" w:cs="Arial"/>
          <w:sz w:val="24"/>
          <w:szCs w:val="22"/>
        </w:rPr>
        <w:t xml:space="preserve"> и формирования индивидуального портфолио достижений</w:t>
      </w:r>
      <w:r w:rsidRPr="001019BE">
        <w:rPr>
          <w:rFonts w:ascii="Arial" w:eastAsiaTheme="minorHAnsi" w:hAnsi="Arial" w:cs="Arial"/>
          <w:sz w:val="24"/>
          <w:szCs w:val="22"/>
        </w:rPr>
        <w:t>.</w:t>
      </w:r>
    </w:p>
    <w:p w14:paraId="0CA57E2D" w14:textId="77777777" w:rsidR="00FF28B5" w:rsidRPr="00FF28B5" w:rsidRDefault="00FF28B5" w:rsidP="00B95C9B">
      <w:pPr>
        <w:keepNext/>
        <w:keepLines/>
        <w:jc w:val="both"/>
        <w:outlineLvl w:val="0"/>
        <w:rPr>
          <w:rFonts w:ascii="Arial" w:hAnsi="Arial" w:cs="Arial"/>
          <w:b/>
          <w:bCs/>
          <w:sz w:val="24"/>
          <w:szCs w:val="28"/>
        </w:rPr>
      </w:pPr>
    </w:p>
    <w:p w14:paraId="43E62B89" w14:textId="554DE613" w:rsidR="00FF28B5" w:rsidRPr="005F3426" w:rsidRDefault="00FF28B5" w:rsidP="005F3426">
      <w:pPr>
        <w:ind w:firstLine="709"/>
        <w:jc w:val="both"/>
        <w:rPr>
          <w:rFonts w:ascii="Arial" w:hAnsi="Arial" w:cs="Arial"/>
          <w:b/>
          <w:sz w:val="24"/>
        </w:rPr>
      </w:pPr>
      <w:bookmarkStart w:id="6" w:name="_Toc188871134"/>
      <w:bookmarkStart w:id="7" w:name="_Toc188890003"/>
      <w:r w:rsidRPr="005F3426">
        <w:rPr>
          <w:rFonts w:ascii="Arial" w:hAnsi="Arial" w:cs="Arial"/>
          <w:b/>
          <w:sz w:val="24"/>
        </w:rPr>
        <w:t>1.2</w:t>
      </w:r>
      <w:r w:rsidR="006F46C0">
        <w:rPr>
          <w:rFonts w:ascii="Arial" w:hAnsi="Arial" w:cs="Arial"/>
          <w:b/>
          <w:sz w:val="24"/>
        </w:rPr>
        <w:t>.</w:t>
      </w:r>
      <w:r w:rsidRPr="005F3426">
        <w:rPr>
          <w:rFonts w:ascii="Arial" w:hAnsi="Arial" w:cs="Arial"/>
          <w:b/>
          <w:sz w:val="24"/>
        </w:rPr>
        <w:t> Сокращения</w:t>
      </w:r>
      <w:bookmarkEnd w:id="6"/>
      <w:bookmarkEnd w:id="7"/>
      <w:r w:rsidR="00601F99">
        <w:rPr>
          <w:rFonts w:ascii="Arial" w:hAnsi="Arial" w:cs="Arial"/>
          <w:b/>
          <w:sz w:val="24"/>
        </w:rPr>
        <w:t>.</w:t>
      </w:r>
    </w:p>
    <w:p w14:paraId="6D5ED411" w14:textId="77777777" w:rsidR="005A2187" w:rsidRPr="00FF28B5" w:rsidRDefault="005A2187" w:rsidP="005A2187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bookmarkStart w:id="8" w:name="_Toc188871135"/>
      <w:r>
        <w:rPr>
          <w:rFonts w:ascii="Arial" w:eastAsiaTheme="minorHAnsi" w:hAnsi="Arial" w:cs="Arial"/>
          <w:sz w:val="24"/>
          <w:szCs w:val="22"/>
        </w:rPr>
        <w:t>Конкурс – к</w:t>
      </w:r>
      <w:r w:rsidRPr="00FF28B5">
        <w:rPr>
          <w:rFonts w:ascii="Arial" w:eastAsiaTheme="minorHAnsi" w:hAnsi="Arial" w:cs="Arial"/>
          <w:sz w:val="24"/>
          <w:szCs w:val="22"/>
        </w:rPr>
        <w:t xml:space="preserve">онкурс на соискание звания «Лучший </w:t>
      </w:r>
      <w:r>
        <w:rPr>
          <w:rFonts w:ascii="Arial" w:eastAsiaTheme="minorHAnsi" w:hAnsi="Arial" w:cs="Arial"/>
          <w:sz w:val="24"/>
          <w:szCs w:val="22"/>
        </w:rPr>
        <w:t>аспира</w:t>
      </w:r>
      <w:r w:rsidRPr="00FF28B5">
        <w:rPr>
          <w:rFonts w:ascii="Arial" w:eastAsiaTheme="minorHAnsi" w:hAnsi="Arial" w:cs="Arial"/>
          <w:sz w:val="24"/>
          <w:szCs w:val="22"/>
        </w:rPr>
        <w:t>нт Томского политехнического университета»</w:t>
      </w:r>
    </w:p>
    <w:p w14:paraId="1920A10F" w14:textId="27FC4996" w:rsidR="005A2187" w:rsidRDefault="005A2187" w:rsidP="005A2187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bookmarkStart w:id="9" w:name="_Toc188871141"/>
      <w:bookmarkStart w:id="10" w:name="_Toc188871142"/>
      <w:r w:rsidRPr="00FF28B5">
        <w:rPr>
          <w:rFonts w:ascii="Arial" w:eastAsiaTheme="minorHAnsi" w:hAnsi="Arial" w:cs="Arial"/>
          <w:sz w:val="24"/>
          <w:szCs w:val="22"/>
        </w:rPr>
        <w:t>МПВД – Управление проректора по молодежной политике и воспитательной деятельности</w:t>
      </w:r>
      <w:bookmarkEnd w:id="9"/>
    </w:p>
    <w:p w14:paraId="68CA4179" w14:textId="4DD901A3" w:rsidR="005A2187" w:rsidRPr="00FF28B5" w:rsidRDefault="005A2187" w:rsidP="005A2187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r w:rsidRPr="00FF28B5">
        <w:rPr>
          <w:rFonts w:ascii="Arial" w:eastAsiaTheme="minorHAnsi" w:hAnsi="Arial" w:cs="Arial"/>
          <w:sz w:val="24"/>
          <w:szCs w:val="22"/>
        </w:rPr>
        <w:t>НИР – научно-исследовательская работа</w:t>
      </w:r>
      <w:bookmarkEnd w:id="10"/>
    </w:p>
    <w:p w14:paraId="50F8BA34" w14:textId="52F8EAD1" w:rsidR="005A2187" w:rsidRDefault="005A2187" w:rsidP="00FF28B5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bookmarkStart w:id="11" w:name="_Toc188871137"/>
      <w:r w:rsidRPr="00FF28B5">
        <w:rPr>
          <w:rFonts w:ascii="Arial" w:eastAsiaTheme="minorHAnsi" w:hAnsi="Arial" w:cs="Arial"/>
          <w:sz w:val="24"/>
          <w:szCs w:val="22"/>
        </w:rPr>
        <w:t>Оргкомитет – Организационный комитет</w:t>
      </w:r>
      <w:bookmarkEnd w:id="11"/>
    </w:p>
    <w:p w14:paraId="32D1E5EF" w14:textId="35E29847" w:rsidR="0028133C" w:rsidRDefault="0028133C" w:rsidP="00FF28B5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r>
        <w:rPr>
          <w:rFonts w:ascii="Arial" w:eastAsiaTheme="minorHAnsi" w:hAnsi="Arial" w:cs="Arial"/>
          <w:sz w:val="24"/>
          <w:szCs w:val="22"/>
        </w:rPr>
        <w:t xml:space="preserve">Порядок – </w:t>
      </w:r>
      <w:r w:rsidRPr="0028133C">
        <w:rPr>
          <w:rFonts w:ascii="Arial" w:eastAsiaTheme="minorHAnsi" w:hAnsi="Arial" w:cs="Arial"/>
          <w:sz w:val="24"/>
          <w:szCs w:val="22"/>
        </w:rPr>
        <w:t>Порядок проведения конкурса на соискание звания «Лучший аспирант Томского политехнического университета»</w:t>
      </w:r>
    </w:p>
    <w:p w14:paraId="3D1E5279" w14:textId="536CC18B" w:rsidR="00FF28B5" w:rsidRPr="00FF28B5" w:rsidRDefault="00FF28B5" w:rsidP="00FF28B5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bookmarkStart w:id="12" w:name="_Toc188871136"/>
      <w:bookmarkEnd w:id="8"/>
      <w:r w:rsidRPr="00FF28B5">
        <w:rPr>
          <w:rFonts w:ascii="Arial" w:eastAsiaTheme="minorHAnsi" w:hAnsi="Arial" w:cs="Arial"/>
          <w:sz w:val="24"/>
          <w:szCs w:val="22"/>
        </w:rPr>
        <w:t xml:space="preserve">ТПУ, Университет – </w:t>
      </w:r>
      <w:bookmarkEnd w:id="12"/>
      <w:r w:rsidR="0028133C" w:rsidRPr="0028133C">
        <w:rPr>
          <w:rFonts w:ascii="Arial" w:eastAsiaTheme="minorHAnsi" w:hAnsi="Arial" w:cs="Arial"/>
          <w:sz w:val="24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</w:p>
    <w:p w14:paraId="1C96AE51" w14:textId="291C4653" w:rsidR="00FF28B5" w:rsidRPr="00FF28B5" w:rsidRDefault="00FF28B5" w:rsidP="00FF28B5">
      <w:pPr>
        <w:ind w:firstLine="709"/>
        <w:jc w:val="both"/>
        <w:rPr>
          <w:rFonts w:ascii="Arial" w:eastAsiaTheme="minorHAnsi" w:hAnsi="Arial" w:cs="Arial"/>
          <w:sz w:val="24"/>
          <w:szCs w:val="22"/>
        </w:rPr>
      </w:pPr>
      <w:bookmarkStart w:id="13" w:name="_Toc188871138"/>
      <w:r w:rsidRPr="00FF28B5">
        <w:rPr>
          <w:rFonts w:ascii="Arial" w:eastAsiaTheme="minorHAnsi" w:hAnsi="Arial" w:cs="Arial"/>
          <w:sz w:val="24"/>
          <w:szCs w:val="22"/>
        </w:rPr>
        <w:t>ЦМН – Центр молодежной науки</w:t>
      </w:r>
      <w:bookmarkEnd w:id="13"/>
    </w:p>
    <w:p w14:paraId="1C22EEB2" w14:textId="77777777" w:rsidR="00FF28B5" w:rsidRPr="00FF28B5" w:rsidRDefault="00FF28B5" w:rsidP="00B95C9B">
      <w:pPr>
        <w:keepNext/>
        <w:keepLines/>
        <w:jc w:val="both"/>
        <w:outlineLvl w:val="0"/>
        <w:rPr>
          <w:rFonts w:ascii="Arial" w:hAnsi="Arial" w:cs="Arial"/>
          <w:b/>
          <w:bCs/>
          <w:sz w:val="24"/>
          <w:szCs w:val="28"/>
        </w:rPr>
      </w:pPr>
    </w:p>
    <w:p w14:paraId="032BF431" w14:textId="7BC2FE83" w:rsidR="00FF28B5" w:rsidRPr="00240892" w:rsidRDefault="00FF28B5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14" w:name="_Toc188871144"/>
      <w:bookmarkStart w:id="15" w:name="_Toc189215858"/>
      <w:r w:rsidRPr="00240892">
        <w:rPr>
          <w:rFonts w:ascii="Arial" w:hAnsi="Arial" w:cs="Arial"/>
          <w:color w:val="auto"/>
          <w:sz w:val="24"/>
        </w:rPr>
        <w:t>2. Назначение и область применения По</w:t>
      </w:r>
      <w:r w:rsidR="0028133C">
        <w:rPr>
          <w:rFonts w:ascii="Arial" w:hAnsi="Arial" w:cs="Arial"/>
          <w:color w:val="auto"/>
          <w:sz w:val="24"/>
        </w:rPr>
        <w:t>рядка</w:t>
      </w:r>
      <w:bookmarkEnd w:id="14"/>
      <w:bookmarkEnd w:id="15"/>
    </w:p>
    <w:p w14:paraId="383D6A8A" w14:textId="77777777" w:rsidR="00601F99" w:rsidRDefault="00601F99" w:rsidP="00B95C9B">
      <w:pPr>
        <w:tabs>
          <w:tab w:val="left" w:pos="0"/>
          <w:tab w:val="left" w:pos="426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4843A0E4" w14:textId="79707560" w:rsidR="00FF28B5" w:rsidRPr="00FF28B5" w:rsidRDefault="00FF28B5" w:rsidP="00FF28B5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F28B5">
        <w:rPr>
          <w:rFonts w:ascii="Arial" w:hAnsi="Arial" w:cs="Arial"/>
          <w:sz w:val="24"/>
          <w:szCs w:val="24"/>
        </w:rPr>
        <w:t>2.1</w:t>
      </w:r>
      <w:r w:rsidR="006F46C0">
        <w:rPr>
          <w:rFonts w:ascii="Arial" w:hAnsi="Arial" w:cs="Arial"/>
          <w:sz w:val="24"/>
          <w:szCs w:val="24"/>
        </w:rPr>
        <w:t>.</w:t>
      </w:r>
      <w:r w:rsidRPr="00FF28B5">
        <w:rPr>
          <w:rFonts w:ascii="Arial" w:hAnsi="Arial" w:cs="Arial"/>
          <w:sz w:val="24"/>
          <w:szCs w:val="24"/>
        </w:rPr>
        <w:t> </w:t>
      </w:r>
      <w:r w:rsidR="005A2187" w:rsidRPr="005A2187">
        <w:rPr>
          <w:rFonts w:ascii="Arial" w:hAnsi="Arial" w:cs="Arial"/>
          <w:sz w:val="24"/>
          <w:szCs w:val="24"/>
        </w:rPr>
        <w:t xml:space="preserve">Настоящий Порядок устанавливает требования к условиям проведения </w:t>
      </w:r>
      <w:r w:rsidR="005A2187">
        <w:rPr>
          <w:rFonts w:ascii="Arial" w:hAnsi="Arial" w:cs="Arial"/>
          <w:sz w:val="24"/>
          <w:szCs w:val="24"/>
        </w:rPr>
        <w:t>К</w:t>
      </w:r>
      <w:r w:rsidR="005A2187" w:rsidRPr="005A2187">
        <w:rPr>
          <w:rFonts w:ascii="Arial" w:hAnsi="Arial" w:cs="Arial"/>
          <w:sz w:val="24"/>
          <w:szCs w:val="24"/>
        </w:rPr>
        <w:t>онкурса</w:t>
      </w:r>
      <w:r w:rsidRPr="00FF28B5">
        <w:rPr>
          <w:rFonts w:ascii="Arial" w:hAnsi="Arial" w:cs="Arial"/>
          <w:sz w:val="24"/>
          <w:szCs w:val="24"/>
        </w:rPr>
        <w:t>.</w:t>
      </w:r>
    </w:p>
    <w:p w14:paraId="6580214C" w14:textId="1D9A893B" w:rsidR="00FF28B5" w:rsidRDefault="00FF28B5" w:rsidP="00FF28B5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F28B5">
        <w:rPr>
          <w:rFonts w:ascii="Arial" w:hAnsi="Arial" w:cs="Arial"/>
          <w:sz w:val="24"/>
          <w:szCs w:val="24"/>
        </w:rPr>
        <w:t>2.2</w:t>
      </w:r>
      <w:r w:rsidR="006F46C0">
        <w:rPr>
          <w:rFonts w:ascii="Arial" w:hAnsi="Arial" w:cs="Arial"/>
          <w:sz w:val="24"/>
          <w:szCs w:val="24"/>
        </w:rPr>
        <w:t>.</w:t>
      </w:r>
      <w:r w:rsidRPr="00FF28B5">
        <w:rPr>
          <w:rFonts w:ascii="Arial" w:hAnsi="Arial" w:cs="Arial"/>
          <w:sz w:val="24"/>
          <w:szCs w:val="24"/>
        </w:rPr>
        <w:t> Требования По</w:t>
      </w:r>
      <w:r w:rsidR="0028133C">
        <w:rPr>
          <w:rFonts w:ascii="Arial" w:hAnsi="Arial" w:cs="Arial"/>
          <w:sz w:val="24"/>
          <w:szCs w:val="24"/>
        </w:rPr>
        <w:t>рядка</w:t>
      </w:r>
      <w:r w:rsidRPr="00FF28B5">
        <w:rPr>
          <w:rFonts w:ascii="Arial" w:hAnsi="Arial" w:cs="Arial"/>
          <w:sz w:val="24"/>
          <w:szCs w:val="24"/>
        </w:rPr>
        <w:t xml:space="preserve"> распространяются на </w:t>
      </w:r>
      <w:r w:rsidR="00425A8B">
        <w:rPr>
          <w:rFonts w:ascii="Arial" w:hAnsi="Arial" w:cs="Arial"/>
          <w:sz w:val="24"/>
          <w:szCs w:val="24"/>
        </w:rPr>
        <w:t>у</w:t>
      </w:r>
      <w:r w:rsidRPr="00FF28B5">
        <w:rPr>
          <w:rFonts w:ascii="Arial" w:hAnsi="Arial" w:cs="Arial"/>
          <w:sz w:val="24"/>
          <w:szCs w:val="24"/>
        </w:rPr>
        <w:t>частников Конкурса.</w:t>
      </w:r>
    </w:p>
    <w:p w14:paraId="4C8F6C15" w14:textId="77777777" w:rsidR="00D566DC" w:rsidRPr="00FF28B5" w:rsidRDefault="00D566DC" w:rsidP="00D566DC">
      <w:pPr>
        <w:tabs>
          <w:tab w:val="left" w:pos="0"/>
          <w:tab w:val="left" w:pos="426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79776B69" w14:textId="1FB83A8B" w:rsidR="00E65BAC" w:rsidRPr="00D566DC" w:rsidRDefault="00E65BAC" w:rsidP="00D566DC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16" w:name="_Toc189215859"/>
      <w:r w:rsidRPr="00D566DC">
        <w:rPr>
          <w:rFonts w:ascii="Arial" w:hAnsi="Arial" w:cs="Arial"/>
          <w:color w:val="auto"/>
          <w:sz w:val="24"/>
        </w:rPr>
        <w:t>3. Нормативные ссылки</w:t>
      </w:r>
      <w:bookmarkEnd w:id="16"/>
      <w:r w:rsidR="005A2187" w:rsidRPr="00B15736">
        <w:rPr>
          <w:rStyle w:val="af3"/>
          <w:rFonts w:ascii="Arial" w:hAnsi="Arial" w:cs="Arial"/>
          <w:b w:val="0"/>
          <w:color w:val="auto"/>
          <w:sz w:val="24"/>
        </w:rPr>
        <w:footnoteReference w:id="2"/>
      </w:r>
    </w:p>
    <w:p w14:paraId="59BE1571" w14:textId="77777777" w:rsidR="00AD6625" w:rsidRDefault="00AD6625" w:rsidP="00AD6625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14:paraId="2356ECDE" w14:textId="497DD3D1" w:rsidR="00C843B6" w:rsidRDefault="00C843B6" w:rsidP="00C843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 от 28 декабря 2018 года № 1377 «Об утверждении устава </w:t>
      </w:r>
      <w:r w:rsidRPr="00C843B6">
        <w:rPr>
          <w:rFonts w:ascii="Arial" w:hAnsi="Arial" w:cs="Arial"/>
          <w:sz w:val="24"/>
          <w:szCs w:val="24"/>
        </w:rPr>
        <w:t>федерально</w:t>
      </w:r>
      <w:r>
        <w:rPr>
          <w:rFonts w:ascii="Arial" w:hAnsi="Arial" w:cs="Arial"/>
          <w:sz w:val="24"/>
          <w:szCs w:val="24"/>
        </w:rPr>
        <w:t>го</w:t>
      </w:r>
      <w:r w:rsidRPr="00C843B6">
        <w:rPr>
          <w:rFonts w:ascii="Arial" w:hAnsi="Arial" w:cs="Arial"/>
          <w:sz w:val="24"/>
          <w:szCs w:val="24"/>
        </w:rPr>
        <w:t xml:space="preserve"> государственно</w:t>
      </w:r>
      <w:r>
        <w:rPr>
          <w:rFonts w:ascii="Arial" w:hAnsi="Arial" w:cs="Arial"/>
          <w:sz w:val="24"/>
          <w:szCs w:val="24"/>
        </w:rPr>
        <w:t>го</w:t>
      </w:r>
      <w:r w:rsidRPr="00C843B6">
        <w:rPr>
          <w:rFonts w:ascii="Arial" w:hAnsi="Arial" w:cs="Arial"/>
          <w:sz w:val="24"/>
          <w:szCs w:val="24"/>
        </w:rPr>
        <w:t xml:space="preserve"> автономно</w:t>
      </w:r>
      <w:r>
        <w:rPr>
          <w:rFonts w:ascii="Arial" w:hAnsi="Arial" w:cs="Arial"/>
          <w:sz w:val="24"/>
          <w:szCs w:val="24"/>
        </w:rPr>
        <w:t>го</w:t>
      </w:r>
      <w:r w:rsidRPr="00C843B6">
        <w:rPr>
          <w:rFonts w:ascii="Arial" w:hAnsi="Arial" w:cs="Arial"/>
          <w:sz w:val="24"/>
          <w:szCs w:val="24"/>
        </w:rPr>
        <w:t xml:space="preserve"> образовательно</w:t>
      </w:r>
      <w:r>
        <w:rPr>
          <w:rFonts w:ascii="Arial" w:hAnsi="Arial" w:cs="Arial"/>
          <w:sz w:val="24"/>
          <w:szCs w:val="24"/>
        </w:rPr>
        <w:t>го</w:t>
      </w:r>
      <w:r w:rsidRPr="00C843B6">
        <w:rPr>
          <w:rFonts w:ascii="Arial" w:hAnsi="Arial" w:cs="Arial"/>
          <w:sz w:val="24"/>
          <w:szCs w:val="24"/>
        </w:rPr>
        <w:t xml:space="preserve"> учреждени</w:t>
      </w:r>
      <w:r>
        <w:rPr>
          <w:rFonts w:ascii="Arial" w:hAnsi="Arial" w:cs="Arial"/>
          <w:sz w:val="24"/>
          <w:szCs w:val="24"/>
        </w:rPr>
        <w:t>я</w:t>
      </w:r>
      <w:r w:rsidRPr="00C843B6">
        <w:rPr>
          <w:rFonts w:ascii="Arial" w:hAnsi="Arial" w:cs="Arial"/>
          <w:sz w:val="24"/>
          <w:szCs w:val="24"/>
        </w:rPr>
        <w:t xml:space="preserve"> </w:t>
      </w:r>
      <w:r w:rsidRPr="00C843B6">
        <w:rPr>
          <w:rFonts w:ascii="Arial" w:hAnsi="Arial" w:cs="Arial"/>
          <w:sz w:val="24"/>
          <w:szCs w:val="24"/>
        </w:rPr>
        <w:lastRenderedPageBreak/>
        <w:t>высшего образования «Национальный исследовательский Томский политехнический университет»</w:t>
      </w:r>
      <w:r>
        <w:rPr>
          <w:rFonts w:ascii="Arial" w:hAnsi="Arial" w:cs="Arial"/>
          <w:sz w:val="24"/>
          <w:szCs w:val="24"/>
        </w:rPr>
        <w:t>.</w:t>
      </w:r>
    </w:p>
    <w:p w14:paraId="080B5138" w14:textId="33E640F6" w:rsidR="00AD6625" w:rsidRDefault="00C843B6" w:rsidP="00C843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 от 20 августа 2024 года № 233-1/од «</w:t>
      </w:r>
      <w:r w:rsidRPr="00C843B6">
        <w:rPr>
          <w:rFonts w:ascii="Arial" w:hAnsi="Arial" w:cs="Arial"/>
          <w:sz w:val="24"/>
          <w:szCs w:val="24"/>
        </w:rPr>
        <w:t>Об утверждении Регламента по внесению и учету</w:t>
      </w:r>
      <w:r>
        <w:rPr>
          <w:rFonts w:ascii="Arial" w:hAnsi="Arial" w:cs="Arial"/>
          <w:sz w:val="24"/>
          <w:szCs w:val="24"/>
        </w:rPr>
        <w:t xml:space="preserve"> </w:t>
      </w:r>
      <w:r w:rsidRPr="00C843B6">
        <w:rPr>
          <w:rFonts w:ascii="Arial" w:hAnsi="Arial" w:cs="Arial"/>
          <w:sz w:val="24"/>
          <w:szCs w:val="24"/>
        </w:rPr>
        <w:t>достижений в электронной системе «Flamingo»</w:t>
      </w:r>
      <w:r>
        <w:rPr>
          <w:rFonts w:ascii="Arial" w:hAnsi="Arial" w:cs="Arial"/>
          <w:sz w:val="24"/>
          <w:szCs w:val="24"/>
        </w:rPr>
        <w:t>.</w:t>
      </w:r>
    </w:p>
    <w:p w14:paraId="049FEB6E" w14:textId="001DCCEB" w:rsidR="00E65BAC" w:rsidRDefault="00E65BAC" w:rsidP="00B95C9B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</w:p>
    <w:p w14:paraId="762A715A" w14:textId="1B429748" w:rsidR="00F1016C" w:rsidRPr="00240892" w:rsidRDefault="00E65BAC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17" w:name="_Toc189215860"/>
      <w:r>
        <w:rPr>
          <w:rFonts w:ascii="Arial" w:hAnsi="Arial" w:cs="Arial"/>
          <w:color w:val="auto"/>
          <w:sz w:val="24"/>
        </w:rPr>
        <w:t>4</w:t>
      </w:r>
      <w:r w:rsidR="00696127" w:rsidRPr="00240892">
        <w:rPr>
          <w:rFonts w:ascii="Arial" w:hAnsi="Arial" w:cs="Arial"/>
          <w:color w:val="auto"/>
          <w:sz w:val="24"/>
        </w:rPr>
        <w:t>. </w:t>
      </w:r>
      <w:r w:rsidR="00F1016C" w:rsidRPr="00240892">
        <w:rPr>
          <w:rFonts w:ascii="Arial" w:hAnsi="Arial" w:cs="Arial"/>
          <w:color w:val="auto"/>
          <w:sz w:val="24"/>
        </w:rPr>
        <w:t>Общие положения</w:t>
      </w:r>
      <w:bookmarkEnd w:id="17"/>
    </w:p>
    <w:p w14:paraId="24646A6C" w14:textId="77777777" w:rsidR="00601F99" w:rsidRDefault="00601F99" w:rsidP="00B95C9B">
      <w:pPr>
        <w:tabs>
          <w:tab w:val="left" w:pos="0"/>
          <w:tab w:val="left" w:pos="426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554B6E53" w14:textId="40754EDC" w:rsidR="00F1016C" w:rsidRPr="001C3C99" w:rsidRDefault="00E65BAC" w:rsidP="007A2684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96127">
        <w:rPr>
          <w:rFonts w:ascii="Arial" w:hAnsi="Arial" w:cs="Arial"/>
          <w:sz w:val="24"/>
          <w:szCs w:val="24"/>
        </w:rPr>
        <w:t>.1</w:t>
      </w:r>
      <w:r w:rsidR="006F46C0">
        <w:rPr>
          <w:rFonts w:ascii="Arial" w:hAnsi="Arial" w:cs="Arial"/>
          <w:sz w:val="24"/>
          <w:szCs w:val="24"/>
        </w:rPr>
        <w:t>.</w:t>
      </w:r>
      <w:r w:rsidR="00696127">
        <w:rPr>
          <w:rFonts w:ascii="Arial" w:hAnsi="Arial" w:cs="Arial"/>
          <w:sz w:val="24"/>
          <w:szCs w:val="24"/>
        </w:rPr>
        <w:t> </w:t>
      </w:r>
      <w:r w:rsidR="00F1016C" w:rsidRPr="001C3C99">
        <w:rPr>
          <w:rFonts w:ascii="Arial" w:hAnsi="Arial" w:cs="Arial"/>
          <w:sz w:val="24"/>
          <w:szCs w:val="24"/>
        </w:rPr>
        <w:t>Конкурс проводится в целях поддержки талантливых аспирантов</w:t>
      </w:r>
      <w:r w:rsidR="00B219DE">
        <w:rPr>
          <w:rFonts w:ascii="Arial" w:hAnsi="Arial" w:cs="Arial"/>
          <w:sz w:val="24"/>
          <w:szCs w:val="24"/>
        </w:rPr>
        <w:t xml:space="preserve"> </w:t>
      </w:r>
      <w:r w:rsidR="00B219DE" w:rsidRPr="00403A0B">
        <w:rPr>
          <w:rFonts w:ascii="Arial" w:hAnsi="Arial" w:cs="Arial"/>
          <w:sz w:val="24"/>
          <w:szCs w:val="24"/>
        </w:rPr>
        <w:t>ТПУ</w:t>
      </w:r>
      <w:r w:rsidR="00F1016C" w:rsidRPr="00403A0B">
        <w:rPr>
          <w:rFonts w:ascii="Arial" w:hAnsi="Arial" w:cs="Arial"/>
          <w:sz w:val="24"/>
          <w:szCs w:val="24"/>
        </w:rPr>
        <w:t>,</w:t>
      </w:r>
      <w:r w:rsidR="00F1016C" w:rsidRPr="001C3C99">
        <w:rPr>
          <w:rFonts w:ascii="Arial" w:hAnsi="Arial" w:cs="Arial"/>
          <w:sz w:val="24"/>
          <w:szCs w:val="24"/>
        </w:rPr>
        <w:t xml:space="preserve"> повышения их образовательного, профессионального, научного уровня и развития творческой активности.</w:t>
      </w:r>
    </w:p>
    <w:p w14:paraId="49D43DE5" w14:textId="25394828" w:rsidR="006C7DAE" w:rsidRDefault="00E65BAC" w:rsidP="007A2684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</w:rPr>
        <w:t>4</w:t>
      </w:r>
      <w:r w:rsidR="00696127" w:rsidRPr="00A266F3">
        <w:rPr>
          <w:rFonts w:ascii="Arial" w:hAnsi="Arial" w:cs="Arial"/>
          <w:sz w:val="24"/>
          <w:szCs w:val="24"/>
        </w:rPr>
        <w:t>.</w:t>
      </w:r>
      <w:r w:rsidR="00914993">
        <w:rPr>
          <w:rFonts w:ascii="Arial" w:hAnsi="Arial" w:cs="Arial"/>
          <w:sz w:val="24"/>
          <w:szCs w:val="24"/>
        </w:rPr>
        <w:t>2</w:t>
      </w:r>
      <w:r w:rsidR="006F46C0">
        <w:rPr>
          <w:rFonts w:ascii="Arial" w:hAnsi="Arial" w:cs="Arial"/>
          <w:sz w:val="24"/>
          <w:szCs w:val="24"/>
        </w:rPr>
        <w:t>.</w:t>
      </w:r>
      <w:r w:rsidR="00696127" w:rsidRPr="00A266F3">
        <w:rPr>
          <w:rFonts w:ascii="Arial" w:hAnsi="Arial" w:cs="Arial"/>
          <w:sz w:val="24"/>
          <w:szCs w:val="24"/>
        </w:rPr>
        <w:t> </w:t>
      </w:r>
      <w:r w:rsidR="00F1016C" w:rsidRPr="00CB43F4">
        <w:rPr>
          <w:rFonts w:ascii="Arial" w:hAnsi="Arial" w:cs="Arial"/>
          <w:sz w:val="24"/>
          <w:szCs w:val="24"/>
        </w:rPr>
        <w:t xml:space="preserve">Конкурс является ежегодным и объявляется приказом ректора </w:t>
      </w:r>
      <w:r w:rsidR="00425A8B">
        <w:rPr>
          <w:rFonts w:ascii="Arial" w:hAnsi="Arial" w:cs="Arial"/>
          <w:sz w:val="24"/>
          <w:szCs w:val="24"/>
        </w:rPr>
        <w:t>У</w:t>
      </w:r>
      <w:r w:rsidR="00F1016C" w:rsidRPr="00CB43F4">
        <w:rPr>
          <w:rFonts w:ascii="Arial" w:hAnsi="Arial" w:cs="Arial"/>
          <w:sz w:val="24"/>
          <w:szCs w:val="24"/>
        </w:rPr>
        <w:t>ниверситета.</w:t>
      </w:r>
      <w:r w:rsidR="00FC6C2C" w:rsidRPr="00CB43F4">
        <w:rPr>
          <w:rFonts w:ascii="Arial" w:hAnsi="Arial" w:cs="Arial"/>
          <w:sz w:val="24"/>
          <w:szCs w:val="24"/>
        </w:rPr>
        <w:t xml:space="preserve"> </w:t>
      </w:r>
      <w:r w:rsidR="00F1016C" w:rsidRPr="00CB43F4">
        <w:rPr>
          <w:rFonts w:ascii="Arial" w:hAnsi="Arial" w:cs="Arial"/>
          <w:sz w:val="24"/>
          <w:szCs w:val="24"/>
        </w:rPr>
        <w:t xml:space="preserve">Руководство Конкурсом осуществляет </w:t>
      </w:r>
      <w:r w:rsidR="00914993">
        <w:rPr>
          <w:rFonts w:ascii="Arial" w:hAnsi="Arial" w:cs="Arial"/>
          <w:sz w:val="24"/>
          <w:szCs w:val="24"/>
        </w:rPr>
        <w:t>К</w:t>
      </w:r>
      <w:r w:rsidR="00F1016C" w:rsidRPr="00CB43F4">
        <w:rPr>
          <w:rFonts w:ascii="Arial" w:hAnsi="Arial" w:cs="Arial"/>
          <w:sz w:val="24"/>
          <w:szCs w:val="24"/>
        </w:rPr>
        <w:t xml:space="preserve">онкурсная комиссия, </w:t>
      </w:r>
      <w:r w:rsidR="006C7DAE">
        <w:rPr>
          <w:rFonts w:ascii="Arial" w:hAnsi="Arial" w:cs="Arial"/>
          <w:sz w:val="24"/>
          <w:szCs w:val="24"/>
        </w:rPr>
        <w:t xml:space="preserve">в которую входят </w:t>
      </w:r>
      <w:r w:rsidR="00914993">
        <w:rPr>
          <w:rFonts w:ascii="Arial" w:hAnsi="Arial" w:cs="Arial"/>
          <w:sz w:val="24"/>
          <w:szCs w:val="24"/>
        </w:rPr>
        <w:t xml:space="preserve">ректор ТПУ, </w:t>
      </w:r>
      <w:r w:rsidR="00914993" w:rsidRPr="00914993">
        <w:rPr>
          <w:rFonts w:ascii="Arial" w:hAnsi="Arial" w:cs="Arial"/>
          <w:sz w:val="24"/>
          <w:szCs w:val="24"/>
        </w:rPr>
        <w:t>проректор по молодежной политике и воспитательной деятельности ТПУ, проректор по науке и стратегическим проектам</w:t>
      </w:r>
      <w:r w:rsidR="00914993">
        <w:rPr>
          <w:rFonts w:ascii="Arial" w:hAnsi="Arial" w:cs="Arial"/>
          <w:sz w:val="24"/>
          <w:szCs w:val="24"/>
        </w:rPr>
        <w:t xml:space="preserve"> ТПУ, </w:t>
      </w:r>
      <w:r w:rsidR="006C7DAE" w:rsidRPr="00CB43F4">
        <w:rPr>
          <w:rFonts w:ascii="Arial" w:hAnsi="Arial" w:cs="Arial"/>
          <w:sz w:val="24"/>
          <w:szCs w:val="24"/>
        </w:rPr>
        <w:t xml:space="preserve">директора школ </w:t>
      </w:r>
      <w:r w:rsidR="008069CC">
        <w:rPr>
          <w:rFonts w:ascii="Arial" w:hAnsi="Arial" w:cs="Arial"/>
          <w:sz w:val="24"/>
          <w:szCs w:val="24"/>
        </w:rPr>
        <w:t>ТПУ</w:t>
      </w:r>
      <w:r w:rsidR="006C7DAE" w:rsidRPr="00CB43F4">
        <w:rPr>
          <w:rFonts w:ascii="Arial" w:hAnsi="Arial" w:cs="Arial"/>
          <w:sz w:val="24"/>
          <w:szCs w:val="24"/>
        </w:rPr>
        <w:t>.</w:t>
      </w:r>
      <w:r w:rsidR="006C7DAE">
        <w:rPr>
          <w:rFonts w:ascii="Arial" w:hAnsi="Arial" w:cs="Arial"/>
          <w:sz w:val="24"/>
          <w:szCs w:val="24"/>
        </w:rPr>
        <w:t xml:space="preserve"> </w:t>
      </w:r>
      <w:r w:rsidR="00C8408F" w:rsidRPr="001C3C99">
        <w:rPr>
          <w:rFonts w:ascii="Arial" w:hAnsi="Arial" w:cs="Arial"/>
          <w:sz w:val="24"/>
          <w:szCs w:val="24"/>
        </w:rPr>
        <w:t>Организация и проведение Конкурса осуществля</w:t>
      </w:r>
      <w:r w:rsidR="007E1478">
        <w:rPr>
          <w:rFonts w:ascii="Arial" w:hAnsi="Arial" w:cs="Arial"/>
          <w:sz w:val="24"/>
          <w:szCs w:val="24"/>
        </w:rPr>
        <w:t>ю</w:t>
      </w:r>
      <w:r w:rsidR="00C8408F" w:rsidRPr="001C3C99">
        <w:rPr>
          <w:rFonts w:ascii="Arial" w:hAnsi="Arial" w:cs="Arial"/>
          <w:sz w:val="24"/>
          <w:szCs w:val="24"/>
        </w:rPr>
        <w:t xml:space="preserve">тся </w:t>
      </w:r>
      <w:r w:rsidR="00C8408F">
        <w:rPr>
          <w:rFonts w:ascii="Arial" w:hAnsi="Arial" w:cs="Arial"/>
          <w:sz w:val="24"/>
          <w:szCs w:val="24"/>
        </w:rPr>
        <w:t>Оргкомитет</w:t>
      </w:r>
      <w:r w:rsidR="0028133C">
        <w:rPr>
          <w:rFonts w:ascii="Arial" w:hAnsi="Arial" w:cs="Arial"/>
          <w:sz w:val="24"/>
          <w:szCs w:val="24"/>
        </w:rPr>
        <w:t>ом</w:t>
      </w:r>
      <w:r w:rsidR="00C8408F">
        <w:rPr>
          <w:rFonts w:ascii="Arial" w:hAnsi="Arial" w:cs="Arial"/>
          <w:sz w:val="24"/>
          <w:szCs w:val="24"/>
        </w:rPr>
        <w:t xml:space="preserve">, в который входят </w:t>
      </w:r>
      <w:r w:rsidR="005C5624">
        <w:rPr>
          <w:rFonts w:ascii="Arial" w:hAnsi="Arial" w:cs="Arial"/>
          <w:sz w:val="24"/>
          <w:szCs w:val="24"/>
        </w:rPr>
        <w:t>работни</w:t>
      </w:r>
      <w:r w:rsidR="00C8408F">
        <w:rPr>
          <w:rFonts w:ascii="Arial" w:hAnsi="Arial" w:cs="Arial"/>
          <w:sz w:val="24"/>
          <w:szCs w:val="24"/>
        </w:rPr>
        <w:t xml:space="preserve">ки </w:t>
      </w:r>
      <w:r w:rsidR="00C8408F" w:rsidRPr="001C3C99">
        <w:rPr>
          <w:rFonts w:ascii="Arial" w:hAnsi="Arial" w:cs="Arial"/>
          <w:sz w:val="24"/>
          <w:szCs w:val="24"/>
        </w:rPr>
        <w:t>Ц</w:t>
      </w:r>
      <w:r w:rsidR="0028133C">
        <w:rPr>
          <w:rFonts w:ascii="Arial" w:hAnsi="Arial" w:cs="Arial"/>
          <w:sz w:val="24"/>
          <w:szCs w:val="24"/>
        </w:rPr>
        <w:t>МН МПВД Т</w:t>
      </w:r>
      <w:r w:rsidR="008069CC">
        <w:rPr>
          <w:rFonts w:ascii="Arial" w:hAnsi="Arial" w:cs="Arial"/>
          <w:sz w:val="24"/>
          <w:szCs w:val="24"/>
        </w:rPr>
        <w:t>ПУ</w:t>
      </w:r>
      <w:r w:rsidR="004C615F">
        <w:rPr>
          <w:rFonts w:ascii="Arial" w:hAnsi="Arial" w:cs="Arial"/>
          <w:sz w:val="24"/>
          <w:szCs w:val="24"/>
        </w:rPr>
        <w:t xml:space="preserve">, </w:t>
      </w:r>
      <w:r w:rsidR="005C5624">
        <w:rPr>
          <w:rFonts w:ascii="Arial" w:hAnsi="Arial" w:cs="Arial"/>
          <w:sz w:val="24"/>
          <w:szCs w:val="24"/>
        </w:rPr>
        <w:t>работни</w:t>
      </w:r>
      <w:r w:rsidR="007E1478">
        <w:rPr>
          <w:rFonts w:ascii="Arial" w:hAnsi="Arial" w:cs="Arial"/>
          <w:sz w:val="24"/>
          <w:szCs w:val="24"/>
        </w:rPr>
        <w:t>ки школ</w:t>
      </w:r>
      <w:r w:rsidR="008069CC">
        <w:rPr>
          <w:rFonts w:ascii="Arial" w:hAnsi="Arial" w:cs="Arial"/>
          <w:sz w:val="24"/>
          <w:szCs w:val="24"/>
        </w:rPr>
        <w:t xml:space="preserve"> ТПУ</w:t>
      </w:r>
      <w:r w:rsidR="007E1478">
        <w:rPr>
          <w:rFonts w:ascii="Arial" w:hAnsi="Arial" w:cs="Arial"/>
          <w:sz w:val="24"/>
          <w:szCs w:val="24"/>
        </w:rPr>
        <w:t xml:space="preserve">, </w:t>
      </w:r>
      <w:r w:rsidR="00C8408F" w:rsidRPr="001C3C99">
        <w:rPr>
          <w:rFonts w:ascii="Arial" w:hAnsi="Arial" w:cs="Arial"/>
          <w:sz w:val="24"/>
          <w:szCs w:val="24"/>
        </w:rPr>
        <w:t>ответственны</w:t>
      </w:r>
      <w:r w:rsidR="00C8408F">
        <w:rPr>
          <w:rFonts w:ascii="Arial" w:hAnsi="Arial" w:cs="Arial"/>
          <w:sz w:val="24"/>
          <w:szCs w:val="24"/>
        </w:rPr>
        <w:t>е</w:t>
      </w:r>
      <w:r w:rsidR="00C8408F" w:rsidRPr="00613461">
        <w:rPr>
          <w:rStyle w:val="af3"/>
          <w:rFonts w:ascii="Arial" w:hAnsi="Arial" w:cs="Arial"/>
          <w:sz w:val="24"/>
          <w:szCs w:val="24"/>
        </w:rPr>
        <w:footnoteReference w:id="3"/>
      </w:r>
      <w:r w:rsidR="00C8408F" w:rsidRPr="001C3C99">
        <w:rPr>
          <w:rFonts w:ascii="Arial" w:hAnsi="Arial" w:cs="Arial"/>
          <w:sz w:val="24"/>
          <w:szCs w:val="24"/>
        </w:rPr>
        <w:t xml:space="preserve"> за организацию </w:t>
      </w:r>
      <w:r w:rsidR="00A14FEC">
        <w:rPr>
          <w:rFonts w:ascii="Arial" w:hAnsi="Arial" w:cs="Arial"/>
          <w:sz w:val="24"/>
          <w:szCs w:val="24"/>
        </w:rPr>
        <w:t>НИР</w:t>
      </w:r>
      <w:r w:rsidR="00C8408F" w:rsidRPr="001C3C99">
        <w:rPr>
          <w:rFonts w:ascii="Arial" w:hAnsi="Arial" w:cs="Arial"/>
          <w:sz w:val="24"/>
          <w:szCs w:val="24"/>
        </w:rPr>
        <w:t xml:space="preserve"> </w:t>
      </w:r>
      <w:r w:rsidR="00C8408F" w:rsidRPr="00814D99">
        <w:rPr>
          <w:rFonts w:ascii="Arial" w:hAnsi="Arial" w:cs="Arial"/>
          <w:sz w:val="24"/>
          <w:szCs w:val="24"/>
        </w:rPr>
        <w:t>школ</w:t>
      </w:r>
      <w:r w:rsidR="00C8408F">
        <w:rPr>
          <w:rFonts w:ascii="Arial" w:hAnsi="Arial" w:cs="Arial"/>
          <w:sz w:val="24"/>
          <w:szCs w:val="24"/>
        </w:rPr>
        <w:t xml:space="preserve"> </w:t>
      </w:r>
      <w:r w:rsidR="004C615F">
        <w:rPr>
          <w:rFonts w:ascii="Arial" w:hAnsi="Arial" w:cs="Arial"/>
          <w:sz w:val="24"/>
          <w:szCs w:val="24"/>
        </w:rPr>
        <w:t>У</w:t>
      </w:r>
      <w:r w:rsidR="00C8408F" w:rsidRPr="007E1478">
        <w:rPr>
          <w:rFonts w:ascii="Arial" w:hAnsi="Arial" w:cs="Arial"/>
          <w:sz w:val="24"/>
          <w:szCs w:val="24"/>
        </w:rPr>
        <w:t>ниверситета</w:t>
      </w:r>
      <w:r w:rsidR="004C615F">
        <w:rPr>
          <w:rFonts w:ascii="Arial" w:hAnsi="Arial" w:cs="Arial"/>
          <w:sz w:val="24"/>
          <w:szCs w:val="24"/>
        </w:rPr>
        <w:t>,</w:t>
      </w:r>
      <w:r w:rsidR="00914993">
        <w:rPr>
          <w:rFonts w:ascii="Arial" w:hAnsi="Arial" w:cs="Arial"/>
          <w:sz w:val="24"/>
          <w:szCs w:val="24"/>
        </w:rPr>
        <w:t xml:space="preserve"> и члены Совета молодых ученых ТПУ.</w:t>
      </w:r>
      <w:r w:rsidR="00C8408F">
        <w:rPr>
          <w:rFonts w:ascii="Arial" w:hAnsi="Arial" w:cs="Arial"/>
          <w:sz w:val="24"/>
          <w:szCs w:val="24"/>
        </w:rPr>
        <w:t xml:space="preserve"> Состав </w:t>
      </w:r>
      <w:r w:rsidR="00856B43">
        <w:rPr>
          <w:rFonts w:ascii="Arial" w:hAnsi="Arial" w:cs="Arial"/>
          <w:sz w:val="24"/>
          <w:szCs w:val="24"/>
        </w:rPr>
        <w:t>К</w:t>
      </w:r>
      <w:r w:rsidR="00C8408F">
        <w:rPr>
          <w:rFonts w:ascii="Arial" w:hAnsi="Arial" w:cs="Arial"/>
          <w:sz w:val="24"/>
          <w:szCs w:val="24"/>
        </w:rPr>
        <w:t>онкурсной комиссии и Оргкомитета т</w:t>
      </w:r>
      <w:r w:rsidR="00FC6C2C" w:rsidRPr="00CB43F4">
        <w:rPr>
          <w:rFonts w:ascii="Arial" w:hAnsi="Arial" w:cs="Arial"/>
          <w:sz w:val="24"/>
          <w:szCs w:val="24"/>
        </w:rPr>
        <w:t xml:space="preserve">акже </w:t>
      </w:r>
      <w:r w:rsidR="00F1016C" w:rsidRPr="00CB43F4">
        <w:rPr>
          <w:rFonts w:ascii="Arial" w:hAnsi="Arial" w:cs="Arial"/>
          <w:sz w:val="24"/>
          <w:szCs w:val="24"/>
        </w:rPr>
        <w:t>утверждае</w:t>
      </w:r>
      <w:r w:rsidR="00914993">
        <w:rPr>
          <w:rFonts w:ascii="Arial" w:hAnsi="Arial" w:cs="Arial"/>
          <w:sz w:val="24"/>
          <w:szCs w:val="24"/>
        </w:rPr>
        <w:t xml:space="preserve">тся </w:t>
      </w:r>
      <w:r w:rsidR="00F1016C" w:rsidRPr="00CB43F4">
        <w:rPr>
          <w:rFonts w:ascii="Arial" w:hAnsi="Arial" w:cs="Arial"/>
          <w:sz w:val="24"/>
          <w:szCs w:val="24"/>
        </w:rPr>
        <w:t>приказом</w:t>
      </w:r>
      <w:r w:rsidR="00C8408F">
        <w:rPr>
          <w:rFonts w:ascii="Arial" w:hAnsi="Arial" w:cs="Arial"/>
          <w:sz w:val="24"/>
          <w:szCs w:val="24"/>
        </w:rPr>
        <w:t xml:space="preserve"> ректора</w:t>
      </w:r>
      <w:r w:rsidR="004C615F">
        <w:rPr>
          <w:rFonts w:ascii="Arial" w:hAnsi="Arial" w:cs="Arial"/>
          <w:sz w:val="24"/>
          <w:szCs w:val="24"/>
        </w:rPr>
        <w:t xml:space="preserve"> ТПУ</w:t>
      </w:r>
      <w:r w:rsidR="00C8408F">
        <w:rPr>
          <w:rFonts w:ascii="Arial" w:hAnsi="Arial" w:cs="Arial"/>
          <w:sz w:val="24"/>
          <w:szCs w:val="24"/>
        </w:rPr>
        <w:t>.</w:t>
      </w:r>
      <w:r w:rsidR="006C7DAE">
        <w:rPr>
          <w:rFonts w:ascii="Arial" w:hAnsi="Arial" w:cs="Arial"/>
          <w:sz w:val="24"/>
          <w:szCs w:val="24"/>
          <w:highlight w:val="cyan"/>
        </w:rPr>
        <w:t xml:space="preserve"> </w:t>
      </w:r>
    </w:p>
    <w:p w14:paraId="6E574890" w14:textId="2626E51D" w:rsidR="00F1016C" w:rsidRPr="001C3C99" w:rsidRDefault="00E65BAC" w:rsidP="007A2684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96127">
        <w:rPr>
          <w:rFonts w:ascii="Arial" w:hAnsi="Arial" w:cs="Arial"/>
          <w:sz w:val="24"/>
          <w:szCs w:val="24"/>
        </w:rPr>
        <w:t>.</w:t>
      </w:r>
      <w:r w:rsidR="00914993">
        <w:rPr>
          <w:rFonts w:ascii="Arial" w:hAnsi="Arial" w:cs="Arial"/>
          <w:sz w:val="24"/>
          <w:szCs w:val="24"/>
        </w:rPr>
        <w:t>3</w:t>
      </w:r>
      <w:r w:rsidR="006F46C0">
        <w:rPr>
          <w:rFonts w:ascii="Arial" w:hAnsi="Arial" w:cs="Arial"/>
          <w:sz w:val="24"/>
          <w:szCs w:val="24"/>
        </w:rPr>
        <w:t>.</w:t>
      </w:r>
      <w:r w:rsidR="00696127">
        <w:rPr>
          <w:rFonts w:ascii="Arial" w:hAnsi="Arial" w:cs="Arial"/>
          <w:sz w:val="24"/>
          <w:szCs w:val="24"/>
        </w:rPr>
        <w:t> </w:t>
      </w:r>
      <w:r w:rsidR="00F1016C" w:rsidRPr="001C3C99">
        <w:rPr>
          <w:rFonts w:ascii="Arial" w:hAnsi="Arial" w:cs="Arial"/>
          <w:sz w:val="24"/>
          <w:szCs w:val="24"/>
        </w:rPr>
        <w:t xml:space="preserve">По итогам Конкурса определяются </w:t>
      </w:r>
      <w:r w:rsidR="001019BE">
        <w:rPr>
          <w:rFonts w:ascii="Arial" w:hAnsi="Arial" w:cs="Arial"/>
          <w:sz w:val="24"/>
          <w:szCs w:val="24"/>
        </w:rPr>
        <w:t>десять</w:t>
      </w:r>
      <w:r w:rsidR="00F1016C" w:rsidRPr="001C3C99">
        <w:rPr>
          <w:rFonts w:ascii="Arial" w:hAnsi="Arial" w:cs="Arial"/>
          <w:sz w:val="24"/>
          <w:szCs w:val="24"/>
        </w:rPr>
        <w:t xml:space="preserve"> лауреатов: </w:t>
      </w:r>
      <w:r w:rsidR="001019BE">
        <w:rPr>
          <w:rFonts w:ascii="Arial" w:hAnsi="Arial" w:cs="Arial"/>
          <w:sz w:val="24"/>
          <w:szCs w:val="24"/>
        </w:rPr>
        <w:t>шесть лауреатов со степенью (</w:t>
      </w:r>
      <w:r w:rsidR="00F1016C" w:rsidRPr="001C3C99">
        <w:rPr>
          <w:rFonts w:ascii="Arial" w:hAnsi="Arial" w:cs="Arial"/>
          <w:sz w:val="24"/>
          <w:szCs w:val="24"/>
        </w:rPr>
        <w:t>один лауреат I степени, два лауреата II степени и три лауреата III степени</w:t>
      </w:r>
      <w:r w:rsidR="0053020A">
        <w:rPr>
          <w:rFonts w:ascii="Arial" w:hAnsi="Arial" w:cs="Arial"/>
          <w:sz w:val="24"/>
          <w:szCs w:val="24"/>
        </w:rPr>
        <w:t>) и четыре лауреата без степени</w:t>
      </w:r>
      <w:r w:rsidR="00F1016C" w:rsidRPr="001C3C99">
        <w:rPr>
          <w:rFonts w:ascii="Arial" w:hAnsi="Arial" w:cs="Arial"/>
          <w:sz w:val="24"/>
          <w:szCs w:val="24"/>
        </w:rPr>
        <w:t>.</w:t>
      </w:r>
    </w:p>
    <w:p w14:paraId="2587BC5E" w14:textId="77777777" w:rsidR="00F1016C" w:rsidRPr="001C3C99" w:rsidRDefault="00F1016C" w:rsidP="00B95C9B">
      <w:pPr>
        <w:tabs>
          <w:tab w:val="left" w:pos="0"/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635225F5" w14:textId="23F60ED1" w:rsidR="00223A42" w:rsidRPr="00240892" w:rsidRDefault="00E65BAC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18" w:name="_Toc188871146"/>
      <w:bookmarkStart w:id="19" w:name="_Toc189215861"/>
      <w:r>
        <w:rPr>
          <w:rFonts w:ascii="Arial" w:hAnsi="Arial" w:cs="Arial"/>
          <w:color w:val="auto"/>
          <w:sz w:val="24"/>
        </w:rPr>
        <w:t>5</w:t>
      </w:r>
      <w:r w:rsidR="00223A42" w:rsidRPr="00240892">
        <w:rPr>
          <w:rFonts w:ascii="Arial" w:hAnsi="Arial" w:cs="Arial"/>
          <w:color w:val="auto"/>
          <w:sz w:val="24"/>
        </w:rPr>
        <w:t>. Организация Конкурса</w:t>
      </w:r>
      <w:bookmarkEnd w:id="18"/>
      <w:bookmarkEnd w:id="19"/>
    </w:p>
    <w:p w14:paraId="54E3EE93" w14:textId="77777777" w:rsidR="00601F99" w:rsidRDefault="00601F99" w:rsidP="00B95C9B">
      <w:pPr>
        <w:jc w:val="both"/>
        <w:rPr>
          <w:rFonts w:ascii="Arial" w:hAnsi="Arial" w:cs="Arial"/>
          <w:sz w:val="24"/>
          <w:szCs w:val="24"/>
        </w:rPr>
      </w:pPr>
    </w:p>
    <w:p w14:paraId="6187109A" w14:textId="18CEE320" w:rsidR="00223A42" w:rsidRPr="00223A42" w:rsidRDefault="00E65BAC" w:rsidP="00223A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23A42" w:rsidRPr="00223A42">
        <w:rPr>
          <w:rFonts w:ascii="Arial" w:hAnsi="Arial" w:cs="Arial"/>
          <w:sz w:val="24"/>
          <w:szCs w:val="24"/>
        </w:rPr>
        <w:t>.1</w:t>
      </w:r>
      <w:r w:rsidR="006F46C0">
        <w:rPr>
          <w:rFonts w:ascii="Arial" w:hAnsi="Arial" w:cs="Arial"/>
          <w:sz w:val="24"/>
          <w:szCs w:val="24"/>
        </w:rPr>
        <w:t>.</w:t>
      </w:r>
      <w:r w:rsidR="00223A42" w:rsidRPr="00223A42">
        <w:rPr>
          <w:rFonts w:ascii="Arial" w:hAnsi="Arial" w:cs="Arial"/>
          <w:sz w:val="24"/>
          <w:szCs w:val="24"/>
        </w:rPr>
        <w:t> Конкурсная комиссия осуществляет следующие функции:</w:t>
      </w:r>
    </w:p>
    <w:p w14:paraId="1594D3AB" w14:textId="0CD3398B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 xml:space="preserve">общее руководство </w:t>
      </w:r>
      <w:r w:rsidR="00425A8B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онкурсом;</w:t>
      </w:r>
    </w:p>
    <w:p w14:paraId="0988F3EF" w14:textId="2FB0EED0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 xml:space="preserve">рассмотрение комплектов документов и материалов </w:t>
      </w:r>
      <w:r w:rsidR="00425A8B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частников Конкурса;</w:t>
      </w:r>
    </w:p>
    <w:p w14:paraId="6602BCC3" w14:textId="4807BABE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рассмотрение и утверждение представленн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 xml:space="preserve">ого 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Оргкомитет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 xml:space="preserve"> рейтингов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 xml:space="preserve">ого 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списк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425A8B">
        <w:rPr>
          <w:rFonts w:ascii="Arial" w:eastAsiaTheme="minorHAnsi" w:hAnsi="Arial" w:cs="Arial"/>
          <w:sz w:val="24"/>
          <w:szCs w:val="24"/>
          <w:lang w:eastAsia="en-US"/>
        </w:rPr>
        <w:t xml:space="preserve"> у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частников Конкурса;</w:t>
      </w:r>
    </w:p>
    <w:p w14:paraId="121073BD" w14:textId="109835FA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разрешение любых спорных ситуаций, возникающих при рассмотрении представленных комплектов документов и материалов, в рамках Конкурса;</w:t>
      </w:r>
    </w:p>
    <w:p w14:paraId="1C34C68B" w14:textId="07DDE20A" w:rsid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утверждение результатов Конкурса.</w:t>
      </w:r>
    </w:p>
    <w:p w14:paraId="2FB194C5" w14:textId="69B85866" w:rsidR="00223A42" w:rsidRPr="00223A42" w:rsidRDefault="00E65BAC" w:rsidP="00223A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23A42" w:rsidRPr="00223A42">
        <w:rPr>
          <w:rFonts w:ascii="Arial" w:hAnsi="Arial" w:cs="Arial"/>
          <w:sz w:val="24"/>
          <w:szCs w:val="24"/>
        </w:rPr>
        <w:t>.2</w:t>
      </w:r>
      <w:r w:rsidR="006F46C0">
        <w:rPr>
          <w:rFonts w:ascii="Arial" w:hAnsi="Arial" w:cs="Arial"/>
          <w:sz w:val="24"/>
          <w:szCs w:val="24"/>
        </w:rPr>
        <w:t>.</w:t>
      </w:r>
      <w:r w:rsidR="00223A42" w:rsidRPr="00223A42">
        <w:rPr>
          <w:rFonts w:ascii="Arial" w:hAnsi="Arial" w:cs="Arial"/>
          <w:sz w:val="24"/>
          <w:szCs w:val="24"/>
        </w:rPr>
        <w:t> Оргкомитет выполня</w:t>
      </w:r>
      <w:r w:rsidR="00223A42">
        <w:rPr>
          <w:rFonts w:ascii="Arial" w:hAnsi="Arial" w:cs="Arial"/>
          <w:sz w:val="24"/>
          <w:szCs w:val="24"/>
        </w:rPr>
        <w:t>е</w:t>
      </w:r>
      <w:r w:rsidR="00223A42" w:rsidRPr="00223A42">
        <w:rPr>
          <w:rFonts w:ascii="Arial" w:hAnsi="Arial" w:cs="Arial"/>
          <w:sz w:val="24"/>
          <w:szCs w:val="24"/>
        </w:rPr>
        <w:t>т следующие функции:</w:t>
      </w:r>
    </w:p>
    <w:p w14:paraId="4AA50DFA" w14:textId="48AF39B4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провод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т прием комплектов документов и материалов частников Конкурса в сроки, установленные приказом ректора Университета;</w:t>
      </w:r>
    </w:p>
    <w:p w14:paraId="39160371" w14:textId="01E98EFF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осуществля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т проверку комплектов документов и материалов участников Конкурса на соответствие формальным требованиям;</w:t>
      </w:r>
    </w:p>
    <w:p w14:paraId="1C8ED4CE" w14:textId="14638CEF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осуществля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т контроль достоверности представленных сведений</w:t>
      </w:r>
      <w:r w:rsidR="00223A42" w:rsidRPr="00223A42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4"/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2E8692A4" w14:textId="6BBC2E91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принима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т решение об исключении участника Конкурса из числа участников Конкурса в случае обнаружения подложных документов, представленных на Конкурс;</w:t>
      </w:r>
    </w:p>
    <w:p w14:paraId="7BB47311" w14:textId="3E9C3D1B" w:rsidR="00223A42" w:rsidRPr="00223A4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5) 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на основании представленных комплектов документов и материалов формиру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т рейтинговы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й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 xml:space="preserve"> спис</w:t>
      </w:r>
      <w:r w:rsidR="00223A42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223A42" w:rsidRPr="00223A42">
        <w:rPr>
          <w:rFonts w:ascii="Arial" w:eastAsiaTheme="minorHAnsi" w:hAnsi="Arial" w:cs="Arial"/>
          <w:sz w:val="24"/>
          <w:szCs w:val="24"/>
          <w:lang w:eastAsia="en-US"/>
        </w:rPr>
        <w:t>к участников Конкурса на каждом этапе Конкурса.</w:t>
      </w:r>
    </w:p>
    <w:p w14:paraId="54AF5D0B" w14:textId="6B63D372" w:rsidR="00223A42" w:rsidRPr="00223A42" w:rsidRDefault="00E65BAC" w:rsidP="00223A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23A42" w:rsidRPr="00223A42">
        <w:rPr>
          <w:rFonts w:ascii="Arial" w:hAnsi="Arial" w:cs="Arial"/>
          <w:sz w:val="24"/>
          <w:szCs w:val="24"/>
        </w:rPr>
        <w:t>.3</w:t>
      </w:r>
      <w:r w:rsidR="006F46C0">
        <w:rPr>
          <w:rFonts w:ascii="Arial" w:hAnsi="Arial" w:cs="Arial"/>
          <w:sz w:val="24"/>
          <w:szCs w:val="24"/>
        </w:rPr>
        <w:t>.</w:t>
      </w:r>
      <w:r w:rsidR="00223A42" w:rsidRPr="00223A42">
        <w:rPr>
          <w:rFonts w:ascii="Arial" w:hAnsi="Arial" w:cs="Arial"/>
          <w:sz w:val="24"/>
          <w:szCs w:val="24"/>
        </w:rPr>
        <w:t> До начала проведения Конкурса ЦМН актуализирует По</w:t>
      </w:r>
      <w:r w:rsidR="0028133C">
        <w:rPr>
          <w:rFonts w:ascii="Arial" w:hAnsi="Arial" w:cs="Arial"/>
          <w:sz w:val="24"/>
          <w:szCs w:val="24"/>
        </w:rPr>
        <w:t xml:space="preserve">рядок </w:t>
      </w:r>
      <w:r w:rsidR="00223A42" w:rsidRPr="00223A42">
        <w:rPr>
          <w:rFonts w:ascii="Arial" w:hAnsi="Arial" w:cs="Arial"/>
          <w:sz w:val="24"/>
          <w:szCs w:val="24"/>
        </w:rPr>
        <w:t xml:space="preserve">(в случае необходимости) и готовит приказ о проведении </w:t>
      </w:r>
      <w:r w:rsidR="00970475">
        <w:rPr>
          <w:rFonts w:ascii="Arial" w:hAnsi="Arial" w:cs="Arial"/>
          <w:sz w:val="24"/>
          <w:szCs w:val="24"/>
        </w:rPr>
        <w:t>К</w:t>
      </w:r>
      <w:r w:rsidR="00223A42" w:rsidRPr="00223A42">
        <w:rPr>
          <w:rFonts w:ascii="Arial" w:hAnsi="Arial" w:cs="Arial"/>
          <w:sz w:val="24"/>
          <w:szCs w:val="24"/>
        </w:rPr>
        <w:t>онкурса.</w:t>
      </w:r>
    </w:p>
    <w:p w14:paraId="6691513A" w14:textId="726762A1" w:rsidR="00223A42" w:rsidRPr="00223A42" w:rsidRDefault="00E65BAC" w:rsidP="00223A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23A42" w:rsidRPr="00223A42">
        <w:rPr>
          <w:rFonts w:ascii="Arial" w:hAnsi="Arial" w:cs="Arial"/>
          <w:sz w:val="24"/>
          <w:szCs w:val="24"/>
        </w:rPr>
        <w:t>.4</w:t>
      </w:r>
      <w:r w:rsidR="006F46C0">
        <w:rPr>
          <w:rFonts w:ascii="Arial" w:hAnsi="Arial" w:cs="Arial"/>
          <w:sz w:val="24"/>
          <w:szCs w:val="24"/>
        </w:rPr>
        <w:t>.</w:t>
      </w:r>
      <w:r w:rsidR="00223A42" w:rsidRPr="00223A42">
        <w:rPr>
          <w:rFonts w:ascii="Arial" w:hAnsi="Arial" w:cs="Arial"/>
          <w:sz w:val="24"/>
          <w:szCs w:val="24"/>
        </w:rPr>
        <w:t> Организаторы обеспечивают размещение информации о Конкурсе на официальном сайте ТПУ, сайте Конкурса, а также в социальных сетях, на портале ТПУ и в электронной системе «Flamingo».</w:t>
      </w:r>
    </w:p>
    <w:p w14:paraId="6FE5FCED" w14:textId="77777777" w:rsidR="00223A42" w:rsidRDefault="00223A42" w:rsidP="00B95C9B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14:paraId="65250EA6" w14:textId="6161A672" w:rsidR="00F1016C" w:rsidRPr="00240892" w:rsidRDefault="00E65BAC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20" w:name="_Toc189215862"/>
      <w:r>
        <w:rPr>
          <w:rFonts w:ascii="Arial" w:hAnsi="Arial" w:cs="Arial"/>
          <w:color w:val="auto"/>
          <w:sz w:val="24"/>
        </w:rPr>
        <w:t>6</w:t>
      </w:r>
      <w:r w:rsidR="00696127" w:rsidRPr="00240892">
        <w:rPr>
          <w:rFonts w:ascii="Arial" w:hAnsi="Arial" w:cs="Arial"/>
          <w:color w:val="auto"/>
          <w:sz w:val="24"/>
        </w:rPr>
        <w:t>. </w:t>
      </w:r>
      <w:r w:rsidR="00F1016C" w:rsidRPr="00240892">
        <w:rPr>
          <w:rFonts w:ascii="Arial" w:hAnsi="Arial" w:cs="Arial"/>
          <w:color w:val="auto"/>
          <w:sz w:val="24"/>
        </w:rPr>
        <w:t xml:space="preserve"> </w:t>
      </w:r>
      <w:r w:rsidR="00223A42" w:rsidRPr="00240892">
        <w:rPr>
          <w:rFonts w:ascii="Arial" w:hAnsi="Arial" w:cs="Arial"/>
          <w:color w:val="auto"/>
          <w:sz w:val="24"/>
        </w:rPr>
        <w:t>Общие у</w:t>
      </w:r>
      <w:r w:rsidR="00F1016C" w:rsidRPr="00240892">
        <w:rPr>
          <w:rFonts w:ascii="Arial" w:hAnsi="Arial" w:cs="Arial"/>
          <w:color w:val="auto"/>
          <w:sz w:val="24"/>
        </w:rPr>
        <w:t>словия</w:t>
      </w:r>
      <w:r w:rsidR="0081070D" w:rsidRPr="00240892">
        <w:rPr>
          <w:rFonts w:ascii="Arial" w:hAnsi="Arial" w:cs="Arial"/>
          <w:color w:val="auto"/>
          <w:sz w:val="24"/>
        </w:rPr>
        <w:t xml:space="preserve"> и</w:t>
      </w:r>
      <w:r w:rsidR="00F1016C" w:rsidRPr="00240892">
        <w:rPr>
          <w:rFonts w:ascii="Arial" w:hAnsi="Arial" w:cs="Arial"/>
          <w:color w:val="auto"/>
          <w:sz w:val="24"/>
        </w:rPr>
        <w:t xml:space="preserve"> </w:t>
      </w:r>
      <w:r w:rsidR="0081070D" w:rsidRPr="00240892">
        <w:rPr>
          <w:rFonts w:ascii="Arial" w:hAnsi="Arial" w:cs="Arial"/>
          <w:color w:val="auto"/>
          <w:sz w:val="24"/>
        </w:rPr>
        <w:t xml:space="preserve">порядок </w:t>
      </w:r>
      <w:r w:rsidR="00F1016C" w:rsidRPr="00240892">
        <w:rPr>
          <w:rFonts w:ascii="Arial" w:hAnsi="Arial" w:cs="Arial"/>
          <w:color w:val="auto"/>
          <w:sz w:val="24"/>
        </w:rPr>
        <w:t>участия аспирантов в конкурс</w:t>
      </w:r>
      <w:r w:rsidR="009011FC" w:rsidRPr="00240892">
        <w:rPr>
          <w:rFonts w:ascii="Arial" w:hAnsi="Arial" w:cs="Arial"/>
          <w:color w:val="auto"/>
          <w:sz w:val="24"/>
        </w:rPr>
        <w:t>ном отборе</w:t>
      </w:r>
      <w:bookmarkEnd w:id="20"/>
    </w:p>
    <w:p w14:paraId="15A532A0" w14:textId="77777777" w:rsidR="00601F99" w:rsidRDefault="00601F99" w:rsidP="00B95C9B">
      <w:pPr>
        <w:tabs>
          <w:tab w:val="left" w:pos="0"/>
          <w:tab w:val="left" w:pos="426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59AFEE90" w14:textId="040727AC" w:rsidR="0081070D" w:rsidRDefault="00E65BAC" w:rsidP="007A2684">
      <w:pPr>
        <w:tabs>
          <w:tab w:val="left" w:pos="0"/>
          <w:tab w:val="left" w:pos="426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96127">
        <w:rPr>
          <w:rFonts w:ascii="Arial" w:hAnsi="Arial" w:cs="Arial"/>
          <w:sz w:val="24"/>
          <w:szCs w:val="24"/>
        </w:rPr>
        <w:t>.1</w:t>
      </w:r>
      <w:r w:rsidR="006F46C0">
        <w:rPr>
          <w:rFonts w:ascii="Arial" w:hAnsi="Arial" w:cs="Arial"/>
          <w:sz w:val="24"/>
          <w:szCs w:val="24"/>
        </w:rPr>
        <w:t>.</w:t>
      </w:r>
      <w:r w:rsidR="00696127">
        <w:rPr>
          <w:rFonts w:ascii="Arial" w:hAnsi="Arial" w:cs="Arial"/>
          <w:sz w:val="24"/>
          <w:szCs w:val="24"/>
        </w:rPr>
        <w:t> </w:t>
      </w:r>
      <w:r w:rsidR="00411A6E" w:rsidRPr="001C3C99">
        <w:rPr>
          <w:rFonts w:ascii="Arial" w:hAnsi="Arial" w:cs="Arial"/>
          <w:sz w:val="24"/>
          <w:szCs w:val="24"/>
        </w:rPr>
        <w:t xml:space="preserve">В Конкурсе могут принимать участие аспиранты </w:t>
      </w:r>
      <w:r w:rsidR="0081070D" w:rsidRPr="001C3C99">
        <w:rPr>
          <w:rFonts w:ascii="Arial" w:hAnsi="Arial" w:cs="Arial"/>
          <w:sz w:val="24"/>
          <w:szCs w:val="24"/>
        </w:rPr>
        <w:t>ТПУ</w:t>
      </w:r>
      <w:r w:rsidR="001A470B">
        <w:rPr>
          <w:rFonts w:ascii="Arial" w:hAnsi="Arial" w:cs="Arial"/>
          <w:sz w:val="24"/>
          <w:szCs w:val="24"/>
        </w:rPr>
        <w:t>,</w:t>
      </w:r>
      <w:r w:rsidR="0081070D" w:rsidRPr="001C3C99">
        <w:rPr>
          <w:rFonts w:ascii="Arial" w:hAnsi="Arial" w:cs="Arial"/>
          <w:sz w:val="24"/>
          <w:szCs w:val="24"/>
        </w:rPr>
        <w:t xml:space="preserve"> обучающиеся по очной форме обучения</w:t>
      </w:r>
      <w:r w:rsidR="00411A6E" w:rsidRPr="001C3C99">
        <w:rPr>
          <w:rFonts w:ascii="Arial" w:hAnsi="Arial" w:cs="Arial"/>
          <w:sz w:val="24"/>
          <w:szCs w:val="24"/>
        </w:rPr>
        <w:t>, являющиеся аспирантами</w:t>
      </w:r>
      <w:r w:rsidR="00390B92">
        <w:rPr>
          <w:rFonts w:ascii="Arial" w:hAnsi="Arial" w:cs="Arial"/>
          <w:sz w:val="24"/>
          <w:szCs w:val="24"/>
        </w:rPr>
        <w:t xml:space="preserve">, в том числе иностранные граждане, </w:t>
      </w:r>
      <w:r w:rsidR="00411A6E" w:rsidRPr="001C3C99">
        <w:rPr>
          <w:rFonts w:ascii="Arial" w:hAnsi="Arial" w:cs="Arial"/>
          <w:sz w:val="24"/>
          <w:szCs w:val="24"/>
        </w:rPr>
        <w:t>в течение срока проведения Конкурса и имеющие значительные достижения в научной деятельности.</w:t>
      </w:r>
    </w:p>
    <w:p w14:paraId="4D5FF89B" w14:textId="7D1936F0" w:rsidR="0081070D" w:rsidRPr="001C3C99" w:rsidRDefault="00E65BAC" w:rsidP="0081070D">
      <w:pPr>
        <w:tabs>
          <w:tab w:val="left" w:pos="0"/>
          <w:tab w:val="left" w:pos="426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1070D">
        <w:rPr>
          <w:rFonts w:ascii="Arial" w:hAnsi="Arial" w:cs="Arial"/>
          <w:sz w:val="24"/>
          <w:szCs w:val="24"/>
        </w:rPr>
        <w:t>.2</w:t>
      </w:r>
      <w:r w:rsidR="006F46C0">
        <w:rPr>
          <w:rFonts w:ascii="Arial" w:hAnsi="Arial" w:cs="Arial"/>
          <w:sz w:val="24"/>
          <w:szCs w:val="24"/>
        </w:rPr>
        <w:t>.</w:t>
      </w:r>
      <w:r w:rsidR="001905CE">
        <w:rPr>
          <w:rFonts w:ascii="Arial" w:hAnsi="Arial" w:cs="Arial"/>
          <w:sz w:val="24"/>
          <w:szCs w:val="24"/>
        </w:rPr>
        <w:t> </w:t>
      </w:r>
      <w:r w:rsidR="0081070D" w:rsidRPr="001C3C99">
        <w:rPr>
          <w:rFonts w:ascii="Arial" w:hAnsi="Arial" w:cs="Arial"/>
          <w:sz w:val="24"/>
          <w:szCs w:val="24"/>
        </w:rPr>
        <w:t>К участию в Конкурсе допускаются аспиранты</w:t>
      </w:r>
      <w:r w:rsidR="00B40EC6">
        <w:rPr>
          <w:rFonts w:ascii="Arial" w:hAnsi="Arial" w:cs="Arial"/>
          <w:sz w:val="24"/>
          <w:szCs w:val="24"/>
        </w:rPr>
        <w:t xml:space="preserve">, </w:t>
      </w:r>
      <w:r w:rsidR="00B40EC6" w:rsidRPr="007E65D4">
        <w:rPr>
          <w:rFonts w:ascii="Arial" w:hAnsi="Arial" w:cs="Arial"/>
          <w:sz w:val="24"/>
          <w:szCs w:val="24"/>
        </w:rPr>
        <w:t>соответствующие обоим критериям отбора</w:t>
      </w:r>
      <w:r w:rsidR="0081070D" w:rsidRPr="007E65D4">
        <w:rPr>
          <w:rFonts w:ascii="Arial" w:hAnsi="Arial" w:cs="Arial"/>
          <w:sz w:val="24"/>
          <w:szCs w:val="24"/>
        </w:rPr>
        <w:t>:</w:t>
      </w:r>
    </w:p>
    <w:p w14:paraId="75D13A88" w14:textId="2D83C6BB" w:rsidR="0081070D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81070D" w:rsidRPr="00B52488">
        <w:rPr>
          <w:rFonts w:ascii="Arial" w:eastAsiaTheme="minorHAnsi" w:hAnsi="Arial" w:cs="Arial"/>
          <w:sz w:val="24"/>
          <w:szCs w:val="24"/>
          <w:lang w:eastAsia="en-US"/>
        </w:rPr>
        <w:t>имеющие средний балл академической успеваемости за последние два семестра не ниже 4,5;</w:t>
      </w:r>
    </w:p>
    <w:p w14:paraId="76BF66A5" w14:textId="0158737B" w:rsidR="0081070D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81070D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победители научных конкурсов, конкурсов грантов, авторы изобретений, представившие информацию о научных достижениях в виде электронного портфолио в системе «Flamingo» за </w:t>
      </w:r>
      <w:r w:rsidR="00390B92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два семестра, предшествующие семестру, в котором объявлена дата начала приёма документов на Конкурс </w:t>
      </w:r>
      <w:r w:rsidR="0081070D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приказом ректора </w:t>
      </w:r>
      <w:r w:rsidR="004C615F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81070D" w:rsidRPr="00B52488">
        <w:rPr>
          <w:rFonts w:ascii="Arial" w:eastAsiaTheme="minorHAnsi" w:hAnsi="Arial" w:cs="Arial"/>
          <w:sz w:val="24"/>
          <w:szCs w:val="24"/>
          <w:lang w:eastAsia="en-US"/>
        </w:rPr>
        <w:t>ниверситета.</w:t>
      </w:r>
    </w:p>
    <w:p w14:paraId="27D1AFDE" w14:textId="61436C06" w:rsidR="0081070D" w:rsidRDefault="00E65BAC" w:rsidP="00FC430F">
      <w:pPr>
        <w:tabs>
          <w:tab w:val="left" w:pos="0"/>
          <w:tab w:val="left" w:pos="426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1070D">
        <w:rPr>
          <w:rFonts w:ascii="Arial" w:hAnsi="Arial" w:cs="Arial"/>
          <w:sz w:val="24"/>
          <w:szCs w:val="24"/>
        </w:rPr>
        <w:t>.</w:t>
      </w:r>
      <w:r w:rsidR="007936A6">
        <w:rPr>
          <w:rFonts w:ascii="Arial" w:hAnsi="Arial" w:cs="Arial"/>
          <w:sz w:val="24"/>
          <w:szCs w:val="24"/>
        </w:rPr>
        <w:t>3</w:t>
      </w:r>
      <w:r w:rsidR="006F46C0">
        <w:rPr>
          <w:rFonts w:ascii="Arial" w:hAnsi="Arial" w:cs="Arial"/>
          <w:sz w:val="24"/>
          <w:szCs w:val="24"/>
        </w:rPr>
        <w:t>.</w:t>
      </w:r>
      <w:r w:rsidR="0081070D">
        <w:rPr>
          <w:rFonts w:ascii="Arial" w:hAnsi="Arial" w:cs="Arial"/>
          <w:sz w:val="24"/>
          <w:szCs w:val="24"/>
        </w:rPr>
        <w:t> </w:t>
      </w:r>
      <w:r w:rsidR="0081070D" w:rsidRPr="001C3C99">
        <w:rPr>
          <w:rFonts w:ascii="Arial" w:hAnsi="Arial" w:cs="Arial"/>
          <w:sz w:val="24"/>
          <w:szCs w:val="24"/>
        </w:rPr>
        <w:t>Победитель Конкурса (</w:t>
      </w:r>
      <w:r w:rsidR="004C615F">
        <w:rPr>
          <w:rFonts w:ascii="Arial" w:hAnsi="Arial" w:cs="Arial"/>
          <w:sz w:val="24"/>
          <w:szCs w:val="24"/>
        </w:rPr>
        <w:t>л</w:t>
      </w:r>
      <w:r w:rsidR="0081070D" w:rsidRPr="001C3C99">
        <w:rPr>
          <w:rFonts w:ascii="Arial" w:hAnsi="Arial" w:cs="Arial"/>
          <w:sz w:val="24"/>
          <w:szCs w:val="24"/>
        </w:rPr>
        <w:t xml:space="preserve">ауреат </w:t>
      </w:r>
      <w:r w:rsidR="0081070D" w:rsidRPr="001C3C99">
        <w:rPr>
          <w:rFonts w:ascii="Arial" w:hAnsi="Arial" w:cs="Arial"/>
          <w:sz w:val="24"/>
          <w:szCs w:val="24"/>
          <w:lang w:val="en-US"/>
        </w:rPr>
        <w:t>I</w:t>
      </w:r>
      <w:r w:rsidR="0081070D" w:rsidRPr="001C3C99">
        <w:rPr>
          <w:rFonts w:ascii="Arial" w:hAnsi="Arial" w:cs="Arial"/>
          <w:sz w:val="24"/>
          <w:szCs w:val="24"/>
        </w:rPr>
        <w:t xml:space="preserve"> степени) не может повторно участвовать в Конкурсе в последующие годы проведения Конкурса.</w:t>
      </w:r>
    </w:p>
    <w:p w14:paraId="3254AF17" w14:textId="70E93E1F" w:rsidR="009A2C50" w:rsidRPr="009A2C50" w:rsidRDefault="00E65BAC" w:rsidP="009A2C5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90B92">
        <w:rPr>
          <w:rFonts w:ascii="Arial" w:hAnsi="Arial" w:cs="Arial"/>
          <w:sz w:val="24"/>
          <w:szCs w:val="24"/>
        </w:rPr>
        <w:t>.4</w:t>
      </w:r>
      <w:r w:rsidR="006F46C0">
        <w:rPr>
          <w:rFonts w:ascii="Arial" w:hAnsi="Arial" w:cs="Arial"/>
          <w:sz w:val="24"/>
          <w:szCs w:val="24"/>
        </w:rPr>
        <w:t>.</w:t>
      </w:r>
      <w:r w:rsidR="00390B92">
        <w:rPr>
          <w:rFonts w:ascii="Arial" w:hAnsi="Arial" w:cs="Arial"/>
          <w:sz w:val="24"/>
          <w:szCs w:val="24"/>
        </w:rPr>
        <w:t> </w:t>
      </w:r>
      <w:r w:rsidR="00390B92" w:rsidRPr="001C3C99">
        <w:rPr>
          <w:rFonts w:ascii="Arial" w:hAnsi="Arial" w:cs="Arial"/>
          <w:sz w:val="24"/>
          <w:szCs w:val="24"/>
        </w:rPr>
        <w:t xml:space="preserve">Конкурс проводится с использованием электронной системы «Flamingo», содержащей информацию о научных достижениях аспирантов в виде электронного портфолио (режим доступа – </w:t>
      </w:r>
      <w:hyperlink r:id="rId8" w:history="1">
        <w:r w:rsidR="00390B92" w:rsidRPr="007D33CE">
          <w:rPr>
            <w:rFonts w:ascii="Arial" w:hAnsi="Arial" w:cs="Arial"/>
            <w:color w:val="0070C0"/>
            <w:sz w:val="24"/>
            <w:szCs w:val="24"/>
            <w:u w:val="single"/>
          </w:rPr>
          <w:t>http://flamingo.tpu.ru/</w:t>
        </w:r>
      </w:hyperlink>
      <w:r w:rsidR="009A2C50">
        <w:rPr>
          <w:rFonts w:ascii="Arial" w:hAnsi="Arial" w:cs="Arial"/>
          <w:sz w:val="24"/>
          <w:szCs w:val="24"/>
        </w:rPr>
        <w:t xml:space="preserve">), </w:t>
      </w:r>
      <w:r w:rsidR="009A2C50" w:rsidRPr="009A2C50">
        <w:rPr>
          <w:rFonts w:ascii="Arial" w:hAnsi="Arial" w:cs="Arial"/>
          <w:sz w:val="24"/>
          <w:szCs w:val="24"/>
        </w:rPr>
        <w:t xml:space="preserve">а также с использованием электронных форм на сайте Конкурса (режим доступа – </w:t>
      </w:r>
      <w:r w:rsidR="009A2C50" w:rsidRPr="009A2C50">
        <w:rPr>
          <w:rFonts w:ascii="Arial" w:hAnsi="Arial" w:cs="Arial"/>
          <w:color w:val="4472C4" w:themeColor="accent5"/>
          <w:sz w:val="24"/>
          <w:szCs w:val="24"/>
          <w:u w:val="single"/>
        </w:rPr>
        <w:t>https://beststudent.tpu.ru/</w:t>
      </w:r>
      <w:r w:rsidR="009A2C50" w:rsidRPr="009A2C50">
        <w:rPr>
          <w:rFonts w:ascii="Arial" w:hAnsi="Arial" w:cs="Arial"/>
          <w:sz w:val="24"/>
          <w:szCs w:val="24"/>
        </w:rPr>
        <w:t>).</w:t>
      </w:r>
    </w:p>
    <w:p w14:paraId="75CDDE38" w14:textId="314CB26C" w:rsidR="009A2C50" w:rsidRPr="009A2C50" w:rsidRDefault="00E65BAC" w:rsidP="009A2C5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A2C50" w:rsidRPr="009A2C50">
        <w:rPr>
          <w:rFonts w:ascii="Arial" w:hAnsi="Arial" w:cs="Arial"/>
          <w:sz w:val="24"/>
          <w:szCs w:val="24"/>
        </w:rPr>
        <w:t>.</w:t>
      </w:r>
      <w:r w:rsidR="009A2C50">
        <w:rPr>
          <w:rFonts w:ascii="Arial" w:hAnsi="Arial" w:cs="Arial"/>
          <w:sz w:val="24"/>
          <w:szCs w:val="24"/>
        </w:rPr>
        <w:t>5</w:t>
      </w:r>
      <w:r w:rsidR="006F46C0">
        <w:rPr>
          <w:rFonts w:ascii="Arial" w:hAnsi="Arial" w:cs="Arial"/>
          <w:sz w:val="24"/>
          <w:szCs w:val="24"/>
        </w:rPr>
        <w:t>.</w:t>
      </w:r>
      <w:r w:rsidR="009A2C50" w:rsidRPr="009A2C50">
        <w:rPr>
          <w:rFonts w:ascii="Arial" w:hAnsi="Arial" w:cs="Arial"/>
          <w:sz w:val="24"/>
          <w:szCs w:val="24"/>
        </w:rPr>
        <w:t> На сайте Конкурса участники Конкурса должны ознакомиться с По</w:t>
      </w:r>
      <w:r w:rsidR="0028133C">
        <w:rPr>
          <w:rFonts w:ascii="Arial" w:hAnsi="Arial" w:cs="Arial"/>
          <w:sz w:val="24"/>
          <w:szCs w:val="24"/>
        </w:rPr>
        <w:t>рядком</w:t>
      </w:r>
      <w:r w:rsidR="009A2C50" w:rsidRPr="009A2C50">
        <w:rPr>
          <w:rFonts w:ascii="Arial" w:hAnsi="Arial" w:cs="Arial"/>
          <w:sz w:val="24"/>
          <w:szCs w:val="24"/>
        </w:rPr>
        <w:t>, заполнить заявление о согласии на обработку персональных данных и пройти процедуру регистрации.</w:t>
      </w:r>
    </w:p>
    <w:p w14:paraId="75D2F484" w14:textId="50F4EFE1" w:rsidR="009A2C50" w:rsidRPr="009A2C50" w:rsidRDefault="00E65BAC" w:rsidP="009A2C5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A2C50" w:rsidRPr="009A2C50">
        <w:rPr>
          <w:rFonts w:ascii="Arial" w:hAnsi="Arial" w:cs="Arial"/>
          <w:sz w:val="24"/>
          <w:szCs w:val="24"/>
        </w:rPr>
        <w:t>.</w:t>
      </w:r>
      <w:r w:rsidR="009A2C50">
        <w:rPr>
          <w:rFonts w:ascii="Arial" w:hAnsi="Arial" w:cs="Arial"/>
          <w:sz w:val="24"/>
          <w:szCs w:val="24"/>
        </w:rPr>
        <w:t>6</w:t>
      </w:r>
      <w:r w:rsidR="006F46C0">
        <w:rPr>
          <w:rFonts w:ascii="Arial" w:hAnsi="Arial" w:cs="Arial"/>
          <w:sz w:val="24"/>
          <w:szCs w:val="24"/>
        </w:rPr>
        <w:t>.</w:t>
      </w:r>
      <w:r w:rsidR="009A2C50" w:rsidRPr="009A2C50">
        <w:rPr>
          <w:rFonts w:ascii="Arial" w:hAnsi="Arial" w:cs="Arial"/>
          <w:sz w:val="24"/>
          <w:szCs w:val="24"/>
        </w:rPr>
        <w:t xml:space="preserve"> Документы, подтверждающие достижения участников Конкурса за </w:t>
      </w:r>
      <w:r w:rsidR="009A2C50" w:rsidRPr="009A2C50">
        <w:rPr>
          <w:rFonts w:ascii="Arial" w:eastAsiaTheme="minorHAnsi" w:hAnsi="Arial" w:cs="Arial"/>
          <w:sz w:val="24"/>
          <w:szCs w:val="24"/>
          <w:lang w:eastAsia="en-US"/>
        </w:rPr>
        <w:t>два семестра, предшествующие семестру, в котором объявлена дата начала приёма документов на Конкурс</w:t>
      </w:r>
      <w:r w:rsidR="009A2C50" w:rsidRPr="009A2C50">
        <w:rPr>
          <w:rFonts w:ascii="Arial" w:hAnsi="Arial" w:cs="Arial"/>
          <w:sz w:val="24"/>
          <w:szCs w:val="24"/>
        </w:rPr>
        <w:t>, прикрепляются к анкете участника Конкурса в электронных формах на сайте Конкурса.</w:t>
      </w:r>
    </w:p>
    <w:p w14:paraId="38FB54A1" w14:textId="6E9A1340" w:rsidR="009A2C50" w:rsidRPr="009A2C50" w:rsidRDefault="00E65BAC" w:rsidP="009A2C5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A2C50" w:rsidRPr="009A2C50">
        <w:rPr>
          <w:rFonts w:ascii="Arial" w:hAnsi="Arial" w:cs="Arial"/>
          <w:sz w:val="24"/>
          <w:szCs w:val="24"/>
        </w:rPr>
        <w:t>.</w:t>
      </w:r>
      <w:r w:rsidR="009A2C50">
        <w:rPr>
          <w:rFonts w:ascii="Arial" w:hAnsi="Arial" w:cs="Arial"/>
          <w:sz w:val="24"/>
          <w:szCs w:val="24"/>
        </w:rPr>
        <w:t>7</w:t>
      </w:r>
      <w:r w:rsidR="006F46C0">
        <w:rPr>
          <w:rFonts w:ascii="Arial" w:hAnsi="Arial" w:cs="Arial"/>
          <w:sz w:val="24"/>
          <w:szCs w:val="24"/>
        </w:rPr>
        <w:t>.</w:t>
      </w:r>
      <w:r w:rsidR="009A2C50" w:rsidRPr="009A2C50">
        <w:rPr>
          <w:rFonts w:ascii="Arial" w:hAnsi="Arial" w:cs="Arial"/>
          <w:sz w:val="24"/>
          <w:szCs w:val="24"/>
        </w:rPr>
        <w:t> Документы и материалы должны быть оформлены строго в соответствии с настоящим По</w:t>
      </w:r>
      <w:r w:rsidR="0028133C">
        <w:rPr>
          <w:rFonts w:ascii="Arial" w:hAnsi="Arial" w:cs="Arial"/>
          <w:sz w:val="24"/>
          <w:szCs w:val="24"/>
        </w:rPr>
        <w:t>рядком</w:t>
      </w:r>
      <w:r w:rsidR="009A2C50" w:rsidRPr="009A2C50">
        <w:rPr>
          <w:rFonts w:ascii="Arial" w:hAnsi="Arial" w:cs="Arial"/>
          <w:sz w:val="24"/>
          <w:szCs w:val="24"/>
        </w:rPr>
        <w:t>, в ином случае документы и материалы к рассмотрению не принимаются.</w:t>
      </w:r>
    </w:p>
    <w:p w14:paraId="1CEA74E4" w14:textId="77777777" w:rsidR="00390B92" w:rsidRDefault="00390B92" w:rsidP="00B95C9B">
      <w:pPr>
        <w:tabs>
          <w:tab w:val="left" w:pos="0"/>
          <w:tab w:val="left" w:pos="426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6992FE7B" w14:textId="3A2ECD1E" w:rsidR="00390B92" w:rsidRPr="00240892" w:rsidRDefault="00E65BAC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21" w:name="_Toc189215863"/>
      <w:r>
        <w:rPr>
          <w:rFonts w:ascii="Arial" w:hAnsi="Arial" w:cs="Arial"/>
          <w:color w:val="auto"/>
          <w:sz w:val="24"/>
        </w:rPr>
        <w:t>7</w:t>
      </w:r>
      <w:r w:rsidR="009A2C50" w:rsidRPr="00240892">
        <w:rPr>
          <w:rFonts w:ascii="Arial" w:hAnsi="Arial" w:cs="Arial"/>
          <w:color w:val="auto"/>
          <w:sz w:val="24"/>
        </w:rPr>
        <w:t>. </w:t>
      </w:r>
      <w:r w:rsidR="009A2C50" w:rsidRPr="00240892">
        <w:rPr>
          <w:rFonts w:ascii="Arial" w:eastAsia="Times New Roman" w:hAnsi="Arial" w:cs="Arial"/>
          <w:color w:val="auto"/>
          <w:sz w:val="24"/>
        </w:rPr>
        <w:t xml:space="preserve">Условия и порядок участия </w:t>
      </w:r>
      <w:r w:rsidR="00856B43" w:rsidRPr="00240892">
        <w:rPr>
          <w:rFonts w:ascii="Arial" w:hAnsi="Arial" w:cs="Arial"/>
          <w:color w:val="auto"/>
          <w:sz w:val="24"/>
        </w:rPr>
        <w:t>аспиран</w:t>
      </w:r>
      <w:r w:rsidR="009A2C50" w:rsidRPr="00240892">
        <w:rPr>
          <w:rFonts w:ascii="Arial" w:eastAsia="Times New Roman" w:hAnsi="Arial" w:cs="Arial"/>
          <w:color w:val="auto"/>
          <w:sz w:val="24"/>
        </w:rPr>
        <w:t>тов в конкурсном отборе</w:t>
      </w:r>
      <w:bookmarkEnd w:id="21"/>
    </w:p>
    <w:p w14:paraId="41DC7724" w14:textId="77777777" w:rsidR="00601F99" w:rsidRDefault="00601F99" w:rsidP="00B95C9B">
      <w:pPr>
        <w:tabs>
          <w:tab w:val="left" w:pos="0"/>
          <w:tab w:val="left" w:pos="426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4739A29A" w14:textId="2FA2B49A" w:rsidR="007521B0" w:rsidRDefault="00E65BAC" w:rsidP="004303C7">
      <w:pPr>
        <w:tabs>
          <w:tab w:val="left" w:pos="0"/>
          <w:tab w:val="left" w:pos="426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936A6">
        <w:rPr>
          <w:rFonts w:ascii="Arial" w:hAnsi="Arial" w:cs="Arial"/>
          <w:sz w:val="24"/>
          <w:szCs w:val="24"/>
        </w:rPr>
        <w:t>.</w:t>
      </w:r>
      <w:r w:rsidR="003E7271">
        <w:rPr>
          <w:rFonts w:ascii="Arial" w:hAnsi="Arial" w:cs="Arial"/>
          <w:sz w:val="24"/>
          <w:szCs w:val="24"/>
        </w:rPr>
        <w:t>1</w:t>
      </w:r>
      <w:r w:rsidR="006F46C0">
        <w:rPr>
          <w:rFonts w:ascii="Arial" w:hAnsi="Arial" w:cs="Arial"/>
          <w:sz w:val="24"/>
          <w:szCs w:val="24"/>
        </w:rPr>
        <w:t>.</w:t>
      </w:r>
      <w:r w:rsidR="001905CE">
        <w:rPr>
          <w:rFonts w:ascii="Arial" w:hAnsi="Arial" w:cs="Arial"/>
          <w:sz w:val="24"/>
          <w:szCs w:val="24"/>
        </w:rPr>
        <w:t> </w:t>
      </w:r>
      <w:r w:rsidR="007936A6">
        <w:rPr>
          <w:rFonts w:ascii="Arial" w:hAnsi="Arial" w:cs="Arial"/>
          <w:sz w:val="24"/>
          <w:szCs w:val="24"/>
        </w:rPr>
        <w:t>Претендент на у</w:t>
      </w:r>
      <w:r w:rsidR="007936A6" w:rsidRPr="0090607D">
        <w:rPr>
          <w:rFonts w:ascii="Arial" w:hAnsi="Arial" w:cs="Arial"/>
          <w:sz w:val="24"/>
          <w:szCs w:val="24"/>
        </w:rPr>
        <w:t>част</w:t>
      </w:r>
      <w:r w:rsidR="007936A6">
        <w:rPr>
          <w:rFonts w:ascii="Arial" w:hAnsi="Arial" w:cs="Arial"/>
          <w:sz w:val="24"/>
          <w:szCs w:val="24"/>
        </w:rPr>
        <w:t>ие в</w:t>
      </w:r>
      <w:r w:rsidR="007936A6" w:rsidRPr="0090607D">
        <w:rPr>
          <w:rFonts w:ascii="Arial" w:hAnsi="Arial" w:cs="Arial"/>
          <w:sz w:val="24"/>
          <w:szCs w:val="24"/>
        </w:rPr>
        <w:t xml:space="preserve"> Конкурс</w:t>
      </w:r>
      <w:r w:rsidR="007936A6">
        <w:rPr>
          <w:rFonts w:ascii="Arial" w:hAnsi="Arial" w:cs="Arial"/>
          <w:sz w:val="24"/>
          <w:szCs w:val="24"/>
        </w:rPr>
        <w:t>е</w:t>
      </w:r>
      <w:r w:rsidR="007936A6" w:rsidRPr="0090607D">
        <w:rPr>
          <w:rFonts w:ascii="Arial" w:hAnsi="Arial" w:cs="Arial"/>
          <w:sz w:val="24"/>
          <w:szCs w:val="24"/>
        </w:rPr>
        <w:t xml:space="preserve"> представляет подготовленный в соответствии с требованиями комплект документов </w:t>
      </w:r>
      <w:r w:rsidR="000E4081">
        <w:rPr>
          <w:rFonts w:ascii="Arial" w:hAnsi="Arial" w:cs="Arial"/>
          <w:sz w:val="24"/>
          <w:szCs w:val="24"/>
        </w:rPr>
        <w:t xml:space="preserve">и материалов </w:t>
      </w:r>
      <w:r w:rsidR="003E7271">
        <w:rPr>
          <w:rFonts w:ascii="Arial" w:hAnsi="Arial" w:cs="Arial"/>
          <w:sz w:val="24"/>
          <w:szCs w:val="24"/>
        </w:rPr>
        <w:t xml:space="preserve">в цифровом виде </w:t>
      </w:r>
      <w:r w:rsidR="007521B0">
        <w:rPr>
          <w:rFonts w:ascii="Arial" w:hAnsi="Arial" w:cs="Arial"/>
          <w:sz w:val="24"/>
          <w:szCs w:val="24"/>
        </w:rPr>
        <w:t xml:space="preserve">сначала </w:t>
      </w:r>
      <w:r w:rsidR="00A25E48">
        <w:rPr>
          <w:rFonts w:ascii="Arial" w:hAnsi="Arial" w:cs="Arial"/>
          <w:sz w:val="24"/>
          <w:szCs w:val="24"/>
        </w:rPr>
        <w:t>о</w:t>
      </w:r>
      <w:r w:rsidR="007936A6" w:rsidRPr="0090607D">
        <w:rPr>
          <w:rFonts w:ascii="Arial" w:hAnsi="Arial" w:cs="Arial"/>
          <w:sz w:val="24"/>
          <w:szCs w:val="24"/>
        </w:rPr>
        <w:t xml:space="preserve">тветственному </w:t>
      </w:r>
      <w:r w:rsidR="007936A6" w:rsidRPr="00B40EC6">
        <w:rPr>
          <w:rFonts w:ascii="Arial" w:hAnsi="Arial" w:cs="Arial"/>
          <w:sz w:val="24"/>
          <w:szCs w:val="24"/>
        </w:rPr>
        <w:t xml:space="preserve">за организацию НИР в </w:t>
      </w:r>
      <w:r w:rsidR="008F0218">
        <w:rPr>
          <w:rFonts w:ascii="Arial" w:hAnsi="Arial" w:cs="Arial"/>
          <w:sz w:val="24"/>
          <w:szCs w:val="24"/>
        </w:rPr>
        <w:t>школе</w:t>
      </w:r>
      <w:r w:rsidR="007521B0">
        <w:rPr>
          <w:rFonts w:ascii="Arial" w:hAnsi="Arial" w:cs="Arial"/>
          <w:sz w:val="24"/>
          <w:szCs w:val="24"/>
        </w:rPr>
        <w:t xml:space="preserve">, а после </w:t>
      </w:r>
      <w:r w:rsidR="00A25E48" w:rsidRPr="00814D99">
        <w:rPr>
          <w:rFonts w:ascii="Arial" w:hAnsi="Arial" w:cs="Arial"/>
          <w:sz w:val="24"/>
          <w:szCs w:val="24"/>
        </w:rPr>
        <w:t>в ЦМН в цифровом (</w:t>
      </w:r>
      <w:r w:rsidR="003E7271" w:rsidRPr="003E7271">
        <w:rPr>
          <w:rFonts w:ascii="Arial" w:hAnsi="Arial" w:cs="Arial"/>
          <w:sz w:val="24"/>
          <w:szCs w:val="24"/>
        </w:rPr>
        <w:t>посредством загрузки скана всего комплекта документов и материалов в электронную форму на сайте Конкурса</w:t>
      </w:r>
      <w:r w:rsidR="00A25E48" w:rsidRPr="00814D99">
        <w:rPr>
          <w:rFonts w:ascii="Arial" w:hAnsi="Arial" w:cs="Arial"/>
          <w:sz w:val="24"/>
          <w:szCs w:val="24"/>
        </w:rPr>
        <w:t>)</w:t>
      </w:r>
      <w:r w:rsidR="007521B0" w:rsidRPr="00814D99">
        <w:rPr>
          <w:rFonts w:ascii="Arial" w:hAnsi="Arial" w:cs="Arial"/>
          <w:sz w:val="24"/>
          <w:szCs w:val="24"/>
        </w:rPr>
        <w:t xml:space="preserve"> виде </w:t>
      </w:r>
      <w:r w:rsidR="007521B0" w:rsidRPr="0090607D">
        <w:rPr>
          <w:rFonts w:ascii="Arial" w:hAnsi="Arial" w:cs="Arial"/>
          <w:sz w:val="24"/>
          <w:szCs w:val="24"/>
        </w:rPr>
        <w:t xml:space="preserve">в сроки, установленные приказом </w:t>
      </w:r>
      <w:r w:rsidR="007521B0">
        <w:rPr>
          <w:rFonts w:ascii="Arial" w:hAnsi="Arial" w:cs="Arial"/>
          <w:sz w:val="24"/>
          <w:szCs w:val="24"/>
        </w:rPr>
        <w:t>о проведении Конкурса.</w:t>
      </w:r>
    </w:p>
    <w:p w14:paraId="091FD9B2" w14:textId="60EF4EA0" w:rsidR="00F1016C" w:rsidRPr="001C3C99" w:rsidRDefault="00E65BAC" w:rsidP="007A2684">
      <w:pPr>
        <w:tabs>
          <w:tab w:val="left" w:pos="0"/>
          <w:tab w:val="left" w:pos="426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696127">
        <w:rPr>
          <w:rFonts w:ascii="Arial" w:hAnsi="Arial" w:cs="Arial"/>
          <w:sz w:val="24"/>
          <w:szCs w:val="24"/>
        </w:rPr>
        <w:t>.</w:t>
      </w:r>
      <w:r w:rsidR="00B52488">
        <w:rPr>
          <w:rFonts w:ascii="Arial" w:hAnsi="Arial" w:cs="Arial"/>
          <w:sz w:val="24"/>
          <w:szCs w:val="24"/>
        </w:rPr>
        <w:t>2</w:t>
      </w:r>
      <w:r w:rsidR="006F46C0">
        <w:rPr>
          <w:rFonts w:ascii="Arial" w:hAnsi="Arial" w:cs="Arial"/>
          <w:sz w:val="24"/>
          <w:szCs w:val="24"/>
        </w:rPr>
        <w:t>.</w:t>
      </w:r>
      <w:r w:rsidR="00696127">
        <w:rPr>
          <w:rFonts w:ascii="Arial" w:hAnsi="Arial" w:cs="Arial"/>
          <w:sz w:val="24"/>
          <w:szCs w:val="24"/>
        </w:rPr>
        <w:t> </w:t>
      </w:r>
      <w:r w:rsidR="00F1016C" w:rsidRPr="001C3C99">
        <w:rPr>
          <w:rFonts w:ascii="Arial" w:hAnsi="Arial" w:cs="Arial"/>
          <w:sz w:val="24"/>
          <w:szCs w:val="24"/>
        </w:rPr>
        <w:t xml:space="preserve">Комплект документов </w:t>
      </w:r>
      <w:r w:rsidR="000E4081">
        <w:rPr>
          <w:rFonts w:ascii="Arial" w:hAnsi="Arial" w:cs="Arial"/>
          <w:sz w:val="24"/>
          <w:szCs w:val="24"/>
        </w:rPr>
        <w:t xml:space="preserve">и материалов </w:t>
      </w:r>
      <w:r w:rsidR="00F1016C" w:rsidRPr="001C3C99">
        <w:rPr>
          <w:rFonts w:ascii="Arial" w:hAnsi="Arial" w:cs="Arial"/>
          <w:sz w:val="24"/>
          <w:szCs w:val="24"/>
        </w:rPr>
        <w:t>участника Конкурса должен содержать:</w:t>
      </w:r>
    </w:p>
    <w:p w14:paraId="25EF3CC9" w14:textId="0FEA4479" w:rsidR="00F9652C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титульный лист </w:t>
      </w:r>
      <w:r w:rsidR="003E7271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согласно 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>Приложени</w:t>
      </w:r>
      <w:r w:rsidR="003E7271" w:rsidRPr="00B52488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24491D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</w:t>
      </w:r>
      <w:r w:rsidR="0028133C">
        <w:rPr>
          <w:rFonts w:ascii="Arial" w:eastAsiaTheme="minorHAnsi" w:hAnsi="Arial" w:cs="Arial"/>
          <w:sz w:val="24"/>
          <w:szCs w:val="24"/>
          <w:lang w:eastAsia="en-US"/>
        </w:rPr>
        <w:t>рядку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65FBAA8F" w14:textId="329A2E92" w:rsidR="00F9652C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в </w:t>
      </w:r>
      <w:r w:rsidR="00B52488" w:rsidRPr="00B52488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онкурсную комиссию </w:t>
      </w:r>
      <w:r w:rsidR="00B52488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согласно 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>Приложени</w:t>
      </w:r>
      <w:r w:rsidR="00B52488" w:rsidRPr="00B52488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2</w:t>
      </w:r>
      <w:r w:rsidR="0024491D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</w:t>
      </w:r>
      <w:r w:rsidR="0028133C">
        <w:rPr>
          <w:rFonts w:ascii="Arial" w:eastAsiaTheme="minorHAnsi" w:hAnsi="Arial" w:cs="Arial"/>
          <w:sz w:val="24"/>
          <w:szCs w:val="24"/>
          <w:lang w:eastAsia="en-US"/>
        </w:rPr>
        <w:t>рядку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2CB0AFE" w14:textId="5F948D63" w:rsidR="00122CB9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122CB9" w:rsidRPr="00E76AAF">
        <w:rPr>
          <w:rFonts w:ascii="Arial" w:eastAsiaTheme="minorHAnsi" w:hAnsi="Arial" w:cs="Arial"/>
          <w:sz w:val="24"/>
          <w:szCs w:val="24"/>
          <w:lang w:eastAsia="en-US"/>
        </w:rPr>
        <w:t>справка об успеваемости</w:t>
      </w:r>
      <w:r w:rsidR="00122CB9" w:rsidRPr="00856B43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5"/>
      </w:r>
      <w:r w:rsidR="00122CB9" w:rsidRPr="00122CB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2CB9" w:rsidRPr="00B52488">
        <w:rPr>
          <w:rFonts w:ascii="Arial" w:eastAsiaTheme="minorHAnsi" w:hAnsi="Arial" w:cs="Arial"/>
          <w:sz w:val="24"/>
          <w:szCs w:val="24"/>
          <w:lang w:eastAsia="en-US"/>
        </w:rPr>
        <w:t>за два семестра</w:t>
      </w:r>
      <w:r w:rsidR="00767D3E" w:rsidRPr="00613461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6"/>
      </w:r>
      <w:r w:rsidR="00122CB9" w:rsidRPr="00B52488">
        <w:rPr>
          <w:rFonts w:ascii="Arial" w:eastAsiaTheme="minorHAnsi" w:hAnsi="Arial" w:cs="Arial"/>
          <w:sz w:val="24"/>
          <w:szCs w:val="24"/>
          <w:lang w:eastAsia="en-US"/>
        </w:rPr>
        <w:t>, предшествующие семестру, в котором объявлена дата начала приёма документов на Конкурс</w:t>
      </w:r>
      <w:r w:rsidR="00122CB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427159FC" w14:textId="1298B5B1" w:rsidR="00F9652C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>распечатку раздела «Научная деятельность» электронного портфолио системы «Flamingo»</w:t>
      </w:r>
      <w:r w:rsidR="0081070D" w:rsidRPr="00B52488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7"/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52488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за два семестра, предшествующие семестру, в котором объявлена дата начала приёма документов на Конкурс 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>(с указанием даты в колонтитуле страницы, которая должна совпадать с датой п</w:t>
      </w:r>
      <w:r w:rsidR="00F9652C" w:rsidRPr="00B52488">
        <w:rPr>
          <w:rFonts w:ascii="Arial" w:eastAsiaTheme="minorHAnsi" w:hAnsi="Arial" w:cs="Arial"/>
          <w:sz w:val="24"/>
          <w:szCs w:val="24"/>
          <w:lang w:eastAsia="en-US"/>
        </w:rPr>
        <w:t>одписания заявления об участии)</w:t>
      </w:r>
      <w:r w:rsidR="0081070D" w:rsidRPr="00B5248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1195FCBB" w14:textId="4F4A5A97" w:rsidR="00F1016C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 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>копии сертификатов о знании иностранных языков с указанием уровня по общеевропейской шкале.</w:t>
      </w:r>
      <w:r w:rsidR="007936A6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>Уровень владения иностранным языком подтверждается сертификатом об уровне владения иностранным языком в соответствии с общеевропейской шкалой, в том числе Сертификат</w:t>
      </w:r>
      <w:r w:rsidR="001C43E5" w:rsidRPr="00B52488"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="00F1016C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ТПУ.</w:t>
      </w:r>
      <w:r w:rsidR="007936A6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Наличие сертификатов о знании иностранного языка не является обяз</w:t>
      </w:r>
      <w:r w:rsidR="00195D88" w:rsidRPr="00B52488">
        <w:rPr>
          <w:rFonts w:ascii="Arial" w:eastAsiaTheme="minorHAnsi" w:hAnsi="Arial" w:cs="Arial"/>
          <w:sz w:val="24"/>
          <w:szCs w:val="24"/>
          <w:lang w:eastAsia="en-US"/>
        </w:rPr>
        <w:t>ательным для участия в Конкурсе;</w:t>
      </w:r>
    </w:p>
    <w:p w14:paraId="420D56CB" w14:textId="5D030141" w:rsidR="00195D88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6) </w:t>
      </w:r>
      <w:r w:rsidR="00AC45FF" w:rsidRPr="00B52488">
        <w:rPr>
          <w:rFonts w:ascii="Arial" w:eastAsiaTheme="minorHAnsi" w:hAnsi="Arial" w:cs="Arial"/>
          <w:sz w:val="24"/>
          <w:szCs w:val="24"/>
          <w:lang w:eastAsia="en-US"/>
        </w:rPr>
        <w:t>для получения дополнительных баллов</w:t>
      </w:r>
      <w:r w:rsidR="00AC45FF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95D88" w:rsidRPr="00B52488">
        <w:rPr>
          <w:rFonts w:ascii="Arial" w:eastAsiaTheme="minorHAnsi" w:hAnsi="Arial" w:cs="Arial"/>
          <w:sz w:val="24"/>
          <w:szCs w:val="24"/>
          <w:lang w:eastAsia="en-US"/>
        </w:rPr>
        <w:t>участник Конкурса может предоставить вид</w:t>
      </w:r>
      <w:bookmarkStart w:id="22" w:name="_GoBack"/>
      <w:bookmarkEnd w:id="22"/>
      <w:r w:rsidR="00195D88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еоролик о результатах научных исследований. Длительность видеоролика не более 3 минут. Видео должно соответствовать общепризнанным нормам поведения (отсутствие грубых выражений, отсутствие негативных объектов в кадре и т.д.). Структура видеоролика должна отражать: актуальность темы исследования, цели и задачи научной работы, научную новизну, практическую ценность работы и личный вклад. Участник Конкурса направляет видеоролик </w:t>
      </w:r>
      <w:r w:rsidR="00B52488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ответственному за проведение Конкурса </w:t>
      </w:r>
      <w:r w:rsidR="005C5624">
        <w:rPr>
          <w:rFonts w:ascii="Arial" w:eastAsiaTheme="minorHAnsi" w:hAnsi="Arial" w:cs="Arial"/>
          <w:sz w:val="24"/>
          <w:szCs w:val="24"/>
          <w:lang w:eastAsia="en-US"/>
        </w:rPr>
        <w:t>работни</w:t>
      </w:r>
      <w:r w:rsidR="00B52488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ку ЦМН (посредством отправки по электронной почте), который размещает видеоролик на сайте Конкурса и открывает голосование. </w:t>
      </w:r>
      <w:r w:rsidR="00195D88" w:rsidRPr="00B52488">
        <w:rPr>
          <w:rFonts w:ascii="Arial" w:eastAsiaTheme="minorHAnsi" w:hAnsi="Arial" w:cs="Arial"/>
          <w:sz w:val="24"/>
          <w:szCs w:val="24"/>
          <w:lang w:eastAsia="en-US"/>
        </w:rPr>
        <w:t>Голосовать могут только авторизованные пользователи ТПУ (</w:t>
      </w:r>
      <w:r w:rsidR="005C5624">
        <w:rPr>
          <w:rFonts w:ascii="Arial" w:eastAsiaTheme="minorHAnsi" w:hAnsi="Arial" w:cs="Arial"/>
          <w:sz w:val="24"/>
          <w:szCs w:val="24"/>
          <w:lang w:eastAsia="en-US"/>
        </w:rPr>
        <w:t>работни</w:t>
      </w:r>
      <w:r w:rsidR="00195D88" w:rsidRPr="00B52488">
        <w:rPr>
          <w:rFonts w:ascii="Arial" w:eastAsiaTheme="minorHAnsi" w:hAnsi="Arial" w:cs="Arial"/>
          <w:sz w:val="24"/>
          <w:szCs w:val="24"/>
          <w:lang w:eastAsia="en-US"/>
        </w:rPr>
        <w:t>ки и обучающиеся). Участник Конкурса имеет право записать только один видеоролик в независимости от области знаний его научных работ. Представление видеоролика не является обязательным условием участия в Конкурсе.</w:t>
      </w:r>
    </w:p>
    <w:p w14:paraId="14C780D1" w14:textId="77777777" w:rsidR="009011FC" w:rsidRDefault="009011FC" w:rsidP="00B95C9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4A587F3" w14:textId="3DBE2302" w:rsidR="009011FC" w:rsidRPr="00240892" w:rsidRDefault="00E65BAC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23" w:name="_Toc189215864"/>
      <w:r>
        <w:rPr>
          <w:rFonts w:ascii="Arial" w:hAnsi="Arial" w:cs="Arial"/>
          <w:color w:val="auto"/>
          <w:sz w:val="24"/>
        </w:rPr>
        <w:t>8</w:t>
      </w:r>
      <w:r w:rsidR="009011FC" w:rsidRPr="00240892">
        <w:rPr>
          <w:rFonts w:ascii="Arial" w:hAnsi="Arial" w:cs="Arial"/>
          <w:color w:val="auto"/>
          <w:sz w:val="24"/>
        </w:rPr>
        <w:t xml:space="preserve">. Организация и проведение экспертизы </w:t>
      </w:r>
      <w:r w:rsidR="00455101" w:rsidRPr="00240892">
        <w:rPr>
          <w:rFonts w:ascii="Arial" w:hAnsi="Arial" w:cs="Arial"/>
          <w:color w:val="auto"/>
          <w:sz w:val="24"/>
        </w:rPr>
        <w:t>комплектов документов</w:t>
      </w:r>
      <w:r w:rsidR="00AE0AF4" w:rsidRPr="00240892">
        <w:rPr>
          <w:rFonts w:ascii="Arial" w:hAnsi="Arial" w:cs="Arial"/>
          <w:color w:val="auto"/>
          <w:sz w:val="24"/>
        </w:rPr>
        <w:t xml:space="preserve"> и материалов</w:t>
      </w:r>
      <w:bookmarkEnd w:id="23"/>
    </w:p>
    <w:p w14:paraId="5901BE56" w14:textId="77777777" w:rsidR="00601F99" w:rsidRDefault="00601F99" w:rsidP="00B95C9B">
      <w:pPr>
        <w:tabs>
          <w:tab w:val="left" w:pos="0"/>
          <w:tab w:val="left" w:pos="426"/>
          <w:tab w:val="left" w:pos="851"/>
          <w:tab w:val="left" w:pos="993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D5D4DB2" w14:textId="5866FAC4" w:rsidR="009011FC" w:rsidRPr="001C3C99" w:rsidRDefault="00E65BAC" w:rsidP="009011FC">
      <w:pPr>
        <w:tabs>
          <w:tab w:val="left" w:pos="0"/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011FC">
        <w:rPr>
          <w:rFonts w:ascii="Arial" w:hAnsi="Arial" w:cs="Arial"/>
          <w:sz w:val="24"/>
          <w:szCs w:val="24"/>
        </w:rPr>
        <w:t>.1</w:t>
      </w:r>
      <w:r w:rsidR="006F46C0">
        <w:rPr>
          <w:rFonts w:ascii="Arial" w:hAnsi="Arial" w:cs="Arial"/>
          <w:sz w:val="24"/>
          <w:szCs w:val="24"/>
        </w:rPr>
        <w:t>.</w:t>
      </w:r>
      <w:r w:rsidR="009011FC">
        <w:rPr>
          <w:rFonts w:ascii="Arial" w:hAnsi="Arial" w:cs="Arial"/>
          <w:sz w:val="24"/>
          <w:szCs w:val="24"/>
        </w:rPr>
        <w:t> </w:t>
      </w:r>
      <w:r w:rsidR="009011FC" w:rsidRPr="00C5703A">
        <w:rPr>
          <w:rFonts w:ascii="Arial" w:hAnsi="Arial" w:cs="Arial"/>
          <w:sz w:val="24"/>
          <w:szCs w:val="24"/>
        </w:rPr>
        <w:t>Ответственный за организацию НИР</w:t>
      </w:r>
      <w:r w:rsidR="009011FC" w:rsidRPr="001C3C99">
        <w:rPr>
          <w:rFonts w:ascii="Arial" w:hAnsi="Arial" w:cs="Arial"/>
          <w:sz w:val="24"/>
          <w:szCs w:val="24"/>
        </w:rPr>
        <w:t xml:space="preserve"> </w:t>
      </w:r>
      <w:r w:rsidR="00730472">
        <w:rPr>
          <w:rFonts w:ascii="Arial" w:hAnsi="Arial" w:cs="Arial"/>
          <w:sz w:val="24"/>
          <w:szCs w:val="24"/>
        </w:rPr>
        <w:t>школ</w:t>
      </w:r>
      <w:r w:rsidR="00C5703A">
        <w:rPr>
          <w:rFonts w:ascii="Arial" w:hAnsi="Arial" w:cs="Arial"/>
          <w:sz w:val="24"/>
          <w:szCs w:val="24"/>
        </w:rPr>
        <w:t xml:space="preserve"> </w:t>
      </w:r>
      <w:r w:rsidR="009011FC" w:rsidRPr="001C3C99">
        <w:rPr>
          <w:rFonts w:ascii="Arial" w:hAnsi="Arial" w:cs="Arial"/>
          <w:sz w:val="24"/>
          <w:szCs w:val="24"/>
        </w:rPr>
        <w:t xml:space="preserve">осуществляет проверку комплектов документов </w:t>
      </w:r>
      <w:r w:rsidR="008069CC">
        <w:rPr>
          <w:rFonts w:ascii="Arial" w:hAnsi="Arial" w:cs="Arial"/>
          <w:sz w:val="24"/>
          <w:szCs w:val="24"/>
        </w:rPr>
        <w:t xml:space="preserve">и материалов </w:t>
      </w:r>
      <w:r w:rsidR="009011FC" w:rsidRPr="001C3C99">
        <w:rPr>
          <w:rFonts w:ascii="Arial" w:hAnsi="Arial" w:cs="Arial"/>
          <w:sz w:val="24"/>
          <w:szCs w:val="24"/>
        </w:rPr>
        <w:t>участник</w:t>
      </w:r>
      <w:r w:rsidR="00C5703A">
        <w:rPr>
          <w:rFonts w:ascii="Arial" w:hAnsi="Arial" w:cs="Arial"/>
          <w:sz w:val="24"/>
          <w:szCs w:val="24"/>
        </w:rPr>
        <w:t>а</w:t>
      </w:r>
      <w:r w:rsidR="009011FC" w:rsidRPr="001C3C99">
        <w:rPr>
          <w:rFonts w:ascii="Arial" w:hAnsi="Arial" w:cs="Arial"/>
          <w:sz w:val="24"/>
          <w:szCs w:val="24"/>
        </w:rPr>
        <w:t xml:space="preserve"> Конкурса на соответствие формальным требованиям, а также осуществляет контроль достоверности сведений, представленных в разделе «Научная деятельность» электронного портфолио участника Конкурса системы «Flamingo» в соответствии с Регламентом </w:t>
      </w:r>
      <w:r w:rsidR="00AE0AF4">
        <w:rPr>
          <w:rFonts w:ascii="Arial" w:hAnsi="Arial" w:cs="Arial"/>
          <w:sz w:val="24"/>
          <w:szCs w:val="24"/>
        </w:rPr>
        <w:t xml:space="preserve">по </w:t>
      </w:r>
      <w:r w:rsidR="009011FC" w:rsidRPr="001C3C99">
        <w:rPr>
          <w:rFonts w:ascii="Arial" w:hAnsi="Arial" w:cs="Arial"/>
          <w:sz w:val="24"/>
          <w:szCs w:val="24"/>
        </w:rPr>
        <w:t>внесени</w:t>
      </w:r>
      <w:r w:rsidR="00AE0AF4">
        <w:rPr>
          <w:rFonts w:ascii="Arial" w:hAnsi="Arial" w:cs="Arial"/>
          <w:sz w:val="24"/>
          <w:szCs w:val="24"/>
        </w:rPr>
        <w:t>ю</w:t>
      </w:r>
      <w:r w:rsidR="009011FC" w:rsidRPr="001C3C99">
        <w:rPr>
          <w:rFonts w:ascii="Arial" w:hAnsi="Arial" w:cs="Arial"/>
          <w:sz w:val="24"/>
          <w:szCs w:val="24"/>
        </w:rPr>
        <w:t xml:space="preserve"> и учет</w:t>
      </w:r>
      <w:r w:rsidR="00AE0AF4">
        <w:rPr>
          <w:rFonts w:ascii="Arial" w:hAnsi="Arial" w:cs="Arial"/>
          <w:sz w:val="24"/>
          <w:szCs w:val="24"/>
        </w:rPr>
        <w:t>у</w:t>
      </w:r>
      <w:r w:rsidR="009011FC" w:rsidRPr="001C3C99">
        <w:rPr>
          <w:rFonts w:ascii="Arial" w:hAnsi="Arial" w:cs="Arial"/>
          <w:sz w:val="24"/>
          <w:szCs w:val="24"/>
        </w:rPr>
        <w:t xml:space="preserve"> научных достижений в электронной системе «Flamingo». Тематика статей и работ должна соответствовать выбранному научному направлению.</w:t>
      </w:r>
    </w:p>
    <w:p w14:paraId="1F7A6608" w14:textId="7176F7CA" w:rsidR="009011FC" w:rsidRPr="001C3C99" w:rsidRDefault="00E65BAC" w:rsidP="009011FC">
      <w:pPr>
        <w:tabs>
          <w:tab w:val="left" w:pos="0"/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9011FC">
        <w:rPr>
          <w:rFonts w:ascii="Arial" w:hAnsi="Arial" w:cs="Arial"/>
          <w:sz w:val="24"/>
          <w:szCs w:val="24"/>
        </w:rPr>
        <w:t>.2</w:t>
      </w:r>
      <w:r w:rsidR="006F46C0">
        <w:rPr>
          <w:rFonts w:ascii="Arial" w:hAnsi="Arial" w:cs="Arial"/>
          <w:sz w:val="24"/>
          <w:szCs w:val="24"/>
        </w:rPr>
        <w:t>.</w:t>
      </w:r>
      <w:r w:rsidR="009011FC">
        <w:rPr>
          <w:rFonts w:ascii="Arial" w:hAnsi="Arial" w:cs="Arial"/>
          <w:sz w:val="24"/>
          <w:szCs w:val="24"/>
        </w:rPr>
        <w:t> </w:t>
      </w:r>
      <w:r w:rsidR="009011FC" w:rsidRPr="001C3C99">
        <w:rPr>
          <w:rFonts w:ascii="Arial" w:hAnsi="Arial" w:cs="Arial"/>
          <w:sz w:val="24"/>
          <w:szCs w:val="24"/>
        </w:rPr>
        <w:t xml:space="preserve">Проверенные комплекты документов участников Конкурса представляются </w:t>
      </w:r>
      <w:r w:rsidR="001652EF">
        <w:rPr>
          <w:rFonts w:ascii="Arial" w:hAnsi="Arial" w:cs="Arial"/>
          <w:sz w:val="24"/>
          <w:szCs w:val="24"/>
        </w:rPr>
        <w:t>участниками Конкурса</w:t>
      </w:r>
      <w:r w:rsidR="009011FC" w:rsidRPr="001C3C99">
        <w:rPr>
          <w:rFonts w:ascii="Arial" w:hAnsi="Arial" w:cs="Arial"/>
          <w:sz w:val="24"/>
          <w:szCs w:val="24"/>
        </w:rPr>
        <w:t xml:space="preserve"> в Ц</w:t>
      </w:r>
      <w:r w:rsidR="009011FC">
        <w:rPr>
          <w:rFonts w:ascii="Arial" w:hAnsi="Arial" w:cs="Arial"/>
          <w:sz w:val="24"/>
          <w:szCs w:val="24"/>
        </w:rPr>
        <w:t>МН</w:t>
      </w:r>
      <w:r w:rsidR="009011FC" w:rsidRPr="001C3C99">
        <w:rPr>
          <w:rFonts w:ascii="Arial" w:hAnsi="Arial" w:cs="Arial"/>
          <w:sz w:val="24"/>
          <w:szCs w:val="24"/>
        </w:rPr>
        <w:t xml:space="preserve"> в сроки, установленные приказом </w:t>
      </w:r>
      <w:r w:rsidR="007936A6">
        <w:rPr>
          <w:rFonts w:ascii="Arial" w:hAnsi="Arial" w:cs="Arial"/>
          <w:sz w:val="24"/>
          <w:szCs w:val="24"/>
        </w:rPr>
        <w:t>о проведении Конкурса</w:t>
      </w:r>
      <w:r w:rsidR="009011FC" w:rsidRPr="001C3C99">
        <w:rPr>
          <w:rFonts w:ascii="Arial" w:hAnsi="Arial" w:cs="Arial"/>
          <w:sz w:val="24"/>
          <w:szCs w:val="24"/>
        </w:rPr>
        <w:t>.</w:t>
      </w:r>
    </w:p>
    <w:p w14:paraId="35A8F582" w14:textId="73BE8286" w:rsidR="009011FC" w:rsidRPr="001C3C99" w:rsidRDefault="00E65BAC" w:rsidP="009011FC">
      <w:pPr>
        <w:tabs>
          <w:tab w:val="left" w:pos="0"/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011FC">
        <w:rPr>
          <w:rFonts w:ascii="Arial" w:hAnsi="Arial" w:cs="Arial"/>
          <w:sz w:val="24"/>
          <w:szCs w:val="24"/>
        </w:rPr>
        <w:t>.3</w:t>
      </w:r>
      <w:r w:rsidR="006F46C0">
        <w:rPr>
          <w:rFonts w:ascii="Arial" w:hAnsi="Arial" w:cs="Arial"/>
          <w:sz w:val="24"/>
          <w:szCs w:val="24"/>
        </w:rPr>
        <w:t>.</w:t>
      </w:r>
      <w:r w:rsidR="009011FC">
        <w:rPr>
          <w:rFonts w:ascii="Arial" w:hAnsi="Arial" w:cs="Arial"/>
          <w:sz w:val="24"/>
          <w:szCs w:val="24"/>
        </w:rPr>
        <w:t> </w:t>
      </w:r>
      <w:r w:rsidR="009011FC" w:rsidRPr="001C3C99">
        <w:rPr>
          <w:rFonts w:ascii="Arial" w:hAnsi="Arial" w:cs="Arial"/>
          <w:sz w:val="24"/>
          <w:szCs w:val="24"/>
        </w:rPr>
        <w:t>Ц</w:t>
      </w:r>
      <w:r w:rsidR="009011FC">
        <w:rPr>
          <w:rFonts w:ascii="Arial" w:hAnsi="Arial" w:cs="Arial"/>
          <w:sz w:val="24"/>
          <w:szCs w:val="24"/>
        </w:rPr>
        <w:t>МН</w:t>
      </w:r>
      <w:r w:rsidR="009011FC" w:rsidRPr="001C3C99">
        <w:rPr>
          <w:rFonts w:ascii="Arial" w:hAnsi="Arial" w:cs="Arial"/>
          <w:sz w:val="24"/>
          <w:szCs w:val="24"/>
        </w:rPr>
        <w:t xml:space="preserve"> на основании представленных комплектов документов формирует рейтинг участников </w:t>
      </w:r>
      <w:r w:rsidR="00126F7E">
        <w:rPr>
          <w:rFonts w:ascii="Arial" w:hAnsi="Arial" w:cs="Arial"/>
          <w:sz w:val="24"/>
          <w:szCs w:val="24"/>
        </w:rPr>
        <w:t>конкурсного отбора</w:t>
      </w:r>
      <w:r w:rsidR="0037189F">
        <w:rPr>
          <w:rFonts w:ascii="Arial" w:hAnsi="Arial" w:cs="Arial"/>
          <w:sz w:val="24"/>
          <w:szCs w:val="24"/>
        </w:rPr>
        <w:t>.</w:t>
      </w:r>
    </w:p>
    <w:p w14:paraId="2DDF4356" w14:textId="735B3B0A" w:rsidR="009011FC" w:rsidRPr="001C3C99" w:rsidRDefault="00E65BAC" w:rsidP="009011FC">
      <w:pPr>
        <w:tabs>
          <w:tab w:val="left" w:pos="0"/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011FC">
        <w:rPr>
          <w:rFonts w:ascii="Arial" w:hAnsi="Arial" w:cs="Arial"/>
          <w:sz w:val="24"/>
          <w:szCs w:val="24"/>
        </w:rPr>
        <w:t>.4</w:t>
      </w:r>
      <w:r w:rsidR="006F46C0">
        <w:rPr>
          <w:rFonts w:ascii="Arial" w:hAnsi="Arial" w:cs="Arial"/>
          <w:sz w:val="24"/>
          <w:szCs w:val="24"/>
        </w:rPr>
        <w:t>.</w:t>
      </w:r>
      <w:r w:rsidR="009011FC">
        <w:rPr>
          <w:rFonts w:ascii="Arial" w:hAnsi="Arial" w:cs="Arial"/>
          <w:sz w:val="24"/>
          <w:szCs w:val="24"/>
        </w:rPr>
        <w:t> </w:t>
      </w:r>
      <w:r w:rsidR="0037189F" w:rsidRPr="001C3C99">
        <w:rPr>
          <w:rFonts w:ascii="Arial" w:hAnsi="Arial" w:cs="Arial"/>
          <w:sz w:val="24"/>
          <w:szCs w:val="24"/>
        </w:rPr>
        <w:t>Ц</w:t>
      </w:r>
      <w:r w:rsidR="0037189F">
        <w:rPr>
          <w:rFonts w:ascii="Arial" w:hAnsi="Arial" w:cs="Arial"/>
          <w:sz w:val="24"/>
          <w:szCs w:val="24"/>
        </w:rPr>
        <w:t>МН</w:t>
      </w:r>
      <w:r w:rsidR="0037189F" w:rsidRPr="001C3C99">
        <w:rPr>
          <w:rFonts w:ascii="Arial" w:hAnsi="Arial" w:cs="Arial"/>
          <w:sz w:val="24"/>
          <w:szCs w:val="24"/>
        </w:rPr>
        <w:t xml:space="preserve"> имеет право на проведение повторного контроля достоверности сведений, представленных в разделе «Научная деятельность» электронных портфолио участников Конкурса в системе «</w:t>
      </w:r>
      <w:r w:rsidR="0037189F" w:rsidRPr="001C3C99">
        <w:rPr>
          <w:rFonts w:ascii="Arial" w:hAnsi="Arial" w:cs="Arial"/>
          <w:sz w:val="24"/>
          <w:szCs w:val="24"/>
          <w:lang w:val="en-US"/>
        </w:rPr>
        <w:t>Flamingo</w:t>
      </w:r>
      <w:r w:rsidR="0037189F" w:rsidRPr="001C3C99">
        <w:rPr>
          <w:rFonts w:ascii="Arial" w:hAnsi="Arial" w:cs="Arial"/>
          <w:sz w:val="24"/>
          <w:szCs w:val="24"/>
        </w:rPr>
        <w:t>».</w:t>
      </w:r>
      <w:r w:rsidR="0037189F">
        <w:rPr>
          <w:rFonts w:ascii="Arial" w:hAnsi="Arial" w:cs="Arial"/>
          <w:sz w:val="24"/>
          <w:szCs w:val="24"/>
        </w:rPr>
        <w:t xml:space="preserve"> </w:t>
      </w:r>
      <w:r w:rsidR="009011FC" w:rsidRPr="001C3C99">
        <w:rPr>
          <w:rFonts w:ascii="Arial" w:hAnsi="Arial" w:cs="Arial"/>
          <w:sz w:val="24"/>
          <w:szCs w:val="24"/>
        </w:rPr>
        <w:t>Ц</w:t>
      </w:r>
      <w:r w:rsidR="009011FC">
        <w:rPr>
          <w:rFonts w:ascii="Arial" w:hAnsi="Arial" w:cs="Arial"/>
          <w:sz w:val="24"/>
          <w:szCs w:val="24"/>
        </w:rPr>
        <w:t>МН</w:t>
      </w:r>
      <w:r w:rsidR="00AE0AF4">
        <w:rPr>
          <w:rFonts w:ascii="Arial" w:hAnsi="Arial" w:cs="Arial"/>
          <w:sz w:val="24"/>
          <w:szCs w:val="24"/>
        </w:rPr>
        <w:t xml:space="preserve"> и К</w:t>
      </w:r>
      <w:r w:rsidR="009011FC" w:rsidRPr="001C3C99">
        <w:rPr>
          <w:rFonts w:ascii="Arial" w:hAnsi="Arial" w:cs="Arial"/>
          <w:sz w:val="24"/>
          <w:szCs w:val="24"/>
        </w:rPr>
        <w:t>онкурсная комиссия в целях подтверждения достоверности поданных участником Конкурса данных име</w:t>
      </w:r>
      <w:r w:rsidR="0037189F">
        <w:rPr>
          <w:rFonts w:ascii="Arial" w:hAnsi="Arial" w:cs="Arial"/>
          <w:sz w:val="24"/>
          <w:szCs w:val="24"/>
        </w:rPr>
        <w:t>ю</w:t>
      </w:r>
      <w:r w:rsidR="009011FC" w:rsidRPr="001C3C99">
        <w:rPr>
          <w:rFonts w:ascii="Arial" w:hAnsi="Arial" w:cs="Arial"/>
          <w:sz w:val="24"/>
          <w:szCs w:val="24"/>
        </w:rPr>
        <w:t>т право:</w:t>
      </w:r>
    </w:p>
    <w:p w14:paraId="6926FC2D" w14:textId="5DB9F155" w:rsidR="009011FC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9011FC" w:rsidRPr="00B52488">
        <w:rPr>
          <w:rFonts w:ascii="Arial" w:eastAsiaTheme="minorHAnsi" w:hAnsi="Arial" w:cs="Arial"/>
          <w:sz w:val="24"/>
          <w:szCs w:val="24"/>
          <w:lang w:eastAsia="en-US"/>
        </w:rPr>
        <w:t>запросить у участника Конкурса оригиналы документов, загруженных в раздел «Научная деятельность» электронного портфолио в систем</w:t>
      </w:r>
      <w:r w:rsidR="008433AB" w:rsidRPr="00B52488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9011FC" w:rsidRPr="00B52488">
        <w:rPr>
          <w:rFonts w:ascii="Arial" w:eastAsiaTheme="minorHAnsi" w:hAnsi="Arial" w:cs="Arial"/>
          <w:sz w:val="24"/>
          <w:szCs w:val="24"/>
          <w:lang w:eastAsia="en-US"/>
        </w:rPr>
        <w:t xml:space="preserve"> «Flamingo»;</w:t>
      </w:r>
    </w:p>
    <w:p w14:paraId="17A5448F" w14:textId="36411620" w:rsidR="009011FC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9011FC" w:rsidRPr="00B52488">
        <w:rPr>
          <w:rFonts w:ascii="Arial" w:eastAsiaTheme="minorHAnsi" w:hAnsi="Arial" w:cs="Arial"/>
          <w:sz w:val="24"/>
          <w:szCs w:val="24"/>
          <w:lang w:eastAsia="en-US"/>
        </w:rPr>
        <w:t>запросить полнотекстовые оригиналы публикаций участника;</w:t>
      </w:r>
    </w:p>
    <w:p w14:paraId="3A43DF3E" w14:textId="69C16E14" w:rsidR="009011FC" w:rsidRPr="00B52488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9011FC" w:rsidRPr="00B52488">
        <w:rPr>
          <w:rFonts w:ascii="Arial" w:eastAsiaTheme="minorHAnsi" w:hAnsi="Arial" w:cs="Arial"/>
          <w:sz w:val="24"/>
          <w:szCs w:val="24"/>
          <w:lang w:eastAsia="en-US"/>
        </w:rPr>
        <w:t>пользоваться системой «Антиплагиат»</w:t>
      </w:r>
      <w:r w:rsidR="0037189F" w:rsidRPr="00613461">
        <w:rPr>
          <w:rFonts w:ascii="Arial" w:eastAsiaTheme="minorHAnsi" w:hAnsi="Arial" w:cs="Arial"/>
          <w:sz w:val="24"/>
          <w:vertAlign w:val="superscript"/>
          <w:lang w:eastAsia="en-US"/>
        </w:rPr>
        <w:footnoteReference w:id="8"/>
      </w:r>
      <w:r w:rsidR="009011FC" w:rsidRPr="00B5248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8D81754" w14:textId="156D9337" w:rsidR="006674EE" w:rsidRPr="006674EE" w:rsidRDefault="00E65BAC" w:rsidP="006674EE">
      <w:pPr>
        <w:tabs>
          <w:tab w:val="left" w:pos="0"/>
          <w:tab w:val="left" w:pos="426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674EE" w:rsidRPr="006674EE">
        <w:rPr>
          <w:rFonts w:ascii="Arial" w:hAnsi="Arial" w:cs="Arial"/>
          <w:sz w:val="24"/>
          <w:szCs w:val="24"/>
        </w:rPr>
        <w:t>.</w:t>
      </w:r>
      <w:r w:rsidR="001905CE">
        <w:rPr>
          <w:rFonts w:ascii="Arial" w:hAnsi="Arial" w:cs="Arial"/>
          <w:sz w:val="24"/>
          <w:szCs w:val="24"/>
        </w:rPr>
        <w:t>5</w:t>
      </w:r>
      <w:r w:rsidR="006F46C0">
        <w:rPr>
          <w:rFonts w:ascii="Arial" w:hAnsi="Arial" w:cs="Arial"/>
          <w:sz w:val="24"/>
          <w:szCs w:val="24"/>
        </w:rPr>
        <w:t>.</w:t>
      </w:r>
      <w:r w:rsidR="006674EE" w:rsidRPr="006674EE">
        <w:rPr>
          <w:rFonts w:ascii="Arial" w:hAnsi="Arial" w:cs="Arial"/>
          <w:sz w:val="24"/>
          <w:szCs w:val="24"/>
        </w:rPr>
        <w:t> В случае обнаружения подложных документов или выявления случаев плагиата в научных публикациях, представленных на Конкурс, участник Конкурса может быть исключен из числа участников Конкурса.</w:t>
      </w:r>
    </w:p>
    <w:p w14:paraId="7503C821" w14:textId="5B019D35" w:rsidR="009011FC" w:rsidRDefault="00E65BAC" w:rsidP="006674EE">
      <w:pPr>
        <w:tabs>
          <w:tab w:val="left" w:pos="0"/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011FC" w:rsidRPr="00E76AAF">
        <w:rPr>
          <w:rFonts w:ascii="Arial" w:hAnsi="Arial" w:cs="Arial"/>
          <w:sz w:val="24"/>
          <w:szCs w:val="24"/>
        </w:rPr>
        <w:t>.</w:t>
      </w:r>
      <w:r w:rsidR="001905CE" w:rsidRPr="00E76AAF">
        <w:rPr>
          <w:rFonts w:ascii="Arial" w:hAnsi="Arial" w:cs="Arial"/>
          <w:sz w:val="24"/>
          <w:szCs w:val="24"/>
        </w:rPr>
        <w:t>6</w:t>
      </w:r>
      <w:r w:rsidR="006F46C0">
        <w:rPr>
          <w:rFonts w:ascii="Arial" w:hAnsi="Arial" w:cs="Arial"/>
          <w:sz w:val="24"/>
          <w:szCs w:val="24"/>
        </w:rPr>
        <w:t>.</w:t>
      </w:r>
      <w:r w:rsidR="009011FC" w:rsidRPr="00E76AAF">
        <w:rPr>
          <w:rFonts w:ascii="Arial" w:hAnsi="Arial" w:cs="Arial"/>
          <w:sz w:val="24"/>
          <w:szCs w:val="24"/>
        </w:rPr>
        <w:t xml:space="preserve"> Комплекты документов участников Конкурса предоставляются для ознакомления только лицам, включенным в состав </w:t>
      </w:r>
      <w:r w:rsidR="00AE0AF4" w:rsidRPr="00E76AAF">
        <w:rPr>
          <w:rFonts w:ascii="Arial" w:hAnsi="Arial" w:cs="Arial"/>
          <w:sz w:val="24"/>
          <w:szCs w:val="24"/>
        </w:rPr>
        <w:t>К</w:t>
      </w:r>
      <w:r w:rsidR="009011FC" w:rsidRPr="00E76AAF">
        <w:rPr>
          <w:rFonts w:ascii="Arial" w:hAnsi="Arial" w:cs="Arial"/>
          <w:sz w:val="24"/>
          <w:szCs w:val="24"/>
        </w:rPr>
        <w:t>онкурсной комиссии</w:t>
      </w:r>
      <w:r w:rsidR="000E4081" w:rsidRPr="00E76AAF">
        <w:rPr>
          <w:rFonts w:ascii="Arial" w:hAnsi="Arial" w:cs="Arial"/>
          <w:sz w:val="24"/>
          <w:szCs w:val="24"/>
        </w:rPr>
        <w:t xml:space="preserve"> и </w:t>
      </w:r>
      <w:r w:rsidR="00C27433" w:rsidRPr="00E76AAF">
        <w:rPr>
          <w:rFonts w:ascii="Arial" w:hAnsi="Arial" w:cs="Arial"/>
          <w:sz w:val="24"/>
          <w:szCs w:val="24"/>
        </w:rPr>
        <w:t>Оргкомитет</w:t>
      </w:r>
      <w:r w:rsidR="000E4081" w:rsidRPr="00E76AAF">
        <w:rPr>
          <w:rFonts w:ascii="Arial" w:hAnsi="Arial" w:cs="Arial"/>
          <w:sz w:val="24"/>
          <w:szCs w:val="24"/>
        </w:rPr>
        <w:t>а</w:t>
      </w:r>
      <w:r w:rsidR="009011FC" w:rsidRPr="00E76AAF">
        <w:rPr>
          <w:rFonts w:ascii="Arial" w:hAnsi="Arial" w:cs="Arial"/>
          <w:sz w:val="24"/>
          <w:szCs w:val="24"/>
        </w:rPr>
        <w:t>.</w:t>
      </w:r>
    </w:p>
    <w:p w14:paraId="2D21994B" w14:textId="77777777" w:rsidR="00960F41" w:rsidRDefault="00960F41" w:rsidP="00B95C9B">
      <w:pPr>
        <w:tabs>
          <w:tab w:val="left" w:pos="0"/>
          <w:tab w:val="left" w:pos="426"/>
          <w:tab w:val="left" w:pos="851"/>
          <w:tab w:val="left" w:pos="993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D029D19" w14:textId="75EC0D78" w:rsidR="00960F41" w:rsidRPr="00240892" w:rsidRDefault="00E65BAC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24" w:name="_Toc189215865"/>
      <w:r>
        <w:rPr>
          <w:rFonts w:ascii="Arial" w:hAnsi="Arial" w:cs="Arial"/>
          <w:color w:val="auto"/>
          <w:sz w:val="24"/>
        </w:rPr>
        <w:t>9</w:t>
      </w:r>
      <w:r w:rsidR="00960F41" w:rsidRPr="00240892">
        <w:rPr>
          <w:rFonts w:ascii="Arial" w:hAnsi="Arial" w:cs="Arial"/>
          <w:color w:val="auto"/>
          <w:sz w:val="24"/>
        </w:rPr>
        <w:t>. Оценивание (процедура, баллы) этапа конкурсного отбора</w:t>
      </w:r>
      <w:bookmarkEnd w:id="24"/>
    </w:p>
    <w:p w14:paraId="740888D0" w14:textId="77777777" w:rsidR="00601F99" w:rsidRDefault="00601F99" w:rsidP="00B95C9B">
      <w:pPr>
        <w:tabs>
          <w:tab w:val="left" w:pos="0"/>
          <w:tab w:val="left" w:pos="426"/>
          <w:tab w:val="left" w:pos="851"/>
          <w:tab w:val="left" w:pos="993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6851B387" w14:textId="79B74C00" w:rsidR="00960F41" w:rsidRDefault="00E65BAC" w:rsidP="00960F41">
      <w:pPr>
        <w:tabs>
          <w:tab w:val="left" w:pos="0"/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60F41">
        <w:rPr>
          <w:rFonts w:ascii="Arial" w:hAnsi="Arial" w:cs="Arial"/>
          <w:sz w:val="24"/>
          <w:szCs w:val="24"/>
        </w:rPr>
        <w:t>.1</w:t>
      </w:r>
      <w:r w:rsidR="006F46C0">
        <w:rPr>
          <w:rFonts w:ascii="Arial" w:hAnsi="Arial" w:cs="Arial"/>
          <w:sz w:val="24"/>
          <w:szCs w:val="24"/>
        </w:rPr>
        <w:t>.</w:t>
      </w:r>
      <w:r w:rsidR="00960F41">
        <w:rPr>
          <w:rFonts w:ascii="Arial" w:hAnsi="Arial" w:cs="Arial"/>
          <w:sz w:val="24"/>
          <w:szCs w:val="24"/>
        </w:rPr>
        <w:t> Д</w:t>
      </w:r>
      <w:r w:rsidR="00960F41" w:rsidRPr="001C3C99">
        <w:rPr>
          <w:rFonts w:ascii="Arial" w:hAnsi="Arial" w:cs="Arial"/>
          <w:sz w:val="24"/>
          <w:szCs w:val="24"/>
        </w:rPr>
        <w:t>остижени</w:t>
      </w:r>
      <w:r w:rsidR="00960F41">
        <w:rPr>
          <w:rFonts w:ascii="Arial" w:hAnsi="Arial" w:cs="Arial"/>
          <w:sz w:val="24"/>
          <w:szCs w:val="24"/>
        </w:rPr>
        <w:t>я</w:t>
      </w:r>
      <w:r w:rsidR="00960F41" w:rsidRPr="001C3C99">
        <w:rPr>
          <w:rFonts w:ascii="Arial" w:hAnsi="Arial" w:cs="Arial"/>
          <w:sz w:val="24"/>
          <w:szCs w:val="24"/>
        </w:rPr>
        <w:t xml:space="preserve"> в </w:t>
      </w:r>
      <w:r w:rsidR="00970475">
        <w:rPr>
          <w:rFonts w:ascii="Arial" w:hAnsi="Arial" w:cs="Arial"/>
          <w:sz w:val="24"/>
          <w:szCs w:val="24"/>
        </w:rPr>
        <w:t>НИР</w:t>
      </w:r>
      <w:r w:rsidR="00960F41" w:rsidRPr="001C3C99">
        <w:rPr>
          <w:rFonts w:ascii="Arial" w:hAnsi="Arial" w:cs="Arial"/>
          <w:sz w:val="24"/>
          <w:szCs w:val="24"/>
        </w:rPr>
        <w:t xml:space="preserve"> </w:t>
      </w:r>
      <w:r w:rsidR="00960F41">
        <w:rPr>
          <w:rFonts w:ascii="Arial" w:hAnsi="Arial" w:cs="Arial"/>
          <w:sz w:val="24"/>
          <w:szCs w:val="24"/>
        </w:rPr>
        <w:t xml:space="preserve">оцениваются ЦМН </w:t>
      </w:r>
      <w:r w:rsidR="00ED40F0">
        <w:rPr>
          <w:rFonts w:ascii="Arial" w:hAnsi="Arial" w:cs="Arial"/>
          <w:sz w:val="24"/>
          <w:szCs w:val="24"/>
        </w:rPr>
        <w:t>согласно</w:t>
      </w:r>
      <w:r w:rsidR="00960F41" w:rsidRPr="001C3C99">
        <w:rPr>
          <w:rFonts w:ascii="Arial" w:hAnsi="Arial" w:cs="Arial"/>
          <w:sz w:val="24"/>
          <w:szCs w:val="24"/>
        </w:rPr>
        <w:t xml:space="preserve"> </w:t>
      </w:r>
      <w:r w:rsidR="00ED40F0" w:rsidRPr="00857741">
        <w:rPr>
          <w:rFonts w:ascii="Arial" w:hAnsi="Arial" w:cs="Arial"/>
          <w:sz w:val="24"/>
          <w:szCs w:val="24"/>
        </w:rPr>
        <w:t>действующему Регламенту по внесению и учету достижений в электронной системе «</w:t>
      </w:r>
      <w:r w:rsidR="00ED40F0" w:rsidRPr="00507494">
        <w:rPr>
          <w:rFonts w:ascii="Arial" w:hAnsi="Arial" w:cs="Arial"/>
          <w:sz w:val="24"/>
          <w:szCs w:val="24"/>
        </w:rPr>
        <w:t>Flamingo</w:t>
      </w:r>
      <w:r w:rsidR="00ED40F0" w:rsidRPr="00857741">
        <w:rPr>
          <w:rFonts w:ascii="Arial" w:hAnsi="Arial" w:cs="Arial"/>
          <w:sz w:val="24"/>
          <w:szCs w:val="24"/>
        </w:rPr>
        <w:t>»</w:t>
      </w:r>
      <w:r w:rsidR="00960F41" w:rsidRPr="001C3C99">
        <w:rPr>
          <w:rFonts w:ascii="Arial" w:hAnsi="Arial" w:cs="Arial"/>
          <w:sz w:val="24"/>
          <w:szCs w:val="24"/>
        </w:rPr>
        <w:t>.</w:t>
      </w:r>
    </w:p>
    <w:p w14:paraId="21612E2B" w14:textId="19BFD0EF" w:rsidR="00960F41" w:rsidRPr="004271D9" w:rsidRDefault="00E65BAC" w:rsidP="005F6C88">
      <w:pPr>
        <w:tabs>
          <w:tab w:val="left" w:pos="0"/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</w:rPr>
        <w:t>9</w:t>
      </w:r>
      <w:r w:rsidR="00960F41">
        <w:rPr>
          <w:rFonts w:ascii="Arial" w:hAnsi="Arial" w:cs="Arial"/>
          <w:sz w:val="24"/>
          <w:szCs w:val="24"/>
        </w:rPr>
        <w:t>.2</w:t>
      </w:r>
      <w:r w:rsidR="006F46C0">
        <w:rPr>
          <w:rFonts w:ascii="Arial" w:hAnsi="Arial" w:cs="Arial"/>
          <w:sz w:val="24"/>
          <w:szCs w:val="24"/>
        </w:rPr>
        <w:t>.</w:t>
      </w:r>
      <w:r w:rsidR="00960F41">
        <w:rPr>
          <w:rFonts w:ascii="Arial" w:hAnsi="Arial" w:cs="Arial"/>
          <w:sz w:val="24"/>
          <w:szCs w:val="24"/>
        </w:rPr>
        <w:t> </w:t>
      </w:r>
      <w:r w:rsidR="005F6C88">
        <w:rPr>
          <w:rFonts w:ascii="Arial" w:hAnsi="Arial" w:cs="Arial"/>
          <w:sz w:val="24"/>
          <w:szCs w:val="24"/>
        </w:rPr>
        <w:t xml:space="preserve">Владение иностранным языком оценивается </w:t>
      </w:r>
      <w:r w:rsidR="007E65D4">
        <w:rPr>
          <w:rFonts w:ascii="Arial" w:hAnsi="Arial" w:cs="Arial"/>
          <w:sz w:val="24"/>
          <w:szCs w:val="24"/>
        </w:rPr>
        <w:t xml:space="preserve">ЦМН </w:t>
      </w:r>
      <w:r w:rsidR="005F6C88">
        <w:rPr>
          <w:rFonts w:ascii="Arial" w:hAnsi="Arial" w:cs="Arial"/>
          <w:sz w:val="24"/>
          <w:szCs w:val="24"/>
        </w:rPr>
        <w:t>в соответствии со шкалой перевода баллов</w:t>
      </w:r>
      <w:r w:rsidR="005F6C88" w:rsidRPr="005F6C88">
        <w:rPr>
          <w:rFonts w:ascii="Arial" w:hAnsi="Arial" w:cs="Arial"/>
          <w:sz w:val="24"/>
          <w:szCs w:val="24"/>
        </w:rPr>
        <w:t xml:space="preserve">, </w:t>
      </w:r>
      <w:r w:rsidR="00960F41" w:rsidRPr="005F6C88">
        <w:rPr>
          <w:rFonts w:ascii="Arial" w:hAnsi="Arial" w:cs="Arial"/>
          <w:sz w:val="24"/>
          <w:szCs w:val="24"/>
        </w:rPr>
        <w:t>исходя из уровня владения языком по общеевропейской шкале:</w:t>
      </w:r>
    </w:p>
    <w:p w14:paraId="2834DF38" w14:textId="0ACD35E0" w:rsidR="00960F41" w:rsidRPr="00AE0AF4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960F41" w:rsidRPr="00AE0AF4">
        <w:rPr>
          <w:rFonts w:ascii="Arial" w:eastAsiaTheme="minorHAnsi" w:hAnsi="Arial" w:cs="Arial"/>
          <w:sz w:val="24"/>
          <w:szCs w:val="24"/>
          <w:lang w:eastAsia="en-US"/>
        </w:rPr>
        <w:t>А1 – 30 баллов;</w:t>
      </w:r>
    </w:p>
    <w:p w14:paraId="0F6438A5" w14:textId="3578C63C" w:rsidR="00960F41" w:rsidRPr="00AE0AF4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960F41" w:rsidRPr="00AE0AF4">
        <w:rPr>
          <w:rFonts w:ascii="Arial" w:eastAsiaTheme="minorHAnsi" w:hAnsi="Arial" w:cs="Arial"/>
          <w:sz w:val="24"/>
          <w:szCs w:val="24"/>
          <w:lang w:eastAsia="en-US"/>
        </w:rPr>
        <w:t>А2 – 70 баллов;</w:t>
      </w:r>
    </w:p>
    <w:p w14:paraId="12DDC87E" w14:textId="5CCBDC06" w:rsidR="00960F41" w:rsidRPr="00AE0AF4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960F41" w:rsidRPr="00AE0AF4">
        <w:rPr>
          <w:rFonts w:ascii="Arial" w:eastAsiaTheme="minorHAnsi" w:hAnsi="Arial" w:cs="Arial"/>
          <w:sz w:val="24"/>
          <w:szCs w:val="24"/>
          <w:lang w:eastAsia="en-US"/>
        </w:rPr>
        <w:t>В1 – 100 баллов;</w:t>
      </w:r>
    </w:p>
    <w:p w14:paraId="6161463D" w14:textId="0CBF7B01" w:rsidR="00960F41" w:rsidRPr="00AE0AF4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960F41" w:rsidRPr="00AE0AF4">
        <w:rPr>
          <w:rFonts w:ascii="Arial" w:eastAsiaTheme="minorHAnsi" w:hAnsi="Arial" w:cs="Arial"/>
          <w:sz w:val="24"/>
          <w:szCs w:val="24"/>
          <w:lang w:eastAsia="en-US"/>
        </w:rPr>
        <w:t>В2 – 140 баллов;</w:t>
      </w:r>
    </w:p>
    <w:p w14:paraId="6BD08266" w14:textId="1AE37650" w:rsidR="00960F41" w:rsidRPr="00AE0AF4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 </w:t>
      </w:r>
      <w:r w:rsidR="00960F41" w:rsidRPr="00AE0AF4">
        <w:rPr>
          <w:rFonts w:ascii="Arial" w:eastAsiaTheme="minorHAnsi" w:hAnsi="Arial" w:cs="Arial"/>
          <w:sz w:val="24"/>
          <w:szCs w:val="24"/>
          <w:lang w:eastAsia="en-US"/>
        </w:rPr>
        <w:t>С1 – 170 баллов;</w:t>
      </w:r>
    </w:p>
    <w:p w14:paraId="39278701" w14:textId="582A16B2" w:rsidR="00960F41" w:rsidRPr="00AE0AF4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6) </w:t>
      </w:r>
      <w:r w:rsidR="00960F41" w:rsidRPr="00AE0AF4">
        <w:rPr>
          <w:rFonts w:ascii="Arial" w:eastAsiaTheme="minorHAnsi" w:hAnsi="Arial" w:cs="Arial"/>
          <w:sz w:val="24"/>
          <w:szCs w:val="24"/>
          <w:lang w:eastAsia="en-US"/>
        </w:rPr>
        <w:t>С2 – 200 баллов.</w:t>
      </w:r>
    </w:p>
    <w:p w14:paraId="3C730642" w14:textId="77777777" w:rsidR="00960F41" w:rsidRPr="005F6C88" w:rsidRDefault="00960F41" w:rsidP="00960F41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C88">
        <w:rPr>
          <w:rFonts w:ascii="Arial" w:hAnsi="Arial" w:cs="Arial"/>
          <w:sz w:val="24"/>
          <w:szCs w:val="24"/>
        </w:rPr>
        <w:t>В случае предоставления сертификатов по нескольким языкам итоговый балл рассчитывается в виде суммы баллов по каждому из них.</w:t>
      </w:r>
    </w:p>
    <w:p w14:paraId="23C3E41A" w14:textId="3C56E045" w:rsidR="005F6C88" w:rsidRDefault="00E65BAC" w:rsidP="005F6C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F6C88" w:rsidRPr="005F6C88">
        <w:rPr>
          <w:rFonts w:ascii="Arial" w:hAnsi="Arial" w:cs="Arial"/>
          <w:sz w:val="24"/>
          <w:szCs w:val="24"/>
        </w:rPr>
        <w:t>.3</w:t>
      </w:r>
      <w:r w:rsidR="00601F99">
        <w:rPr>
          <w:rFonts w:ascii="Arial" w:hAnsi="Arial" w:cs="Arial"/>
          <w:sz w:val="24"/>
          <w:szCs w:val="24"/>
        </w:rPr>
        <w:t>.</w:t>
      </w:r>
      <w:r w:rsidR="005F6C88" w:rsidRPr="005F6C88">
        <w:rPr>
          <w:rFonts w:ascii="Arial" w:hAnsi="Arial" w:cs="Arial"/>
          <w:sz w:val="24"/>
          <w:szCs w:val="24"/>
        </w:rPr>
        <w:t xml:space="preserve"> Баллы за видеоролик начисляются, исходя из пропорции: максимальный балл за видеоролик получает участник, набравший максимальное количество голосов. Баллы остальным участникам начисляются пропорционально количеству набранных голосов относительно победителя этапа. Максимальное количество баллов за видеоролик – </w:t>
      </w:r>
      <w:r w:rsidR="00ED40F0">
        <w:rPr>
          <w:rFonts w:ascii="Arial" w:hAnsi="Arial" w:cs="Arial"/>
          <w:sz w:val="24"/>
          <w:szCs w:val="24"/>
        </w:rPr>
        <w:t>150</w:t>
      </w:r>
      <w:r w:rsidR="005F6C88" w:rsidRPr="005F6C88">
        <w:rPr>
          <w:rFonts w:ascii="Arial" w:hAnsi="Arial" w:cs="Arial"/>
          <w:sz w:val="24"/>
          <w:szCs w:val="24"/>
        </w:rPr>
        <w:t xml:space="preserve">. (Например, участник набрал максимальное количество голосов – 500 – и получает за видеоролик </w:t>
      </w:r>
      <w:r w:rsidR="00A07103">
        <w:rPr>
          <w:rFonts w:ascii="Arial" w:hAnsi="Arial" w:cs="Arial"/>
          <w:sz w:val="24"/>
          <w:szCs w:val="24"/>
        </w:rPr>
        <w:t>15</w:t>
      </w:r>
      <w:r w:rsidR="005F6C88" w:rsidRPr="005F6C88">
        <w:rPr>
          <w:rFonts w:ascii="Arial" w:hAnsi="Arial" w:cs="Arial"/>
          <w:sz w:val="24"/>
          <w:szCs w:val="24"/>
        </w:rPr>
        <w:t xml:space="preserve">0 баллов. Тогда участник, набравший 250 голосов, получает </w:t>
      </w:r>
      <w:r w:rsidR="00ED40F0">
        <w:rPr>
          <w:rFonts w:ascii="Arial" w:hAnsi="Arial" w:cs="Arial"/>
          <w:sz w:val="24"/>
          <w:szCs w:val="24"/>
        </w:rPr>
        <w:t>75</w:t>
      </w:r>
      <w:r w:rsidR="005F6C88" w:rsidRPr="005F6C88">
        <w:rPr>
          <w:rFonts w:ascii="Arial" w:hAnsi="Arial" w:cs="Arial"/>
          <w:sz w:val="24"/>
          <w:szCs w:val="24"/>
        </w:rPr>
        <w:t xml:space="preserve"> баллов, а участник, получивший 100 голосов – </w:t>
      </w:r>
      <w:r w:rsidR="00ED40F0">
        <w:rPr>
          <w:rFonts w:ascii="Arial" w:hAnsi="Arial" w:cs="Arial"/>
          <w:sz w:val="24"/>
          <w:szCs w:val="24"/>
        </w:rPr>
        <w:t>3</w:t>
      </w:r>
      <w:r w:rsidR="005F6C88" w:rsidRPr="005F6C88">
        <w:rPr>
          <w:rFonts w:ascii="Arial" w:hAnsi="Arial" w:cs="Arial"/>
          <w:sz w:val="24"/>
          <w:szCs w:val="24"/>
        </w:rPr>
        <w:t>0 баллов и т.д.).</w:t>
      </w:r>
    </w:p>
    <w:p w14:paraId="2D126FEB" w14:textId="5DA7F537" w:rsidR="00753CA4" w:rsidRDefault="00E65BAC" w:rsidP="005F6C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753CA4">
        <w:rPr>
          <w:rFonts w:ascii="Arial" w:hAnsi="Arial" w:cs="Arial"/>
          <w:sz w:val="24"/>
          <w:szCs w:val="24"/>
        </w:rPr>
        <w:t>.4</w:t>
      </w:r>
      <w:r w:rsidR="00601F99">
        <w:rPr>
          <w:rFonts w:ascii="Arial" w:hAnsi="Arial" w:cs="Arial"/>
          <w:sz w:val="24"/>
          <w:szCs w:val="24"/>
        </w:rPr>
        <w:t>.</w:t>
      </w:r>
      <w:r w:rsidR="00753CA4">
        <w:rPr>
          <w:rFonts w:ascii="Arial" w:hAnsi="Arial" w:cs="Arial"/>
          <w:sz w:val="24"/>
          <w:szCs w:val="24"/>
          <w:lang w:val="en-US"/>
        </w:rPr>
        <w:t> </w:t>
      </w:r>
      <w:r w:rsidR="00753CA4">
        <w:rPr>
          <w:rFonts w:ascii="Arial" w:hAnsi="Arial" w:cs="Arial"/>
          <w:sz w:val="24"/>
          <w:szCs w:val="24"/>
        </w:rPr>
        <w:t xml:space="preserve">По итогам оценивания участников за достижения в </w:t>
      </w:r>
      <w:r w:rsidR="00970475">
        <w:rPr>
          <w:rFonts w:ascii="Arial" w:hAnsi="Arial" w:cs="Arial"/>
          <w:sz w:val="24"/>
          <w:szCs w:val="24"/>
        </w:rPr>
        <w:t>НИР</w:t>
      </w:r>
      <w:r w:rsidR="00753CA4">
        <w:rPr>
          <w:rFonts w:ascii="Arial" w:hAnsi="Arial" w:cs="Arial"/>
          <w:sz w:val="24"/>
          <w:szCs w:val="24"/>
        </w:rPr>
        <w:t>, владение иностранными языками и предоставленный видеоролик ЦМН формирует рейтинговый список для определения 10 участников Конкурса, набравших наибольшее количество баллов и прошедших в следующий этап.</w:t>
      </w:r>
    </w:p>
    <w:p w14:paraId="375C663C" w14:textId="53BAEDFA" w:rsidR="00381EE0" w:rsidRPr="00753CA4" w:rsidRDefault="00E65BAC" w:rsidP="005F6C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1EE0">
        <w:rPr>
          <w:rFonts w:ascii="Arial" w:hAnsi="Arial" w:cs="Arial"/>
          <w:sz w:val="24"/>
          <w:szCs w:val="24"/>
        </w:rPr>
        <w:t>.5</w:t>
      </w:r>
      <w:r w:rsidR="00601F99">
        <w:rPr>
          <w:rFonts w:ascii="Arial" w:hAnsi="Arial" w:cs="Arial"/>
          <w:sz w:val="24"/>
          <w:szCs w:val="24"/>
        </w:rPr>
        <w:t>.</w:t>
      </w:r>
      <w:r w:rsidR="00381EE0">
        <w:rPr>
          <w:rFonts w:ascii="Arial" w:hAnsi="Arial" w:cs="Arial"/>
          <w:sz w:val="24"/>
          <w:szCs w:val="24"/>
        </w:rPr>
        <w:t> </w:t>
      </w:r>
      <w:r w:rsidR="00381EE0" w:rsidRPr="00381EE0">
        <w:rPr>
          <w:rFonts w:ascii="Arial" w:hAnsi="Arial" w:cs="Arial"/>
          <w:sz w:val="24"/>
          <w:szCs w:val="24"/>
        </w:rPr>
        <w:t>Достижения в учебной, общественной, спортивной, культурно-творческой деятельности учитываются комиссией в случае, когда участники Конкурса набрали равное количество баллов</w:t>
      </w:r>
      <w:r w:rsidR="00381EE0" w:rsidRPr="00A266F3">
        <w:rPr>
          <w:rFonts w:ascii="Arial" w:hAnsi="Arial" w:cs="Arial"/>
          <w:sz w:val="24"/>
          <w:szCs w:val="24"/>
        </w:rPr>
        <w:t>.</w:t>
      </w:r>
    </w:p>
    <w:p w14:paraId="6ECAD9CB" w14:textId="188515F0" w:rsidR="005F6C88" w:rsidRDefault="00E65BAC" w:rsidP="00960F41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1EE0">
        <w:rPr>
          <w:rFonts w:ascii="Arial" w:hAnsi="Arial" w:cs="Arial"/>
          <w:sz w:val="24"/>
          <w:szCs w:val="24"/>
        </w:rPr>
        <w:t>.6</w:t>
      </w:r>
      <w:r w:rsidR="00601F99">
        <w:rPr>
          <w:rFonts w:ascii="Arial" w:hAnsi="Arial" w:cs="Arial"/>
          <w:sz w:val="24"/>
          <w:szCs w:val="24"/>
        </w:rPr>
        <w:t>.</w:t>
      </w:r>
      <w:r w:rsidR="00381EE0">
        <w:rPr>
          <w:rFonts w:ascii="Arial" w:hAnsi="Arial" w:cs="Arial"/>
          <w:sz w:val="24"/>
          <w:szCs w:val="24"/>
        </w:rPr>
        <w:t> Об итогах</w:t>
      </w:r>
      <w:r w:rsidR="00C27433">
        <w:rPr>
          <w:rFonts w:ascii="Arial" w:hAnsi="Arial" w:cs="Arial"/>
          <w:sz w:val="24"/>
          <w:szCs w:val="24"/>
        </w:rPr>
        <w:t xml:space="preserve"> конкурсного отбора участников К</w:t>
      </w:r>
      <w:r w:rsidR="00381EE0">
        <w:rPr>
          <w:rFonts w:ascii="Arial" w:hAnsi="Arial" w:cs="Arial"/>
          <w:sz w:val="24"/>
          <w:szCs w:val="24"/>
        </w:rPr>
        <w:t>онкурса информирует ЦМН по электронной почте.</w:t>
      </w:r>
    </w:p>
    <w:p w14:paraId="77124451" w14:textId="77777777" w:rsidR="00381EE0" w:rsidRDefault="00381EE0" w:rsidP="00B95C9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2D3D622" w14:textId="1078FE29" w:rsidR="00324E8D" w:rsidRPr="00240892" w:rsidRDefault="00E65BAC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25" w:name="_Toc189215866"/>
      <w:r>
        <w:rPr>
          <w:rFonts w:ascii="Arial" w:hAnsi="Arial" w:cs="Arial"/>
          <w:color w:val="auto"/>
          <w:sz w:val="24"/>
        </w:rPr>
        <w:t>10</w:t>
      </w:r>
      <w:r w:rsidR="00324E8D" w:rsidRPr="00240892">
        <w:rPr>
          <w:rFonts w:ascii="Arial" w:hAnsi="Arial" w:cs="Arial"/>
          <w:color w:val="auto"/>
          <w:sz w:val="24"/>
        </w:rPr>
        <w:t>. Научная сессия</w:t>
      </w:r>
      <w:bookmarkEnd w:id="25"/>
    </w:p>
    <w:p w14:paraId="773C89F1" w14:textId="77777777" w:rsidR="00601F99" w:rsidRDefault="00601F99" w:rsidP="00B95C9B">
      <w:pPr>
        <w:jc w:val="both"/>
        <w:rPr>
          <w:rFonts w:ascii="Arial" w:hAnsi="Arial" w:cs="Arial"/>
          <w:sz w:val="24"/>
          <w:szCs w:val="24"/>
        </w:rPr>
      </w:pPr>
    </w:p>
    <w:p w14:paraId="63CA8FD2" w14:textId="6D6B87E5" w:rsidR="00324E8D" w:rsidRDefault="00E65BAC" w:rsidP="00324E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4E8D">
        <w:rPr>
          <w:rFonts w:ascii="Arial" w:hAnsi="Arial" w:cs="Arial"/>
          <w:sz w:val="24"/>
          <w:szCs w:val="24"/>
        </w:rPr>
        <w:t>.1</w:t>
      </w:r>
      <w:r w:rsidR="00601F99">
        <w:rPr>
          <w:rFonts w:ascii="Arial" w:hAnsi="Arial" w:cs="Arial"/>
          <w:sz w:val="24"/>
          <w:szCs w:val="24"/>
        </w:rPr>
        <w:t>.</w:t>
      </w:r>
      <w:r w:rsidR="00324E8D">
        <w:rPr>
          <w:rFonts w:ascii="Arial" w:hAnsi="Arial" w:cs="Arial"/>
          <w:sz w:val="24"/>
          <w:szCs w:val="24"/>
        </w:rPr>
        <w:t> </w:t>
      </w:r>
      <w:r w:rsidR="00324E8D" w:rsidRPr="001C3C99">
        <w:rPr>
          <w:rFonts w:ascii="Arial" w:hAnsi="Arial" w:cs="Arial"/>
          <w:sz w:val="24"/>
          <w:szCs w:val="24"/>
        </w:rPr>
        <w:t>К участию в научной сессии допускаются 1</w:t>
      </w:r>
      <w:r w:rsidR="00324E8D">
        <w:rPr>
          <w:rFonts w:ascii="Arial" w:hAnsi="Arial" w:cs="Arial"/>
          <w:sz w:val="24"/>
          <w:szCs w:val="24"/>
        </w:rPr>
        <w:t>0 участников Конкурса</w:t>
      </w:r>
      <w:r w:rsidR="00324E8D" w:rsidRPr="001C3C99">
        <w:rPr>
          <w:rFonts w:ascii="Arial" w:hAnsi="Arial" w:cs="Arial"/>
          <w:sz w:val="24"/>
          <w:szCs w:val="24"/>
        </w:rPr>
        <w:t>, набравших наибольшее количество баллов на этап</w:t>
      </w:r>
      <w:r w:rsidR="00753CA4">
        <w:rPr>
          <w:rFonts w:ascii="Arial" w:hAnsi="Arial" w:cs="Arial"/>
          <w:sz w:val="24"/>
          <w:szCs w:val="24"/>
        </w:rPr>
        <w:t>е конкурсного отбора</w:t>
      </w:r>
      <w:r w:rsidR="00324E8D" w:rsidRPr="001C3C99">
        <w:rPr>
          <w:rFonts w:ascii="Arial" w:hAnsi="Arial" w:cs="Arial"/>
          <w:sz w:val="24"/>
          <w:szCs w:val="24"/>
        </w:rPr>
        <w:t>.</w:t>
      </w:r>
    </w:p>
    <w:p w14:paraId="6CFC5157" w14:textId="1B9FFB6D" w:rsidR="00324E8D" w:rsidRPr="001C3C99" w:rsidRDefault="00E65BAC" w:rsidP="00324E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4E8D">
        <w:rPr>
          <w:rFonts w:ascii="Arial" w:hAnsi="Arial" w:cs="Arial"/>
          <w:sz w:val="24"/>
          <w:szCs w:val="24"/>
        </w:rPr>
        <w:t>.2</w:t>
      </w:r>
      <w:r w:rsidR="00601F99">
        <w:rPr>
          <w:rFonts w:ascii="Arial" w:hAnsi="Arial" w:cs="Arial"/>
          <w:sz w:val="24"/>
          <w:szCs w:val="24"/>
        </w:rPr>
        <w:t>.</w:t>
      </w:r>
      <w:r w:rsidR="00324E8D">
        <w:rPr>
          <w:rFonts w:ascii="Arial" w:hAnsi="Arial" w:cs="Arial"/>
          <w:sz w:val="24"/>
          <w:szCs w:val="24"/>
        </w:rPr>
        <w:t> </w:t>
      </w:r>
      <w:r w:rsidR="00324E8D" w:rsidRPr="006D3C16">
        <w:rPr>
          <w:rFonts w:ascii="Arial" w:hAnsi="Arial" w:cs="Arial"/>
          <w:sz w:val="24"/>
          <w:szCs w:val="24"/>
        </w:rPr>
        <w:t>Участников Конкурса, допущенных к научной сессии, Ц</w:t>
      </w:r>
      <w:r w:rsidR="00324E8D">
        <w:rPr>
          <w:rFonts w:ascii="Arial" w:hAnsi="Arial" w:cs="Arial"/>
          <w:sz w:val="24"/>
          <w:szCs w:val="24"/>
        </w:rPr>
        <w:t>МН</w:t>
      </w:r>
      <w:r w:rsidR="00324E8D" w:rsidRPr="006D3C16">
        <w:rPr>
          <w:rFonts w:ascii="Arial" w:hAnsi="Arial" w:cs="Arial"/>
          <w:sz w:val="24"/>
          <w:szCs w:val="24"/>
        </w:rPr>
        <w:t xml:space="preserve"> информирует о месте и времени проведения научной сессии</w:t>
      </w:r>
      <w:r w:rsidR="00A266F3">
        <w:rPr>
          <w:rFonts w:ascii="Arial" w:hAnsi="Arial" w:cs="Arial"/>
          <w:sz w:val="24"/>
          <w:szCs w:val="24"/>
        </w:rPr>
        <w:t xml:space="preserve"> по электронной почте.</w:t>
      </w:r>
    </w:p>
    <w:p w14:paraId="26C95F95" w14:textId="67B7751C" w:rsidR="00324E8D" w:rsidRDefault="00E65BAC" w:rsidP="00324E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4E8D">
        <w:rPr>
          <w:rFonts w:ascii="Arial" w:hAnsi="Arial" w:cs="Arial"/>
          <w:sz w:val="24"/>
          <w:szCs w:val="24"/>
        </w:rPr>
        <w:t>.3</w:t>
      </w:r>
      <w:r w:rsidR="00601F99">
        <w:rPr>
          <w:rFonts w:ascii="Arial" w:hAnsi="Arial" w:cs="Arial"/>
          <w:sz w:val="24"/>
          <w:szCs w:val="24"/>
        </w:rPr>
        <w:t>.</w:t>
      </w:r>
      <w:r w:rsidR="00324E8D">
        <w:rPr>
          <w:rFonts w:ascii="Arial" w:hAnsi="Arial" w:cs="Arial"/>
          <w:sz w:val="24"/>
          <w:szCs w:val="24"/>
        </w:rPr>
        <w:t> </w:t>
      </w:r>
      <w:r w:rsidR="00324E8D" w:rsidRPr="001C3C99">
        <w:rPr>
          <w:rFonts w:ascii="Arial" w:hAnsi="Arial" w:cs="Arial"/>
          <w:sz w:val="24"/>
          <w:szCs w:val="24"/>
        </w:rPr>
        <w:t>Участники Конкурса выступают перед экспертами</w:t>
      </w:r>
      <w:r w:rsidR="00324E8D">
        <w:rPr>
          <w:rFonts w:ascii="Arial" w:hAnsi="Arial" w:cs="Arial"/>
          <w:sz w:val="24"/>
          <w:szCs w:val="24"/>
        </w:rPr>
        <w:t xml:space="preserve">, </w:t>
      </w:r>
      <w:r w:rsidR="008069CC">
        <w:rPr>
          <w:rFonts w:ascii="Arial" w:hAnsi="Arial" w:cs="Arial"/>
          <w:sz w:val="24"/>
          <w:szCs w:val="24"/>
        </w:rPr>
        <w:t>назначаемыми д</w:t>
      </w:r>
      <w:r w:rsidR="00324E8D" w:rsidRPr="006D3C16">
        <w:rPr>
          <w:rFonts w:ascii="Arial" w:hAnsi="Arial" w:cs="Arial"/>
          <w:sz w:val="24"/>
          <w:szCs w:val="24"/>
        </w:rPr>
        <w:t xml:space="preserve">иректорами школ </w:t>
      </w:r>
      <w:r w:rsidR="006C74A6">
        <w:rPr>
          <w:rFonts w:ascii="Arial" w:hAnsi="Arial" w:cs="Arial"/>
          <w:sz w:val="24"/>
          <w:szCs w:val="24"/>
        </w:rPr>
        <w:t xml:space="preserve">ТПУ </w:t>
      </w:r>
      <w:r w:rsidR="001F7D86">
        <w:rPr>
          <w:rFonts w:ascii="Arial" w:hAnsi="Arial" w:cs="Arial"/>
          <w:sz w:val="24"/>
          <w:szCs w:val="24"/>
        </w:rPr>
        <w:t>устно</w:t>
      </w:r>
      <w:r w:rsidR="00324E8D" w:rsidRPr="006D3C16">
        <w:rPr>
          <w:rFonts w:ascii="Arial" w:hAnsi="Arial" w:cs="Arial"/>
          <w:sz w:val="24"/>
          <w:szCs w:val="24"/>
        </w:rPr>
        <w:t xml:space="preserve">, с </w:t>
      </w:r>
      <w:r w:rsidR="00324E8D" w:rsidRPr="001C3C99">
        <w:rPr>
          <w:rFonts w:ascii="Arial" w:hAnsi="Arial" w:cs="Arial"/>
          <w:sz w:val="24"/>
          <w:szCs w:val="24"/>
        </w:rPr>
        <w:t>докладом-презентацией по результатам научных исследований.</w:t>
      </w:r>
    </w:p>
    <w:p w14:paraId="16649D0A" w14:textId="1769E4A5" w:rsidR="00324E8D" w:rsidRDefault="00E65BAC" w:rsidP="00324E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4E8D">
        <w:rPr>
          <w:rFonts w:ascii="Arial" w:hAnsi="Arial" w:cs="Arial"/>
          <w:sz w:val="24"/>
          <w:szCs w:val="24"/>
        </w:rPr>
        <w:t>.4</w:t>
      </w:r>
      <w:r w:rsidR="00601F99">
        <w:rPr>
          <w:rFonts w:ascii="Arial" w:hAnsi="Arial" w:cs="Arial"/>
          <w:sz w:val="24"/>
          <w:szCs w:val="24"/>
        </w:rPr>
        <w:t>.</w:t>
      </w:r>
      <w:r w:rsidR="00324E8D">
        <w:rPr>
          <w:rFonts w:ascii="Arial" w:hAnsi="Arial" w:cs="Arial"/>
          <w:sz w:val="24"/>
          <w:szCs w:val="24"/>
        </w:rPr>
        <w:t xml:space="preserve"> Участник </w:t>
      </w:r>
      <w:r w:rsidR="00C27433">
        <w:rPr>
          <w:rFonts w:ascii="Arial" w:hAnsi="Arial" w:cs="Arial"/>
          <w:sz w:val="24"/>
          <w:szCs w:val="24"/>
        </w:rPr>
        <w:t>К</w:t>
      </w:r>
      <w:r w:rsidR="00324E8D">
        <w:rPr>
          <w:rFonts w:ascii="Arial" w:hAnsi="Arial" w:cs="Arial"/>
          <w:sz w:val="24"/>
          <w:szCs w:val="24"/>
        </w:rPr>
        <w:t>онкурса</w:t>
      </w:r>
      <w:r w:rsidR="00324E8D" w:rsidRPr="001C3C99">
        <w:rPr>
          <w:rFonts w:ascii="Arial" w:hAnsi="Arial" w:cs="Arial"/>
          <w:sz w:val="24"/>
          <w:szCs w:val="24"/>
        </w:rPr>
        <w:t xml:space="preserve"> имеет право только на одно выступление на научной сессии в независимости от области знаний его научных работ, в том числе дистанционно</w:t>
      </w:r>
      <w:r w:rsidR="00324E8D">
        <w:rPr>
          <w:rFonts w:ascii="Arial" w:hAnsi="Arial" w:cs="Arial"/>
          <w:sz w:val="24"/>
          <w:szCs w:val="24"/>
        </w:rPr>
        <w:t>, д</w:t>
      </w:r>
      <w:r w:rsidR="00324E8D" w:rsidRPr="001C3C99">
        <w:rPr>
          <w:rFonts w:ascii="Arial" w:hAnsi="Arial" w:cs="Arial"/>
          <w:sz w:val="24"/>
          <w:szCs w:val="24"/>
        </w:rPr>
        <w:t>лительность выступления с докладом – не более 7 минут. Длительность обсуждения – не более 7 минут.</w:t>
      </w:r>
    </w:p>
    <w:p w14:paraId="2CE94E2B" w14:textId="72E6CB68" w:rsidR="00324E8D" w:rsidRPr="001C3C99" w:rsidRDefault="00E65BAC" w:rsidP="00324E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4E8D">
        <w:rPr>
          <w:rFonts w:ascii="Arial" w:hAnsi="Arial" w:cs="Arial"/>
          <w:sz w:val="24"/>
          <w:szCs w:val="24"/>
        </w:rPr>
        <w:t>.5</w:t>
      </w:r>
      <w:r w:rsidR="00601F99">
        <w:rPr>
          <w:rFonts w:ascii="Arial" w:hAnsi="Arial" w:cs="Arial"/>
          <w:sz w:val="24"/>
          <w:szCs w:val="24"/>
        </w:rPr>
        <w:t>.</w:t>
      </w:r>
      <w:r w:rsidR="00324E8D">
        <w:rPr>
          <w:rFonts w:ascii="Arial" w:hAnsi="Arial" w:cs="Arial"/>
          <w:sz w:val="24"/>
          <w:szCs w:val="24"/>
        </w:rPr>
        <w:t> </w:t>
      </w:r>
      <w:r w:rsidR="00324E8D" w:rsidRPr="001C3C99">
        <w:rPr>
          <w:rFonts w:ascii="Arial" w:hAnsi="Arial" w:cs="Arial"/>
          <w:sz w:val="24"/>
          <w:szCs w:val="24"/>
        </w:rPr>
        <w:t>Структура доклада на научной сессии должна отражать:</w:t>
      </w:r>
    </w:p>
    <w:p w14:paraId="0D6890AE" w14:textId="15F2A823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актуальность темы исследования;</w:t>
      </w:r>
    </w:p>
    <w:p w14:paraId="7F831A81" w14:textId="75A066E7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цели и задачи научной работы;</w:t>
      </w:r>
    </w:p>
    <w:p w14:paraId="639CC903" w14:textId="59CF0665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научную новизну;</w:t>
      </w:r>
    </w:p>
    <w:p w14:paraId="10D86590" w14:textId="237DAAA6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практическую ценность работы;</w:t>
      </w:r>
    </w:p>
    <w:p w14:paraId="58BD0740" w14:textId="2652260F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личный вклад.</w:t>
      </w:r>
    </w:p>
    <w:p w14:paraId="66CBF618" w14:textId="61C7E03A" w:rsidR="00324E8D" w:rsidRPr="001C3C99" w:rsidRDefault="00E65BAC" w:rsidP="00324E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4E8D">
        <w:rPr>
          <w:rFonts w:ascii="Arial" w:hAnsi="Arial" w:cs="Arial"/>
          <w:sz w:val="24"/>
          <w:szCs w:val="24"/>
        </w:rPr>
        <w:t>.6</w:t>
      </w:r>
      <w:r w:rsidR="00601F99">
        <w:rPr>
          <w:rFonts w:ascii="Arial" w:hAnsi="Arial" w:cs="Arial"/>
          <w:sz w:val="24"/>
          <w:szCs w:val="24"/>
        </w:rPr>
        <w:t>.</w:t>
      </w:r>
      <w:r w:rsidR="00324E8D">
        <w:rPr>
          <w:rFonts w:ascii="Arial" w:hAnsi="Arial" w:cs="Arial"/>
          <w:sz w:val="24"/>
          <w:szCs w:val="24"/>
        </w:rPr>
        <w:t> </w:t>
      </w:r>
      <w:r w:rsidR="00324E8D" w:rsidRPr="001C3C99">
        <w:rPr>
          <w:rFonts w:ascii="Arial" w:hAnsi="Arial" w:cs="Arial"/>
          <w:sz w:val="24"/>
          <w:szCs w:val="24"/>
        </w:rPr>
        <w:t>Каждый эксперт оценивает выступление участников Конкурса по следующим критериям:</w:t>
      </w:r>
    </w:p>
    <w:p w14:paraId="39ACDA60" w14:textId="25BBE64B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новизна, актуальность – 100 баллов;</w:t>
      </w:r>
    </w:p>
    <w:p w14:paraId="37425EAE" w14:textId="11E68AB0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уровень презентации доклада – 100 баллов;</w:t>
      </w:r>
    </w:p>
    <w:p w14:paraId="08370FD5" w14:textId="0EE91C33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дискуссия –100 баллов;</w:t>
      </w:r>
    </w:p>
    <w:p w14:paraId="436710F5" w14:textId="40E77523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практическая ценность работы –100 баллов;</w:t>
      </w:r>
    </w:p>
    <w:p w14:paraId="640251C8" w14:textId="33F95063" w:rsidR="00324E8D" w:rsidRPr="00ED40F0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 </w:t>
      </w:r>
      <w:r w:rsidR="00324E8D" w:rsidRPr="00ED40F0">
        <w:rPr>
          <w:rFonts w:ascii="Arial" w:eastAsiaTheme="minorHAnsi" w:hAnsi="Arial" w:cs="Arial"/>
          <w:sz w:val="24"/>
          <w:szCs w:val="24"/>
          <w:lang w:eastAsia="en-US"/>
        </w:rPr>
        <w:t>личный вклад – 100 баллов.</w:t>
      </w:r>
    </w:p>
    <w:p w14:paraId="48084A23" w14:textId="3715875B" w:rsidR="00324E8D" w:rsidRDefault="00E65BAC" w:rsidP="00324E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4E8D">
        <w:rPr>
          <w:rFonts w:ascii="Arial" w:hAnsi="Arial" w:cs="Arial"/>
          <w:sz w:val="24"/>
          <w:szCs w:val="24"/>
        </w:rPr>
        <w:t>.7</w:t>
      </w:r>
      <w:r w:rsidR="00601F99">
        <w:rPr>
          <w:rFonts w:ascii="Arial" w:hAnsi="Arial" w:cs="Arial"/>
          <w:sz w:val="24"/>
          <w:szCs w:val="24"/>
        </w:rPr>
        <w:t>.</w:t>
      </w:r>
      <w:r w:rsidR="00324E8D">
        <w:rPr>
          <w:rFonts w:ascii="Arial" w:hAnsi="Arial" w:cs="Arial"/>
          <w:sz w:val="24"/>
          <w:szCs w:val="24"/>
        </w:rPr>
        <w:t> </w:t>
      </w:r>
      <w:r w:rsidR="00324E8D" w:rsidRPr="001C3C99">
        <w:rPr>
          <w:rFonts w:ascii="Arial" w:hAnsi="Arial" w:cs="Arial"/>
          <w:sz w:val="24"/>
          <w:szCs w:val="24"/>
        </w:rPr>
        <w:t xml:space="preserve">Максимальная оценка эксперта составляет 500 баллов. По оценкам экспертов </w:t>
      </w:r>
      <w:r w:rsidR="00D91FC2">
        <w:rPr>
          <w:rFonts w:ascii="Arial" w:hAnsi="Arial" w:cs="Arial"/>
          <w:sz w:val="24"/>
          <w:szCs w:val="24"/>
        </w:rPr>
        <w:t xml:space="preserve">ЦМН </w:t>
      </w:r>
      <w:r w:rsidR="00324E8D" w:rsidRPr="001C3C99">
        <w:rPr>
          <w:rFonts w:ascii="Arial" w:hAnsi="Arial" w:cs="Arial"/>
          <w:sz w:val="24"/>
          <w:szCs w:val="24"/>
        </w:rPr>
        <w:t xml:space="preserve">вычисляет средний балл за научную сессию как среднее </w:t>
      </w:r>
      <w:r w:rsidR="00324E8D">
        <w:rPr>
          <w:rFonts w:ascii="Arial" w:hAnsi="Arial" w:cs="Arial"/>
          <w:sz w:val="24"/>
          <w:szCs w:val="24"/>
        </w:rPr>
        <w:t xml:space="preserve">арифметическое от суммы баллов </w:t>
      </w:r>
      <w:r w:rsidR="00324E8D" w:rsidRPr="001C3C99">
        <w:rPr>
          <w:rFonts w:ascii="Arial" w:hAnsi="Arial" w:cs="Arial"/>
          <w:sz w:val="24"/>
          <w:szCs w:val="24"/>
        </w:rPr>
        <w:t>экспертов</w:t>
      </w:r>
      <w:r w:rsidR="00D91FC2">
        <w:rPr>
          <w:rFonts w:ascii="Arial" w:hAnsi="Arial" w:cs="Arial"/>
          <w:sz w:val="24"/>
          <w:szCs w:val="24"/>
        </w:rPr>
        <w:t xml:space="preserve">, проводивших оценку, и формирует </w:t>
      </w:r>
      <w:r w:rsidR="0089381D">
        <w:rPr>
          <w:rFonts w:ascii="Arial" w:hAnsi="Arial" w:cs="Arial"/>
          <w:sz w:val="24"/>
          <w:szCs w:val="24"/>
        </w:rPr>
        <w:t>протокол заседания Оргкомитета по итогам этапа научной сессии.</w:t>
      </w:r>
    </w:p>
    <w:p w14:paraId="0110EA73" w14:textId="03C4645D" w:rsidR="00324E8D" w:rsidRPr="001C3C99" w:rsidRDefault="00E65BAC" w:rsidP="00324E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4E8D">
        <w:rPr>
          <w:rFonts w:ascii="Arial" w:hAnsi="Arial" w:cs="Arial"/>
          <w:sz w:val="24"/>
          <w:szCs w:val="24"/>
        </w:rPr>
        <w:t>.8</w:t>
      </w:r>
      <w:r w:rsidR="00601F99">
        <w:rPr>
          <w:rFonts w:ascii="Arial" w:hAnsi="Arial" w:cs="Arial"/>
          <w:sz w:val="24"/>
          <w:szCs w:val="24"/>
        </w:rPr>
        <w:t>.</w:t>
      </w:r>
      <w:r w:rsidR="00324E8D">
        <w:rPr>
          <w:rFonts w:ascii="Arial" w:hAnsi="Arial" w:cs="Arial"/>
          <w:sz w:val="24"/>
          <w:szCs w:val="24"/>
        </w:rPr>
        <w:t> </w:t>
      </w:r>
      <w:r w:rsidR="00324E8D" w:rsidRPr="006D3C16">
        <w:rPr>
          <w:rFonts w:ascii="Arial" w:hAnsi="Arial" w:cs="Arial"/>
          <w:sz w:val="24"/>
          <w:szCs w:val="24"/>
        </w:rPr>
        <w:t xml:space="preserve">Эксперт, являющийся научным руководителем </w:t>
      </w:r>
      <w:r w:rsidR="00324E8D">
        <w:rPr>
          <w:rFonts w:ascii="Arial" w:hAnsi="Arial" w:cs="Arial"/>
          <w:sz w:val="24"/>
          <w:szCs w:val="24"/>
        </w:rPr>
        <w:t>участника Конкурса</w:t>
      </w:r>
      <w:r w:rsidR="00324E8D" w:rsidRPr="006D3C16">
        <w:rPr>
          <w:rFonts w:ascii="Arial" w:hAnsi="Arial" w:cs="Arial"/>
          <w:sz w:val="24"/>
          <w:szCs w:val="24"/>
        </w:rPr>
        <w:t xml:space="preserve">, </w:t>
      </w:r>
      <w:r w:rsidR="00324E8D" w:rsidRPr="00ED40F0">
        <w:rPr>
          <w:rFonts w:ascii="Arial" w:hAnsi="Arial" w:cs="Arial"/>
          <w:sz w:val="24"/>
          <w:szCs w:val="24"/>
        </w:rPr>
        <w:t>не может</w:t>
      </w:r>
      <w:r w:rsidR="00324E8D" w:rsidRPr="006D3C16">
        <w:rPr>
          <w:rFonts w:ascii="Arial" w:hAnsi="Arial" w:cs="Arial"/>
          <w:sz w:val="24"/>
          <w:szCs w:val="24"/>
        </w:rPr>
        <w:t xml:space="preserve"> оценивать</w:t>
      </w:r>
      <w:r w:rsidR="00324E8D">
        <w:rPr>
          <w:rFonts w:ascii="Arial" w:hAnsi="Arial" w:cs="Arial"/>
          <w:sz w:val="24"/>
          <w:szCs w:val="24"/>
        </w:rPr>
        <w:t xml:space="preserve"> </w:t>
      </w:r>
      <w:r w:rsidR="00324E8D" w:rsidRPr="0045770F">
        <w:rPr>
          <w:rFonts w:ascii="Arial" w:hAnsi="Arial" w:cs="Arial"/>
          <w:sz w:val="24"/>
          <w:szCs w:val="24"/>
        </w:rPr>
        <w:t>выступление своего аспиранта на научной сессии</w:t>
      </w:r>
      <w:r w:rsidR="00324E8D">
        <w:rPr>
          <w:rFonts w:ascii="Arial" w:hAnsi="Arial" w:cs="Arial"/>
          <w:sz w:val="24"/>
          <w:szCs w:val="24"/>
        </w:rPr>
        <w:t>.</w:t>
      </w:r>
    </w:p>
    <w:p w14:paraId="00FEE711" w14:textId="77777777" w:rsidR="00324E8D" w:rsidRDefault="00324E8D" w:rsidP="008D58CA">
      <w:pPr>
        <w:jc w:val="both"/>
        <w:rPr>
          <w:rFonts w:ascii="Arial" w:hAnsi="Arial" w:cs="Arial"/>
          <w:sz w:val="24"/>
          <w:szCs w:val="24"/>
          <w:highlight w:val="cyan"/>
        </w:rPr>
      </w:pPr>
    </w:p>
    <w:p w14:paraId="4DF32DE0" w14:textId="33F0E765" w:rsidR="00263865" w:rsidRPr="00240892" w:rsidRDefault="00A24FE0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26" w:name="_Toc189215867"/>
      <w:r w:rsidRPr="00240892">
        <w:rPr>
          <w:rFonts w:ascii="Arial" w:hAnsi="Arial" w:cs="Arial"/>
          <w:color w:val="auto"/>
          <w:sz w:val="24"/>
        </w:rPr>
        <w:t>1</w:t>
      </w:r>
      <w:r w:rsidR="00E65BAC">
        <w:rPr>
          <w:rFonts w:ascii="Arial" w:hAnsi="Arial" w:cs="Arial"/>
          <w:color w:val="auto"/>
          <w:sz w:val="24"/>
        </w:rPr>
        <w:t>1</w:t>
      </w:r>
      <w:r w:rsidR="00696127" w:rsidRPr="00240892">
        <w:rPr>
          <w:rFonts w:ascii="Arial" w:hAnsi="Arial" w:cs="Arial"/>
          <w:color w:val="auto"/>
          <w:sz w:val="24"/>
        </w:rPr>
        <w:t>. </w:t>
      </w:r>
      <w:r w:rsidR="00263865" w:rsidRPr="00240892">
        <w:rPr>
          <w:rFonts w:ascii="Arial" w:hAnsi="Arial" w:cs="Arial"/>
          <w:color w:val="auto"/>
          <w:sz w:val="24"/>
        </w:rPr>
        <w:t>Определение итогового балла</w:t>
      </w:r>
      <w:bookmarkEnd w:id="26"/>
    </w:p>
    <w:p w14:paraId="249361B9" w14:textId="77777777" w:rsidR="00601F99" w:rsidRDefault="00601F99" w:rsidP="008D58CA">
      <w:pPr>
        <w:jc w:val="both"/>
        <w:rPr>
          <w:rFonts w:ascii="Arial" w:hAnsi="Arial" w:cs="Arial"/>
          <w:sz w:val="24"/>
          <w:szCs w:val="24"/>
        </w:rPr>
      </w:pPr>
    </w:p>
    <w:p w14:paraId="0533C048" w14:textId="496503BC" w:rsidR="00231760" w:rsidRDefault="00A24FE0" w:rsidP="00096E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1</w:t>
      </w:r>
      <w:r w:rsidR="000E108D">
        <w:rPr>
          <w:rFonts w:ascii="Arial" w:hAnsi="Arial" w:cs="Arial"/>
          <w:sz w:val="24"/>
          <w:szCs w:val="24"/>
        </w:rPr>
        <w:t>.1</w:t>
      </w:r>
      <w:r w:rsidR="00601F99">
        <w:rPr>
          <w:rFonts w:ascii="Arial" w:hAnsi="Arial" w:cs="Arial"/>
          <w:sz w:val="24"/>
          <w:szCs w:val="24"/>
        </w:rPr>
        <w:t>.</w:t>
      </w:r>
      <w:r w:rsidR="000E108D">
        <w:rPr>
          <w:rFonts w:ascii="Arial" w:hAnsi="Arial" w:cs="Arial"/>
          <w:sz w:val="24"/>
          <w:szCs w:val="24"/>
        </w:rPr>
        <w:t> </w:t>
      </w:r>
      <w:r w:rsidR="00231760">
        <w:rPr>
          <w:rFonts w:ascii="Arial" w:hAnsi="Arial" w:cs="Arial"/>
          <w:sz w:val="24"/>
          <w:szCs w:val="24"/>
        </w:rPr>
        <w:t xml:space="preserve">ЦМН ведет подсчет итоговых баллов и формирует итоговый рейтинговый список </w:t>
      </w:r>
      <w:r w:rsidR="00B219DE">
        <w:rPr>
          <w:rFonts w:ascii="Arial" w:hAnsi="Arial" w:cs="Arial"/>
          <w:sz w:val="24"/>
          <w:szCs w:val="24"/>
        </w:rPr>
        <w:t xml:space="preserve">участников </w:t>
      </w:r>
      <w:r w:rsidR="00231760">
        <w:rPr>
          <w:rFonts w:ascii="Arial" w:hAnsi="Arial" w:cs="Arial"/>
          <w:sz w:val="24"/>
          <w:szCs w:val="24"/>
        </w:rPr>
        <w:t xml:space="preserve">Конкурса для утверждения </w:t>
      </w:r>
      <w:r w:rsidR="00111DC0">
        <w:rPr>
          <w:rFonts w:ascii="Arial" w:hAnsi="Arial" w:cs="Arial"/>
          <w:sz w:val="24"/>
          <w:szCs w:val="24"/>
        </w:rPr>
        <w:t>К</w:t>
      </w:r>
      <w:r w:rsidR="00231760">
        <w:rPr>
          <w:rFonts w:ascii="Arial" w:hAnsi="Arial" w:cs="Arial"/>
          <w:sz w:val="24"/>
          <w:szCs w:val="24"/>
        </w:rPr>
        <w:t>онкурсной комиссией.</w:t>
      </w:r>
    </w:p>
    <w:p w14:paraId="2D64437A" w14:textId="4DFBB17D" w:rsidR="00096E90" w:rsidRDefault="00A24FE0" w:rsidP="00096E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1</w:t>
      </w:r>
      <w:r w:rsidR="00231760">
        <w:rPr>
          <w:rFonts w:ascii="Arial" w:hAnsi="Arial" w:cs="Arial"/>
          <w:sz w:val="24"/>
          <w:szCs w:val="24"/>
        </w:rPr>
        <w:t>.2</w:t>
      </w:r>
      <w:r w:rsidR="00601F99">
        <w:rPr>
          <w:rFonts w:ascii="Arial" w:hAnsi="Arial" w:cs="Arial"/>
          <w:sz w:val="24"/>
          <w:szCs w:val="24"/>
        </w:rPr>
        <w:t>.</w:t>
      </w:r>
      <w:r w:rsidR="00231760">
        <w:rPr>
          <w:rFonts w:ascii="Arial" w:hAnsi="Arial" w:cs="Arial"/>
          <w:sz w:val="24"/>
          <w:szCs w:val="24"/>
          <w:lang w:val="en-US"/>
        </w:rPr>
        <w:t> </w:t>
      </w:r>
      <w:r w:rsidR="00096E90" w:rsidRPr="00034C43">
        <w:rPr>
          <w:rFonts w:ascii="Arial" w:hAnsi="Arial" w:cs="Arial"/>
          <w:sz w:val="24"/>
          <w:szCs w:val="24"/>
        </w:rPr>
        <w:t xml:space="preserve">Итоговый балл участника Конкурса формируется путем суммирования баллов за достижения, подтверждающие документы по которым загружены в </w:t>
      </w:r>
      <w:r w:rsidR="00096E90" w:rsidRPr="00034C43">
        <w:rPr>
          <w:rFonts w:ascii="Arial" w:hAnsi="Arial" w:cs="Arial"/>
          <w:sz w:val="24"/>
          <w:szCs w:val="24"/>
        </w:rPr>
        <w:lastRenderedPageBreak/>
        <w:t>раздел «Научная деятельность» электронного портфолио системы «</w:t>
      </w:r>
      <w:r w:rsidR="00096E90" w:rsidRPr="00034C43">
        <w:rPr>
          <w:rFonts w:ascii="Arial" w:hAnsi="Arial" w:cs="Arial"/>
          <w:sz w:val="24"/>
          <w:szCs w:val="24"/>
          <w:lang w:val="en-US"/>
        </w:rPr>
        <w:t>Flamingo</w:t>
      </w:r>
      <w:r w:rsidR="00096E90" w:rsidRPr="00034C43">
        <w:rPr>
          <w:rFonts w:ascii="Arial" w:hAnsi="Arial" w:cs="Arial"/>
          <w:sz w:val="24"/>
          <w:szCs w:val="24"/>
        </w:rPr>
        <w:t>», за знание иностранных языков, представленный видеоролик и по результатам научной сессии.</w:t>
      </w:r>
    </w:p>
    <w:p w14:paraId="7A7D776F" w14:textId="41F084CA" w:rsidR="006E49A5" w:rsidRPr="006D3C16" w:rsidRDefault="006E49A5" w:rsidP="006E49A5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76AAF"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1</w:t>
      </w:r>
      <w:r w:rsidRPr="00E76AAF">
        <w:rPr>
          <w:rFonts w:ascii="Arial" w:hAnsi="Arial" w:cs="Arial"/>
          <w:sz w:val="24"/>
          <w:szCs w:val="24"/>
        </w:rPr>
        <w:t>.3</w:t>
      </w:r>
      <w:r w:rsidR="00601F99">
        <w:rPr>
          <w:rFonts w:ascii="Arial" w:hAnsi="Arial" w:cs="Arial"/>
          <w:sz w:val="24"/>
          <w:szCs w:val="24"/>
        </w:rPr>
        <w:t>.</w:t>
      </w:r>
      <w:r w:rsidRPr="00E76AAF">
        <w:rPr>
          <w:rFonts w:ascii="Arial" w:hAnsi="Arial" w:cs="Arial"/>
          <w:sz w:val="24"/>
          <w:szCs w:val="24"/>
        </w:rPr>
        <w:t xml:space="preserve"> Участник Конкурса имеет право в установленные приказом ректора </w:t>
      </w:r>
      <w:r w:rsidR="00425A8B">
        <w:rPr>
          <w:rFonts w:ascii="Arial" w:hAnsi="Arial" w:cs="Arial"/>
          <w:sz w:val="24"/>
          <w:szCs w:val="24"/>
        </w:rPr>
        <w:t>У</w:t>
      </w:r>
      <w:r w:rsidRPr="00E76AAF">
        <w:rPr>
          <w:rFonts w:ascii="Arial" w:hAnsi="Arial" w:cs="Arial"/>
          <w:sz w:val="24"/>
          <w:szCs w:val="24"/>
        </w:rPr>
        <w:t>ниверситета сроки проверить правильность учёта собственных результатов.</w:t>
      </w:r>
    </w:p>
    <w:p w14:paraId="3A5BCE8B" w14:textId="77777777" w:rsidR="00096E90" w:rsidRDefault="00096E90" w:rsidP="00B95C9B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14:paraId="6F0F6FA7" w14:textId="3440ED88" w:rsidR="00F1016C" w:rsidRPr="00240892" w:rsidRDefault="00A24FE0" w:rsidP="00601F9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</w:rPr>
      </w:pPr>
      <w:bookmarkStart w:id="27" w:name="_Toc189215868"/>
      <w:r w:rsidRPr="00240892">
        <w:rPr>
          <w:rFonts w:ascii="Arial" w:hAnsi="Arial" w:cs="Arial"/>
          <w:color w:val="auto"/>
          <w:sz w:val="24"/>
        </w:rPr>
        <w:t>1</w:t>
      </w:r>
      <w:r w:rsidR="00E65BAC">
        <w:rPr>
          <w:rFonts w:ascii="Arial" w:hAnsi="Arial" w:cs="Arial"/>
          <w:color w:val="auto"/>
          <w:sz w:val="24"/>
        </w:rPr>
        <w:t>2</w:t>
      </w:r>
      <w:r w:rsidR="006D3C16" w:rsidRPr="00240892">
        <w:rPr>
          <w:rFonts w:ascii="Arial" w:hAnsi="Arial" w:cs="Arial"/>
          <w:color w:val="auto"/>
          <w:sz w:val="24"/>
        </w:rPr>
        <w:t>. </w:t>
      </w:r>
      <w:r w:rsidR="00F1016C" w:rsidRPr="00240892">
        <w:rPr>
          <w:rFonts w:ascii="Arial" w:hAnsi="Arial" w:cs="Arial"/>
          <w:color w:val="auto"/>
          <w:sz w:val="24"/>
        </w:rPr>
        <w:t>Определение и</w:t>
      </w:r>
      <w:r w:rsidR="00C27433" w:rsidRPr="00240892">
        <w:rPr>
          <w:rFonts w:ascii="Arial" w:hAnsi="Arial" w:cs="Arial"/>
          <w:color w:val="auto"/>
          <w:sz w:val="24"/>
        </w:rPr>
        <w:t>тогов К</w:t>
      </w:r>
      <w:r w:rsidR="00F1016C" w:rsidRPr="00240892">
        <w:rPr>
          <w:rFonts w:ascii="Arial" w:hAnsi="Arial" w:cs="Arial"/>
          <w:color w:val="auto"/>
          <w:sz w:val="24"/>
        </w:rPr>
        <w:t>онкурса</w:t>
      </w:r>
      <w:r w:rsidR="00513B57" w:rsidRPr="00240892">
        <w:rPr>
          <w:rFonts w:ascii="Arial" w:hAnsi="Arial" w:cs="Arial"/>
          <w:color w:val="auto"/>
          <w:sz w:val="24"/>
        </w:rPr>
        <w:t xml:space="preserve"> и награждение</w:t>
      </w:r>
      <w:bookmarkEnd w:id="27"/>
    </w:p>
    <w:p w14:paraId="342E245B" w14:textId="77777777" w:rsidR="00601F99" w:rsidRDefault="00601F99" w:rsidP="00B95C9B">
      <w:pPr>
        <w:tabs>
          <w:tab w:val="left" w:pos="0"/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3E3B4C9C" w14:textId="11752B58" w:rsidR="00111DC0" w:rsidRDefault="00A24FE0" w:rsidP="007A2684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2</w:t>
      </w:r>
      <w:r w:rsidR="006D3C16">
        <w:rPr>
          <w:rFonts w:ascii="Arial" w:hAnsi="Arial" w:cs="Arial"/>
          <w:sz w:val="24"/>
          <w:szCs w:val="24"/>
        </w:rPr>
        <w:t>.1</w:t>
      </w:r>
      <w:r w:rsidR="00601F99">
        <w:rPr>
          <w:rFonts w:ascii="Arial" w:hAnsi="Arial" w:cs="Arial"/>
          <w:sz w:val="24"/>
          <w:szCs w:val="24"/>
        </w:rPr>
        <w:t>.</w:t>
      </w:r>
      <w:r w:rsidR="006D3C16">
        <w:rPr>
          <w:rFonts w:ascii="Arial" w:hAnsi="Arial" w:cs="Arial"/>
          <w:sz w:val="24"/>
          <w:szCs w:val="24"/>
        </w:rPr>
        <w:t> </w:t>
      </w:r>
      <w:r w:rsidR="00F1016C" w:rsidRPr="006D3C16">
        <w:rPr>
          <w:rFonts w:ascii="Arial" w:hAnsi="Arial" w:cs="Arial"/>
          <w:sz w:val="24"/>
          <w:szCs w:val="24"/>
        </w:rPr>
        <w:t>Ц</w:t>
      </w:r>
      <w:r w:rsidR="00B95843">
        <w:rPr>
          <w:rFonts w:ascii="Arial" w:hAnsi="Arial" w:cs="Arial"/>
          <w:sz w:val="24"/>
          <w:szCs w:val="24"/>
        </w:rPr>
        <w:t>МН</w:t>
      </w:r>
      <w:r w:rsidR="00F1016C" w:rsidRPr="006D3C16">
        <w:rPr>
          <w:rFonts w:ascii="Arial" w:hAnsi="Arial" w:cs="Arial"/>
          <w:sz w:val="24"/>
          <w:szCs w:val="24"/>
        </w:rPr>
        <w:t xml:space="preserve"> представляет в </w:t>
      </w:r>
      <w:r w:rsidR="00111DC0">
        <w:rPr>
          <w:rFonts w:ascii="Arial" w:hAnsi="Arial" w:cs="Arial"/>
          <w:sz w:val="24"/>
          <w:szCs w:val="24"/>
        </w:rPr>
        <w:t>К</w:t>
      </w:r>
      <w:r w:rsidR="00F1016C" w:rsidRPr="006D3C16">
        <w:rPr>
          <w:rFonts w:ascii="Arial" w:hAnsi="Arial" w:cs="Arial"/>
          <w:sz w:val="24"/>
          <w:szCs w:val="24"/>
        </w:rPr>
        <w:t>онкурсную комиссию</w:t>
      </w:r>
      <w:r w:rsidR="00111DC0">
        <w:rPr>
          <w:rFonts w:ascii="Arial" w:hAnsi="Arial" w:cs="Arial"/>
          <w:sz w:val="24"/>
          <w:szCs w:val="24"/>
        </w:rPr>
        <w:t>:</w:t>
      </w:r>
    </w:p>
    <w:p w14:paraId="03F6C8BA" w14:textId="77ADD149" w:rsidR="00111DC0" w:rsidRPr="005D114E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F1016C" w:rsidRPr="005D114E">
        <w:rPr>
          <w:rFonts w:ascii="Arial" w:eastAsiaTheme="minorHAnsi" w:hAnsi="Arial" w:cs="Arial"/>
          <w:sz w:val="24"/>
          <w:szCs w:val="24"/>
          <w:lang w:eastAsia="en-US"/>
        </w:rPr>
        <w:t>общий рейтинговый список участников Конкурса</w:t>
      </w:r>
      <w:r w:rsidR="00111DC0" w:rsidRPr="005D114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2D7F490F" w14:textId="433EBA66" w:rsidR="00B34372" w:rsidRPr="005D114E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F1016C" w:rsidRPr="005D114E">
        <w:rPr>
          <w:rFonts w:ascii="Arial" w:eastAsiaTheme="minorHAnsi" w:hAnsi="Arial" w:cs="Arial"/>
          <w:sz w:val="24"/>
          <w:szCs w:val="24"/>
          <w:lang w:eastAsia="en-US"/>
        </w:rPr>
        <w:t xml:space="preserve">комплекты документов </w:t>
      </w:r>
      <w:r w:rsidR="005D114E">
        <w:rPr>
          <w:rFonts w:ascii="Arial" w:eastAsiaTheme="minorHAnsi" w:hAnsi="Arial" w:cs="Arial"/>
          <w:sz w:val="24"/>
          <w:szCs w:val="24"/>
          <w:lang w:eastAsia="en-US"/>
        </w:rPr>
        <w:t xml:space="preserve">и материалов </w:t>
      </w:r>
      <w:r w:rsidR="00F1016C" w:rsidRPr="005D114E">
        <w:rPr>
          <w:rFonts w:ascii="Arial" w:eastAsiaTheme="minorHAnsi" w:hAnsi="Arial" w:cs="Arial"/>
          <w:sz w:val="24"/>
          <w:szCs w:val="24"/>
          <w:lang w:eastAsia="en-US"/>
        </w:rPr>
        <w:t xml:space="preserve">6 </w:t>
      </w:r>
      <w:r w:rsidR="00513B57" w:rsidRPr="005D114E">
        <w:rPr>
          <w:rFonts w:ascii="Arial" w:eastAsiaTheme="minorHAnsi" w:hAnsi="Arial" w:cs="Arial"/>
          <w:sz w:val="24"/>
          <w:szCs w:val="24"/>
          <w:lang w:eastAsia="en-US"/>
        </w:rPr>
        <w:t>участников Конкурса,</w:t>
      </w:r>
      <w:r w:rsidR="00F1016C" w:rsidRPr="005D114E">
        <w:rPr>
          <w:rFonts w:ascii="Arial" w:eastAsiaTheme="minorHAnsi" w:hAnsi="Arial" w:cs="Arial"/>
          <w:sz w:val="24"/>
          <w:szCs w:val="24"/>
          <w:lang w:eastAsia="en-US"/>
        </w:rPr>
        <w:t xml:space="preserve"> набравших наибольшее количество баллов в итоговом рейтинг</w:t>
      </w:r>
      <w:r w:rsidR="005D114E" w:rsidRPr="005D114E">
        <w:rPr>
          <w:rFonts w:ascii="Arial" w:eastAsiaTheme="minorHAnsi" w:hAnsi="Arial" w:cs="Arial"/>
          <w:sz w:val="24"/>
          <w:szCs w:val="24"/>
          <w:lang w:eastAsia="en-US"/>
        </w:rPr>
        <w:t>овом списке</w:t>
      </w:r>
      <w:r w:rsidR="00F1016C" w:rsidRPr="005D114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72294DA" w14:textId="49B18F40" w:rsidR="005E0274" w:rsidRDefault="00A24FE0" w:rsidP="007A2684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2</w:t>
      </w:r>
      <w:r w:rsidR="00EE4ADF">
        <w:rPr>
          <w:rFonts w:ascii="Arial" w:hAnsi="Arial" w:cs="Arial"/>
          <w:sz w:val="24"/>
          <w:szCs w:val="24"/>
        </w:rPr>
        <w:t>.</w:t>
      </w:r>
      <w:r w:rsidR="006E49A5">
        <w:rPr>
          <w:rFonts w:ascii="Arial" w:hAnsi="Arial" w:cs="Arial"/>
          <w:sz w:val="24"/>
          <w:szCs w:val="24"/>
        </w:rPr>
        <w:t>2</w:t>
      </w:r>
      <w:r w:rsidR="00601F99">
        <w:rPr>
          <w:rFonts w:ascii="Arial" w:hAnsi="Arial" w:cs="Arial"/>
          <w:sz w:val="24"/>
          <w:szCs w:val="24"/>
        </w:rPr>
        <w:t>.</w:t>
      </w:r>
      <w:r w:rsidR="00EE4ADF">
        <w:rPr>
          <w:rFonts w:ascii="Arial" w:hAnsi="Arial" w:cs="Arial"/>
          <w:sz w:val="24"/>
          <w:szCs w:val="24"/>
        </w:rPr>
        <w:t> </w:t>
      </w:r>
      <w:r w:rsidR="00F1016C" w:rsidRPr="006D3C16">
        <w:rPr>
          <w:rFonts w:ascii="Arial" w:hAnsi="Arial" w:cs="Arial"/>
          <w:sz w:val="24"/>
          <w:szCs w:val="24"/>
        </w:rPr>
        <w:t>Конкурсная комиссия принимает решение об утверждении победителя и лауреатов Конкурса на основе представленных документов</w:t>
      </w:r>
      <w:r w:rsidR="005D114E">
        <w:rPr>
          <w:rFonts w:ascii="Arial" w:hAnsi="Arial" w:cs="Arial"/>
          <w:sz w:val="24"/>
          <w:szCs w:val="24"/>
        </w:rPr>
        <w:t xml:space="preserve"> и материалов</w:t>
      </w:r>
      <w:r w:rsidR="00F1016C" w:rsidRPr="006D3C16">
        <w:rPr>
          <w:rFonts w:ascii="Arial" w:hAnsi="Arial" w:cs="Arial"/>
          <w:sz w:val="24"/>
          <w:szCs w:val="24"/>
        </w:rPr>
        <w:t xml:space="preserve">. Решение принимается открытым голосованием и считается принятым, если на нем присутствовало не менее двух третей членов </w:t>
      </w:r>
      <w:r w:rsidR="005D114E">
        <w:rPr>
          <w:rFonts w:ascii="Arial" w:hAnsi="Arial" w:cs="Arial"/>
          <w:sz w:val="24"/>
          <w:szCs w:val="24"/>
        </w:rPr>
        <w:t>К</w:t>
      </w:r>
      <w:r w:rsidR="00F1016C" w:rsidRPr="006D3C16">
        <w:rPr>
          <w:rFonts w:ascii="Arial" w:hAnsi="Arial" w:cs="Arial"/>
          <w:sz w:val="24"/>
          <w:szCs w:val="24"/>
        </w:rPr>
        <w:t>онкурсной комиссии и за него проголосовало не менее двух третей присутствующих на заседании членов комиссии.</w:t>
      </w:r>
      <w:r w:rsidR="00231760">
        <w:rPr>
          <w:rFonts w:ascii="Arial" w:hAnsi="Arial" w:cs="Arial"/>
          <w:sz w:val="24"/>
          <w:szCs w:val="24"/>
        </w:rPr>
        <w:t xml:space="preserve"> </w:t>
      </w:r>
      <w:r w:rsidR="00231760" w:rsidRPr="008A71A1">
        <w:rPr>
          <w:rFonts w:ascii="Arial" w:hAnsi="Arial" w:cs="Arial"/>
          <w:sz w:val="24"/>
          <w:szCs w:val="24"/>
        </w:rPr>
        <w:t xml:space="preserve">Решение </w:t>
      </w:r>
      <w:r w:rsidR="005D114E">
        <w:rPr>
          <w:rFonts w:ascii="Arial" w:hAnsi="Arial" w:cs="Arial"/>
          <w:sz w:val="24"/>
          <w:szCs w:val="24"/>
        </w:rPr>
        <w:t>отображается</w:t>
      </w:r>
      <w:r w:rsidR="00231760" w:rsidRPr="008A71A1">
        <w:rPr>
          <w:rFonts w:ascii="Arial" w:hAnsi="Arial" w:cs="Arial"/>
          <w:sz w:val="24"/>
          <w:szCs w:val="24"/>
        </w:rPr>
        <w:t xml:space="preserve"> в протоколе заседания </w:t>
      </w:r>
      <w:r w:rsidR="005D114E">
        <w:rPr>
          <w:rFonts w:ascii="Arial" w:hAnsi="Arial" w:cs="Arial"/>
          <w:sz w:val="24"/>
          <w:szCs w:val="24"/>
        </w:rPr>
        <w:t>К</w:t>
      </w:r>
      <w:r w:rsidR="00231760" w:rsidRPr="008A71A1">
        <w:rPr>
          <w:rFonts w:ascii="Arial" w:hAnsi="Arial" w:cs="Arial"/>
          <w:sz w:val="24"/>
          <w:szCs w:val="24"/>
        </w:rPr>
        <w:t>онкурсной комиссии</w:t>
      </w:r>
      <w:r w:rsidR="00B219DE">
        <w:rPr>
          <w:rFonts w:ascii="Arial" w:hAnsi="Arial" w:cs="Arial"/>
          <w:sz w:val="24"/>
          <w:szCs w:val="24"/>
        </w:rPr>
        <w:t>.</w:t>
      </w:r>
    </w:p>
    <w:p w14:paraId="54B51ED9" w14:textId="1395BF60" w:rsidR="00B34372" w:rsidRPr="006D3C16" w:rsidRDefault="00A24FE0" w:rsidP="007A2684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2</w:t>
      </w:r>
      <w:r w:rsidR="006D3C16">
        <w:rPr>
          <w:rFonts w:ascii="Arial" w:hAnsi="Arial" w:cs="Arial"/>
          <w:sz w:val="24"/>
          <w:szCs w:val="24"/>
        </w:rPr>
        <w:t>.</w:t>
      </w:r>
      <w:r w:rsidR="006E49A5">
        <w:rPr>
          <w:rFonts w:ascii="Arial" w:hAnsi="Arial" w:cs="Arial"/>
          <w:sz w:val="24"/>
          <w:szCs w:val="24"/>
        </w:rPr>
        <w:t>3</w:t>
      </w:r>
      <w:r w:rsidR="00601F99">
        <w:rPr>
          <w:rFonts w:ascii="Arial" w:hAnsi="Arial" w:cs="Arial"/>
          <w:sz w:val="24"/>
          <w:szCs w:val="24"/>
        </w:rPr>
        <w:t>.</w:t>
      </w:r>
      <w:r w:rsidR="006D3C16">
        <w:rPr>
          <w:rFonts w:ascii="Arial" w:hAnsi="Arial" w:cs="Arial"/>
          <w:sz w:val="24"/>
          <w:szCs w:val="24"/>
        </w:rPr>
        <w:t> </w:t>
      </w:r>
      <w:r w:rsidR="00F1016C" w:rsidRPr="006D3C16">
        <w:rPr>
          <w:rFonts w:ascii="Arial" w:hAnsi="Arial" w:cs="Arial"/>
          <w:sz w:val="24"/>
          <w:szCs w:val="24"/>
        </w:rPr>
        <w:t>По итогам Конкурса Ц</w:t>
      </w:r>
      <w:r w:rsidR="00B95843">
        <w:rPr>
          <w:rFonts w:ascii="Arial" w:hAnsi="Arial" w:cs="Arial"/>
          <w:sz w:val="24"/>
          <w:szCs w:val="24"/>
        </w:rPr>
        <w:t>МН</w:t>
      </w:r>
      <w:r w:rsidR="00F1016C" w:rsidRPr="006D3C16">
        <w:rPr>
          <w:rFonts w:ascii="Arial" w:hAnsi="Arial" w:cs="Arial"/>
          <w:sz w:val="24"/>
          <w:szCs w:val="24"/>
        </w:rPr>
        <w:t xml:space="preserve"> формирует</w:t>
      </w:r>
      <w:r w:rsidR="00F1016C" w:rsidRPr="006D3C16">
        <w:rPr>
          <w:rFonts w:ascii="Arial" w:hAnsi="Arial" w:cs="Arial"/>
          <w:color w:val="FF0000"/>
          <w:sz w:val="24"/>
          <w:szCs w:val="24"/>
        </w:rPr>
        <w:t xml:space="preserve"> </w:t>
      </w:r>
      <w:r w:rsidR="00F1016C" w:rsidRPr="006D3C16">
        <w:rPr>
          <w:rFonts w:ascii="Arial" w:hAnsi="Arial" w:cs="Arial"/>
          <w:sz w:val="24"/>
          <w:szCs w:val="24"/>
        </w:rPr>
        <w:t>приказ ректора о</w:t>
      </w:r>
      <w:r w:rsidR="001C5E49">
        <w:rPr>
          <w:rFonts w:ascii="Arial" w:hAnsi="Arial" w:cs="Arial"/>
          <w:sz w:val="24"/>
          <w:szCs w:val="24"/>
        </w:rPr>
        <w:t>б итогах Конкурса</w:t>
      </w:r>
      <w:r w:rsidR="00AE08E9">
        <w:rPr>
          <w:rFonts w:ascii="Arial" w:hAnsi="Arial" w:cs="Arial"/>
          <w:sz w:val="24"/>
          <w:szCs w:val="24"/>
        </w:rPr>
        <w:t xml:space="preserve">. Участник Конкурса, отчисленный из ТПУ до момента </w:t>
      </w:r>
      <w:r w:rsidR="00C27433">
        <w:rPr>
          <w:rFonts w:ascii="Arial" w:hAnsi="Arial" w:cs="Arial"/>
          <w:sz w:val="24"/>
          <w:szCs w:val="24"/>
        </w:rPr>
        <w:t>издания приказа об итогах К</w:t>
      </w:r>
      <w:r w:rsidR="00F1016C" w:rsidRPr="006D3C16">
        <w:rPr>
          <w:rFonts w:ascii="Arial" w:hAnsi="Arial" w:cs="Arial"/>
          <w:sz w:val="24"/>
          <w:szCs w:val="24"/>
        </w:rPr>
        <w:t>онкурс</w:t>
      </w:r>
      <w:r w:rsidR="001652EF">
        <w:rPr>
          <w:rFonts w:ascii="Arial" w:hAnsi="Arial" w:cs="Arial"/>
          <w:sz w:val="24"/>
          <w:szCs w:val="24"/>
        </w:rPr>
        <w:t>а</w:t>
      </w:r>
      <w:r w:rsidR="00AE08E9">
        <w:rPr>
          <w:rFonts w:ascii="Arial" w:hAnsi="Arial" w:cs="Arial"/>
          <w:sz w:val="24"/>
          <w:szCs w:val="24"/>
        </w:rPr>
        <w:t>, не награждается.</w:t>
      </w:r>
    </w:p>
    <w:p w14:paraId="436D58C0" w14:textId="582B36D1" w:rsidR="00F1016C" w:rsidRPr="006D3C16" w:rsidRDefault="00A24FE0" w:rsidP="007A2684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2</w:t>
      </w:r>
      <w:r w:rsidR="006D3C16">
        <w:rPr>
          <w:rFonts w:ascii="Arial" w:hAnsi="Arial" w:cs="Arial"/>
          <w:sz w:val="24"/>
          <w:szCs w:val="24"/>
        </w:rPr>
        <w:t>.</w:t>
      </w:r>
      <w:r w:rsidR="006E49A5">
        <w:rPr>
          <w:rFonts w:ascii="Arial" w:hAnsi="Arial" w:cs="Arial"/>
          <w:sz w:val="24"/>
          <w:szCs w:val="24"/>
        </w:rPr>
        <w:t>4</w:t>
      </w:r>
      <w:r w:rsidR="00601F99">
        <w:rPr>
          <w:rFonts w:ascii="Arial" w:hAnsi="Arial" w:cs="Arial"/>
          <w:sz w:val="24"/>
          <w:szCs w:val="24"/>
        </w:rPr>
        <w:t>.</w:t>
      </w:r>
      <w:r w:rsidR="006D3C16">
        <w:rPr>
          <w:rFonts w:ascii="Arial" w:hAnsi="Arial" w:cs="Arial"/>
          <w:sz w:val="24"/>
          <w:szCs w:val="24"/>
        </w:rPr>
        <w:t> </w:t>
      </w:r>
      <w:r w:rsidR="00F1016C" w:rsidRPr="006D3C16">
        <w:rPr>
          <w:rFonts w:ascii="Arial" w:hAnsi="Arial" w:cs="Arial"/>
          <w:sz w:val="24"/>
          <w:szCs w:val="24"/>
        </w:rPr>
        <w:t>Звание победителя Конкурса (</w:t>
      </w:r>
      <w:r w:rsidR="0050130B">
        <w:rPr>
          <w:rFonts w:ascii="Arial" w:hAnsi="Arial" w:cs="Arial"/>
          <w:sz w:val="24"/>
          <w:szCs w:val="24"/>
        </w:rPr>
        <w:t>л</w:t>
      </w:r>
      <w:r w:rsidR="00F1016C" w:rsidRPr="006D3C16">
        <w:rPr>
          <w:rFonts w:ascii="Arial" w:hAnsi="Arial" w:cs="Arial"/>
          <w:sz w:val="24"/>
          <w:szCs w:val="24"/>
        </w:rPr>
        <w:t xml:space="preserve">ауреата </w:t>
      </w:r>
      <w:r w:rsidR="00F1016C" w:rsidRPr="006D3C16">
        <w:rPr>
          <w:rFonts w:ascii="Arial" w:hAnsi="Arial" w:cs="Arial"/>
          <w:sz w:val="24"/>
          <w:szCs w:val="24"/>
          <w:lang w:val="en-US"/>
        </w:rPr>
        <w:t>I</w:t>
      </w:r>
      <w:r w:rsidR="00F1016C" w:rsidRPr="006D3C16">
        <w:rPr>
          <w:rFonts w:ascii="Arial" w:hAnsi="Arial" w:cs="Arial"/>
          <w:sz w:val="24"/>
          <w:szCs w:val="24"/>
        </w:rPr>
        <w:t xml:space="preserve"> степени) учитывается при:</w:t>
      </w:r>
    </w:p>
    <w:p w14:paraId="54F2A97F" w14:textId="58C4F64F" w:rsidR="00F1016C" w:rsidRPr="0024089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F1016C" w:rsidRPr="00240892">
        <w:rPr>
          <w:rFonts w:ascii="Arial" w:eastAsiaTheme="minorHAnsi" w:hAnsi="Arial" w:cs="Arial"/>
          <w:sz w:val="24"/>
          <w:szCs w:val="24"/>
          <w:lang w:eastAsia="en-US"/>
        </w:rPr>
        <w:t>участии в конкурсах на получение финансирования стажировок в ведущих научно-исследовательских организациях России и за рубежом;</w:t>
      </w:r>
    </w:p>
    <w:p w14:paraId="7C5D4E9D" w14:textId="57F1390A" w:rsidR="00B34372" w:rsidRPr="00240892" w:rsidRDefault="003226A7" w:rsidP="003226A7">
      <w:pPr>
        <w:tabs>
          <w:tab w:val="left" w:pos="426"/>
          <w:tab w:val="left" w:pos="993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F1016C" w:rsidRPr="00240892">
        <w:rPr>
          <w:rFonts w:ascii="Arial" w:eastAsiaTheme="minorHAnsi" w:hAnsi="Arial" w:cs="Arial"/>
          <w:sz w:val="24"/>
          <w:szCs w:val="24"/>
          <w:lang w:eastAsia="en-US"/>
        </w:rPr>
        <w:t>представлении документов на стипендии и премии.</w:t>
      </w:r>
    </w:p>
    <w:p w14:paraId="229DE94E" w14:textId="516F0180" w:rsidR="00B34372" w:rsidRPr="006D3C16" w:rsidRDefault="00A24FE0" w:rsidP="0051377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2</w:t>
      </w:r>
      <w:r w:rsidR="006D3C16">
        <w:rPr>
          <w:rFonts w:ascii="Arial" w:hAnsi="Arial" w:cs="Arial"/>
          <w:sz w:val="24"/>
          <w:szCs w:val="24"/>
        </w:rPr>
        <w:t>.</w:t>
      </w:r>
      <w:r w:rsidR="006E49A5">
        <w:rPr>
          <w:rFonts w:ascii="Arial" w:hAnsi="Arial" w:cs="Arial"/>
          <w:sz w:val="24"/>
          <w:szCs w:val="24"/>
        </w:rPr>
        <w:t>5</w:t>
      </w:r>
      <w:r w:rsidR="00601F99">
        <w:rPr>
          <w:rFonts w:ascii="Arial" w:hAnsi="Arial" w:cs="Arial"/>
          <w:sz w:val="24"/>
          <w:szCs w:val="24"/>
        </w:rPr>
        <w:t>.</w:t>
      </w:r>
      <w:r w:rsidR="006D3C16">
        <w:rPr>
          <w:rFonts w:ascii="Arial" w:hAnsi="Arial" w:cs="Arial"/>
          <w:sz w:val="24"/>
          <w:szCs w:val="24"/>
        </w:rPr>
        <w:t> </w:t>
      </w:r>
      <w:r w:rsidR="007A791D">
        <w:rPr>
          <w:rFonts w:ascii="Arial" w:hAnsi="Arial" w:cs="Arial"/>
          <w:sz w:val="24"/>
          <w:szCs w:val="24"/>
        </w:rPr>
        <w:t>Объявление результатов Конкурса и н</w:t>
      </w:r>
      <w:r w:rsidR="00F1016C" w:rsidRPr="006D3C16">
        <w:rPr>
          <w:rFonts w:ascii="Arial" w:hAnsi="Arial" w:cs="Arial"/>
          <w:sz w:val="24"/>
          <w:szCs w:val="24"/>
        </w:rPr>
        <w:t xml:space="preserve">аграждение лауреатов и их научных руководителей осуществляется на торжественном приеме ректора ТПУ в честь лауреатов ежегодных </w:t>
      </w:r>
      <w:r w:rsidR="0050130B">
        <w:rPr>
          <w:rFonts w:ascii="Arial" w:hAnsi="Arial" w:cs="Arial"/>
          <w:sz w:val="24"/>
          <w:szCs w:val="24"/>
        </w:rPr>
        <w:t>к</w:t>
      </w:r>
      <w:r w:rsidR="00F1016C" w:rsidRPr="006D3C16">
        <w:rPr>
          <w:rFonts w:ascii="Arial" w:hAnsi="Arial" w:cs="Arial"/>
          <w:sz w:val="24"/>
          <w:szCs w:val="24"/>
        </w:rPr>
        <w:t xml:space="preserve">онкурсов </w:t>
      </w:r>
      <w:r w:rsidR="00A56EC8">
        <w:rPr>
          <w:rFonts w:ascii="Arial" w:hAnsi="Arial" w:cs="Arial"/>
          <w:sz w:val="24"/>
          <w:szCs w:val="24"/>
        </w:rPr>
        <w:t xml:space="preserve">на соискание званий </w:t>
      </w:r>
      <w:r w:rsidR="00F1016C" w:rsidRPr="006D3C16">
        <w:rPr>
          <w:rFonts w:ascii="Arial" w:hAnsi="Arial" w:cs="Arial"/>
          <w:sz w:val="24"/>
          <w:szCs w:val="24"/>
        </w:rPr>
        <w:t xml:space="preserve">«Лучший студент </w:t>
      </w:r>
      <w:r w:rsidR="00651F8E" w:rsidRPr="001C3C99"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="00F1016C" w:rsidRPr="006D3C16">
        <w:rPr>
          <w:rFonts w:ascii="Arial" w:hAnsi="Arial" w:cs="Arial"/>
          <w:sz w:val="24"/>
          <w:szCs w:val="24"/>
        </w:rPr>
        <w:t xml:space="preserve">» и «Лучший аспирант </w:t>
      </w:r>
      <w:r w:rsidR="00651F8E" w:rsidRPr="001C3C99"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="00F1016C" w:rsidRPr="006D3C16">
        <w:rPr>
          <w:rFonts w:ascii="Arial" w:hAnsi="Arial" w:cs="Arial"/>
          <w:sz w:val="24"/>
          <w:szCs w:val="24"/>
        </w:rPr>
        <w:t>».</w:t>
      </w:r>
    </w:p>
    <w:p w14:paraId="1F0C0A03" w14:textId="2CE689ED" w:rsidR="00E5783A" w:rsidRDefault="00A24FE0" w:rsidP="006D17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BAC">
        <w:rPr>
          <w:rFonts w:ascii="Arial" w:hAnsi="Arial" w:cs="Arial"/>
          <w:sz w:val="24"/>
          <w:szCs w:val="24"/>
        </w:rPr>
        <w:t>2</w:t>
      </w:r>
      <w:r w:rsidR="006D3C16">
        <w:rPr>
          <w:rFonts w:ascii="Arial" w:hAnsi="Arial" w:cs="Arial"/>
          <w:sz w:val="24"/>
          <w:szCs w:val="24"/>
        </w:rPr>
        <w:t>.</w:t>
      </w:r>
      <w:r w:rsidR="006E49A5">
        <w:rPr>
          <w:rFonts w:ascii="Arial" w:hAnsi="Arial" w:cs="Arial"/>
          <w:sz w:val="24"/>
          <w:szCs w:val="24"/>
        </w:rPr>
        <w:t>6</w:t>
      </w:r>
      <w:r w:rsidR="00601F99">
        <w:rPr>
          <w:rFonts w:ascii="Arial" w:hAnsi="Arial" w:cs="Arial"/>
          <w:sz w:val="24"/>
          <w:szCs w:val="24"/>
        </w:rPr>
        <w:t>.</w:t>
      </w:r>
      <w:r w:rsidR="006D3C16">
        <w:rPr>
          <w:rFonts w:ascii="Arial" w:hAnsi="Arial" w:cs="Arial"/>
          <w:sz w:val="24"/>
          <w:szCs w:val="24"/>
        </w:rPr>
        <w:t> </w:t>
      </w:r>
      <w:r w:rsidR="00F1016C" w:rsidRPr="006D3C16">
        <w:rPr>
          <w:rFonts w:ascii="Arial" w:hAnsi="Arial" w:cs="Arial"/>
          <w:sz w:val="24"/>
          <w:szCs w:val="24"/>
        </w:rPr>
        <w:t>Ц</w:t>
      </w:r>
      <w:r w:rsidR="00B95843">
        <w:rPr>
          <w:rFonts w:ascii="Arial" w:hAnsi="Arial" w:cs="Arial"/>
          <w:sz w:val="24"/>
          <w:szCs w:val="24"/>
        </w:rPr>
        <w:t>МН</w:t>
      </w:r>
      <w:r w:rsidR="00F1016C" w:rsidRPr="006D3C16">
        <w:rPr>
          <w:rFonts w:ascii="Arial" w:hAnsi="Arial" w:cs="Arial"/>
          <w:sz w:val="24"/>
          <w:szCs w:val="24"/>
        </w:rPr>
        <w:t xml:space="preserve"> организует церемонию награждения и чествования победителей Конкурса.</w:t>
      </w:r>
    </w:p>
    <w:p w14:paraId="2BE8E32B" w14:textId="77777777" w:rsidR="00F1016C" w:rsidRPr="001C3C99" w:rsidRDefault="00F1016C" w:rsidP="00F1016C">
      <w:pPr>
        <w:tabs>
          <w:tab w:val="left" w:pos="6300"/>
        </w:tabs>
        <w:jc w:val="both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br w:type="page"/>
      </w:r>
    </w:p>
    <w:p w14:paraId="205FA670" w14:textId="2843E1FD" w:rsidR="00F1016C" w:rsidRPr="00D76017" w:rsidRDefault="00F1016C" w:rsidP="00D76017">
      <w:pPr>
        <w:pStyle w:val="1"/>
        <w:spacing w:before="0" w:line="240" w:lineRule="auto"/>
        <w:jc w:val="right"/>
        <w:rPr>
          <w:rFonts w:ascii="Arial" w:hAnsi="Arial" w:cs="Arial"/>
        </w:rPr>
      </w:pPr>
      <w:bookmarkStart w:id="28" w:name="_Toc189215869"/>
      <w:r w:rsidRPr="00D76017">
        <w:rPr>
          <w:rFonts w:ascii="Arial" w:hAnsi="Arial" w:cs="Arial"/>
          <w:color w:val="auto"/>
          <w:sz w:val="24"/>
        </w:rPr>
        <w:lastRenderedPageBreak/>
        <w:t xml:space="preserve">Приложение </w:t>
      </w:r>
      <w:r w:rsidR="003E7D75">
        <w:rPr>
          <w:rFonts w:ascii="Arial" w:hAnsi="Arial" w:cs="Arial"/>
          <w:color w:val="auto"/>
          <w:sz w:val="24"/>
        </w:rPr>
        <w:t>№ </w:t>
      </w:r>
      <w:r w:rsidRPr="00D76017">
        <w:rPr>
          <w:rFonts w:ascii="Arial" w:hAnsi="Arial" w:cs="Arial"/>
          <w:color w:val="auto"/>
          <w:sz w:val="24"/>
        </w:rPr>
        <w:t>1</w:t>
      </w:r>
      <w:bookmarkEnd w:id="28"/>
    </w:p>
    <w:p w14:paraId="7137589E" w14:textId="77777777" w:rsidR="003E7D75" w:rsidRDefault="003E7D75" w:rsidP="003E7D75">
      <w:pPr>
        <w:jc w:val="center"/>
        <w:rPr>
          <w:rFonts w:ascii="Arial" w:hAnsi="Arial" w:cs="Arial"/>
          <w:b/>
          <w:sz w:val="24"/>
          <w:szCs w:val="24"/>
        </w:rPr>
      </w:pPr>
    </w:p>
    <w:p w14:paraId="1080EAE9" w14:textId="7551361B" w:rsidR="00F1016C" w:rsidRDefault="00840B90" w:rsidP="003E7D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Шаблон т</w:t>
      </w:r>
      <w:r w:rsidR="003E7D75">
        <w:rPr>
          <w:rFonts w:ascii="Arial" w:hAnsi="Arial" w:cs="Arial"/>
          <w:b/>
          <w:sz w:val="24"/>
          <w:szCs w:val="24"/>
        </w:rPr>
        <w:t>итульн</w:t>
      </w:r>
      <w:r>
        <w:rPr>
          <w:rFonts w:ascii="Arial" w:hAnsi="Arial" w:cs="Arial"/>
          <w:b/>
          <w:sz w:val="24"/>
          <w:szCs w:val="24"/>
        </w:rPr>
        <w:t>ого</w:t>
      </w:r>
      <w:r w:rsidR="003E7D75">
        <w:rPr>
          <w:rFonts w:ascii="Arial" w:hAnsi="Arial" w:cs="Arial"/>
          <w:b/>
          <w:sz w:val="24"/>
          <w:szCs w:val="24"/>
        </w:rPr>
        <w:t xml:space="preserve"> лист</w:t>
      </w:r>
      <w:r>
        <w:rPr>
          <w:rFonts w:ascii="Arial" w:hAnsi="Arial" w:cs="Arial"/>
          <w:b/>
          <w:sz w:val="24"/>
          <w:szCs w:val="24"/>
        </w:rPr>
        <w:t>а</w:t>
      </w:r>
      <w:r w:rsidR="003E7D75">
        <w:rPr>
          <w:rFonts w:ascii="Arial" w:hAnsi="Arial" w:cs="Arial"/>
          <w:b/>
          <w:sz w:val="24"/>
          <w:szCs w:val="24"/>
        </w:rPr>
        <w:t xml:space="preserve"> заявки на участие в Конкурсе</w:t>
      </w:r>
    </w:p>
    <w:p w14:paraId="0ED96248" w14:textId="77777777" w:rsidR="003E7D75" w:rsidRPr="001C3C99" w:rsidRDefault="003E7D75" w:rsidP="003E7D75">
      <w:pPr>
        <w:jc w:val="center"/>
        <w:rPr>
          <w:rFonts w:ascii="Arial" w:hAnsi="Arial" w:cs="Arial"/>
          <w:b/>
          <w:sz w:val="24"/>
          <w:szCs w:val="24"/>
        </w:rPr>
      </w:pPr>
    </w:p>
    <w:p w14:paraId="3CC0A66A" w14:textId="77777777" w:rsidR="00F1016C" w:rsidRPr="001C3C99" w:rsidRDefault="001C0113" w:rsidP="005D3943">
      <w:pPr>
        <w:jc w:val="center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>Ф</w:t>
      </w:r>
      <w:r w:rsidR="00F1016C" w:rsidRPr="001C3C99">
        <w:rPr>
          <w:rFonts w:ascii="Arial" w:hAnsi="Arial" w:cs="Arial"/>
          <w:sz w:val="24"/>
          <w:szCs w:val="24"/>
        </w:rPr>
        <w:t>едеральное государственное автономное образовательное учреждение высшего образования</w:t>
      </w:r>
    </w:p>
    <w:p w14:paraId="45BD0C12" w14:textId="77777777" w:rsidR="00F1016C" w:rsidRPr="001C3C99" w:rsidRDefault="00F1016C" w:rsidP="005D394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C3C99">
        <w:rPr>
          <w:rFonts w:ascii="Arial" w:hAnsi="Arial" w:cs="Arial"/>
          <w:b/>
          <w:sz w:val="24"/>
          <w:szCs w:val="24"/>
        </w:rPr>
        <w:t>«НАЦИОНАЛЬНЫЙ ИССЛЕДОВАТЕЛЬСКИЙ</w:t>
      </w:r>
    </w:p>
    <w:p w14:paraId="0084E709" w14:textId="77777777" w:rsidR="00F1016C" w:rsidRPr="001C3C99" w:rsidRDefault="00F1016C" w:rsidP="005D394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C3C99">
        <w:rPr>
          <w:rFonts w:ascii="Arial" w:hAnsi="Arial" w:cs="Arial"/>
          <w:b/>
          <w:sz w:val="24"/>
          <w:szCs w:val="24"/>
        </w:rPr>
        <w:t>ТОМСКИЙ ПОЛИТЕХНИЧЕСКИЙ УНИВЕРСИТЕТ»</w:t>
      </w:r>
    </w:p>
    <w:p w14:paraId="059FE53E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622A2C00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06E6F558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655EF66D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07209C0D" w14:textId="77777777" w:rsidR="00F1016C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090F5A25" w14:textId="77777777" w:rsidR="00767F98" w:rsidRDefault="00767F98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2D01F27E" w14:textId="77777777" w:rsidR="00767F98" w:rsidRPr="001C3C99" w:rsidRDefault="00767F98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3EC09654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7D53E416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  <w:r w:rsidRPr="001C3C99">
        <w:rPr>
          <w:rFonts w:ascii="Arial" w:hAnsi="Arial" w:cs="Arial"/>
          <w:b/>
          <w:sz w:val="24"/>
          <w:szCs w:val="24"/>
        </w:rPr>
        <w:t xml:space="preserve">КОНКУРС </w:t>
      </w:r>
      <w:r w:rsidRPr="000F19DB">
        <w:rPr>
          <w:rFonts w:ascii="Arial" w:hAnsi="Arial" w:cs="Arial"/>
          <w:b/>
          <w:sz w:val="24"/>
          <w:szCs w:val="24"/>
        </w:rPr>
        <w:t>НА СОИСКАНИЕ ЗВАНИЯ</w:t>
      </w:r>
    </w:p>
    <w:p w14:paraId="16621C73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  <w:r w:rsidRPr="001C3C99">
        <w:rPr>
          <w:rFonts w:ascii="Arial" w:hAnsi="Arial" w:cs="Arial"/>
          <w:b/>
          <w:sz w:val="24"/>
          <w:szCs w:val="24"/>
        </w:rPr>
        <w:t>«ЛУЧШИЙ АСПИРАНТ ТОМСКОГО ПОЛИТЕХНИЧЕСКОГО УНИВЕРСИТЕТА»</w:t>
      </w:r>
    </w:p>
    <w:p w14:paraId="4CEA3660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5034EF78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19D3AC55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6886F545" w14:textId="77777777" w:rsidR="00F1016C" w:rsidRPr="001C3C99" w:rsidRDefault="00F1016C" w:rsidP="005D394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1C3C99">
        <w:rPr>
          <w:rFonts w:ascii="Arial" w:hAnsi="Arial" w:cs="Arial"/>
          <w:b/>
          <w:sz w:val="24"/>
          <w:szCs w:val="24"/>
        </w:rPr>
        <w:t>СОИСКАТЕЛЬ</w:t>
      </w:r>
    </w:p>
    <w:p w14:paraId="1C7C4158" w14:textId="77777777" w:rsidR="00E43C06" w:rsidRPr="00E43C06" w:rsidRDefault="00E43C06" w:rsidP="00E43C06">
      <w:pPr>
        <w:jc w:val="center"/>
        <w:rPr>
          <w:rFonts w:ascii="Arial" w:hAnsi="Arial" w:cs="Arial"/>
          <w:sz w:val="24"/>
          <w:szCs w:val="24"/>
        </w:rPr>
      </w:pPr>
      <w:r w:rsidRPr="00E43C06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E3884F" w14:textId="77777777" w:rsidR="00E43C06" w:rsidRPr="00E43C06" w:rsidRDefault="00E43C06" w:rsidP="00E43C06">
      <w:pPr>
        <w:jc w:val="center"/>
        <w:rPr>
          <w:rFonts w:ascii="Arial" w:hAnsi="Arial" w:cs="Arial"/>
          <w:i/>
          <w:sz w:val="24"/>
          <w:szCs w:val="24"/>
        </w:rPr>
      </w:pPr>
      <w:r w:rsidRPr="00E43C06">
        <w:rPr>
          <w:rFonts w:ascii="Arial" w:hAnsi="Arial" w:cs="Arial"/>
          <w:i/>
          <w:sz w:val="24"/>
          <w:szCs w:val="24"/>
        </w:rPr>
        <w:t>(фамилия, имя, отчество)</w:t>
      </w:r>
    </w:p>
    <w:p w14:paraId="64F13981" w14:textId="77777777" w:rsidR="00E43C06" w:rsidRPr="00E43C06" w:rsidRDefault="00E43C06" w:rsidP="00E43C06">
      <w:pPr>
        <w:jc w:val="center"/>
        <w:rPr>
          <w:rFonts w:ascii="Arial" w:hAnsi="Arial" w:cs="Arial"/>
          <w:b/>
          <w:sz w:val="24"/>
          <w:szCs w:val="24"/>
        </w:rPr>
      </w:pPr>
    </w:p>
    <w:p w14:paraId="1537FEE7" w14:textId="77777777" w:rsidR="00E43C06" w:rsidRPr="00E43C06" w:rsidRDefault="00E43C06" w:rsidP="00E43C06">
      <w:pPr>
        <w:jc w:val="center"/>
        <w:rPr>
          <w:rFonts w:ascii="Arial" w:hAnsi="Arial" w:cs="Arial"/>
          <w:sz w:val="24"/>
          <w:szCs w:val="24"/>
        </w:rPr>
      </w:pPr>
      <w:r w:rsidRPr="00E43C06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203AB31F" w14:textId="77777777" w:rsidR="00E43C06" w:rsidRPr="00E43C06" w:rsidRDefault="00E43C06" w:rsidP="00E43C06">
      <w:pPr>
        <w:jc w:val="center"/>
        <w:rPr>
          <w:rFonts w:ascii="Arial" w:hAnsi="Arial" w:cs="Arial"/>
          <w:i/>
          <w:sz w:val="24"/>
          <w:szCs w:val="24"/>
        </w:rPr>
      </w:pPr>
      <w:r w:rsidRPr="00E43C06">
        <w:rPr>
          <w:rFonts w:ascii="Arial" w:hAnsi="Arial" w:cs="Arial"/>
          <w:i/>
          <w:sz w:val="24"/>
          <w:szCs w:val="24"/>
        </w:rPr>
        <w:t>(номер группы, курс, школ</w:t>
      </w:r>
      <w:r>
        <w:rPr>
          <w:rFonts w:ascii="Arial" w:hAnsi="Arial" w:cs="Arial"/>
          <w:i/>
          <w:sz w:val="24"/>
          <w:szCs w:val="24"/>
        </w:rPr>
        <w:t>а</w:t>
      </w:r>
      <w:r w:rsidRPr="00E43C06">
        <w:rPr>
          <w:rFonts w:ascii="Arial" w:hAnsi="Arial" w:cs="Arial"/>
          <w:i/>
          <w:sz w:val="24"/>
          <w:szCs w:val="24"/>
        </w:rPr>
        <w:t>)</w:t>
      </w:r>
    </w:p>
    <w:p w14:paraId="06F65F84" w14:textId="77777777" w:rsidR="00E43C06" w:rsidRPr="00E43C06" w:rsidRDefault="00E43C06" w:rsidP="00E43C06">
      <w:pPr>
        <w:jc w:val="center"/>
        <w:rPr>
          <w:rFonts w:ascii="Arial" w:hAnsi="Arial" w:cs="Arial"/>
          <w:i/>
          <w:sz w:val="24"/>
          <w:szCs w:val="24"/>
        </w:rPr>
      </w:pPr>
    </w:p>
    <w:p w14:paraId="34BB07B9" w14:textId="77777777" w:rsidR="00E43C06" w:rsidRDefault="00E43C06" w:rsidP="00E43C06">
      <w:pPr>
        <w:jc w:val="center"/>
        <w:rPr>
          <w:rFonts w:ascii="Arial" w:hAnsi="Arial" w:cs="Arial"/>
          <w:i/>
          <w:sz w:val="24"/>
          <w:szCs w:val="24"/>
        </w:rPr>
      </w:pPr>
    </w:p>
    <w:p w14:paraId="0624039A" w14:textId="77777777" w:rsidR="00E43C06" w:rsidRDefault="00E43C06" w:rsidP="00E43C06">
      <w:pPr>
        <w:jc w:val="center"/>
        <w:rPr>
          <w:rFonts w:ascii="Arial" w:hAnsi="Arial" w:cs="Arial"/>
          <w:i/>
          <w:sz w:val="24"/>
          <w:szCs w:val="24"/>
        </w:rPr>
      </w:pPr>
    </w:p>
    <w:p w14:paraId="2EAAD1AF" w14:textId="77777777" w:rsidR="00E43C06" w:rsidRPr="00E43C06" w:rsidRDefault="00E43C06" w:rsidP="00E43C06">
      <w:pPr>
        <w:jc w:val="center"/>
        <w:rPr>
          <w:rFonts w:ascii="Arial" w:hAnsi="Arial" w:cs="Arial"/>
          <w:i/>
          <w:sz w:val="24"/>
          <w:szCs w:val="24"/>
        </w:rPr>
      </w:pPr>
    </w:p>
    <w:p w14:paraId="6A3AFCE4" w14:textId="77777777" w:rsidR="00F1016C" w:rsidRPr="001C3C99" w:rsidRDefault="00F1016C" w:rsidP="005D3943">
      <w:pPr>
        <w:jc w:val="center"/>
        <w:rPr>
          <w:rFonts w:ascii="Arial" w:hAnsi="Arial" w:cs="Arial"/>
          <w:b/>
          <w:sz w:val="24"/>
          <w:szCs w:val="24"/>
        </w:rPr>
      </w:pPr>
    </w:p>
    <w:p w14:paraId="74049A41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6F9EB13D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3602544B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126880B7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4E1E9A30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070DF5A3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3D952BA8" w14:textId="77777777" w:rsidR="00F1016C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53F1D706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7FD2EB46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5998E46C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395519BE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10C96B8A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1A2F349F" w14:textId="77777777" w:rsidR="00F1016C" w:rsidRPr="001C3C99" w:rsidRDefault="00F1016C" w:rsidP="00B95C9B">
      <w:pPr>
        <w:jc w:val="center"/>
        <w:rPr>
          <w:rFonts w:ascii="Arial" w:hAnsi="Arial" w:cs="Arial"/>
          <w:sz w:val="24"/>
          <w:szCs w:val="24"/>
        </w:rPr>
      </w:pPr>
    </w:p>
    <w:p w14:paraId="2002870A" w14:textId="77777777" w:rsidR="00F1016C" w:rsidRPr="001C3C99" w:rsidRDefault="001C0113" w:rsidP="005D3943">
      <w:pPr>
        <w:jc w:val="center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>ТОМСК – 20</w:t>
      </w:r>
      <w:r w:rsidR="000E4081">
        <w:rPr>
          <w:rFonts w:ascii="Arial" w:hAnsi="Arial" w:cs="Arial"/>
          <w:sz w:val="24"/>
          <w:szCs w:val="24"/>
        </w:rPr>
        <w:t>__</w:t>
      </w:r>
    </w:p>
    <w:p w14:paraId="1C0344DB" w14:textId="2ECAC15F" w:rsidR="00F1016C" w:rsidRPr="00D76017" w:rsidRDefault="00F1016C" w:rsidP="00D76017">
      <w:pPr>
        <w:pStyle w:val="1"/>
        <w:spacing w:before="0" w:line="240" w:lineRule="auto"/>
        <w:jc w:val="right"/>
        <w:rPr>
          <w:rFonts w:ascii="Arial" w:hAnsi="Arial" w:cs="Arial"/>
          <w:color w:val="auto"/>
          <w:sz w:val="24"/>
        </w:rPr>
      </w:pPr>
      <w:r w:rsidRPr="001C3C99">
        <w:br w:type="page"/>
      </w:r>
      <w:bookmarkStart w:id="29" w:name="_Toc189215870"/>
      <w:r w:rsidRPr="00D76017">
        <w:rPr>
          <w:rFonts w:ascii="Arial" w:hAnsi="Arial" w:cs="Arial"/>
          <w:color w:val="auto"/>
          <w:sz w:val="24"/>
        </w:rPr>
        <w:lastRenderedPageBreak/>
        <w:t xml:space="preserve">Приложение </w:t>
      </w:r>
      <w:r w:rsidR="003E7D75">
        <w:rPr>
          <w:rFonts w:ascii="Arial" w:hAnsi="Arial" w:cs="Arial"/>
          <w:color w:val="auto"/>
          <w:sz w:val="24"/>
        </w:rPr>
        <w:t>№ </w:t>
      </w:r>
      <w:r w:rsidRPr="00D76017">
        <w:rPr>
          <w:rFonts w:ascii="Arial" w:hAnsi="Arial" w:cs="Arial"/>
          <w:color w:val="auto"/>
          <w:sz w:val="24"/>
        </w:rPr>
        <w:t>2</w:t>
      </w:r>
      <w:bookmarkEnd w:id="29"/>
    </w:p>
    <w:p w14:paraId="44753E34" w14:textId="3BFCFF13" w:rsidR="00F1016C" w:rsidRDefault="00F1016C" w:rsidP="00840B90">
      <w:pPr>
        <w:ind w:left="3540" w:firstLine="708"/>
        <w:contextualSpacing/>
        <w:rPr>
          <w:rFonts w:ascii="Arial" w:hAnsi="Arial" w:cs="Arial"/>
          <w:b/>
          <w:sz w:val="24"/>
          <w:szCs w:val="24"/>
        </w:rPr>
      </w:pPr>
    </w:p>
    <w:p w14:paraId="73D242EF" w14:textId="505E927E" w:rsidR="00840B90" w:rsidRDefault="00840B90" w:rsidP="00840B9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Шаблон заявления в Конкурсную комиссию</w:t>
      </w:r>
    </w:p>
    <w:p w14:paraId="7D256529" w14:textId="77777777" w:rsidR="00840B90" w:rsidRPr="001C3C99" w:rsidRDefault="00840B90" w:rsidP="00840B90">
      <w:pPr>
        <w:ind w:left="3540" w:firstLine="708"/>
        <w:contextualSpacing/>
        <w:rPr>
          <w:rFonts w:ascii="Arial" w:hAnsi="Arial" w:cs="Arial"/>
          <w:b/>
          <w:sz w:val="24"/>
          <w:szCs w:val="24"/>
        </w:rPr>
      </w:pPr>
    </w:p>
    <w:p w14:paraId="60E03704" w14:textId="77777777" w:rsidR="00F1016C" w:rsidRPr="001C3C99" w:rsidRDefault="00F1016C" w:rsidP="00F1016C">
      <w:pPr>
        <w:spacing w:line="276" w:lineRule="auto"/>
        <w:ind w:left="5400"/>
        <w:jc w:val="both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 xml:space="preserve">В комиссию </w:t>
      </w:r>
      <w:r w:rsidR="00767F98">
        <w:rPr>
          <w:rFonts w:ascii="Arial" w:hAnsi="Arial" w:cs="Arial"/>
          <w:sz w:val="24"/>
          <w:szCs w:val="24"/>
        </w:rPr>
        <w:t>к</w:t>
      </w:r>
      <w:r w:rsidRPr="001C3C99">
        <w:rPr>
          <w:rFonts w:ascii="Arial" w:hAnsi="Arial" w:cs="Arial"/>
          <w:sz w:val="24"/>
          <w:szCs w:val="24"/>
        </w:rPr>
        <w:t>онкурса на соискание звания</w:t>
      </w:r>
      <w:r w:rsidR="005D3943">
        <w:rPr>
          <w:rFonts w:ascii="Arial" w:hAnsi="Arial" w:cs="Arial"/>
          <w:sz w:val="24"/>
          <w:szCs w:val="24"/>
        </w:rPr>
        <w:t xml:space="preserve"> </w:t>
      </w:r>
      <w:r w:rsidRPr="001C3C99">
        <w:rPr>
          <w:rFonts w:ascii="Arial" w:hAnsi="Arial" w:cs="Arial"/>
          <w:sz w:val="24"/>
          <w:szCs w:val="24"/>
        </w:rPr>
        <w:t xml:space="preserve">«Лучший аспирант </w:t>
      </w:r>
      <w:r w:rsidR="00651F8E" w:rsidRPr="001C3C99"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1C3C99">
        <w:rPr>
          <w:rFonts w:ascii="Arial" w:hAnsi="Arial" w:cs="Arial"/>
          <w:sz w:val="24"/>
          <w:szCs w:val="24"/>
        </w:rPr>
        <w:t>»</w:t>
      </w:r>
    </w:p>
    <w:p w14:paraId="14AB8466" w14:textId="77777777" w:rsidR="00F1016C" w:rsidRPr="001C3C99" w:rsidRDefault="00E43C06" w:rsidP="00F1016C">
      <w:pPr>
        <w:spacing w:line="276" w:lineRule="auto"/>
        <w:ind w:left="5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1016C" w:rsidRPr="001C3C99">
        <w:rPr>
          <w:rFonts w:ascii="Arial" w:hAnsi="Arial" w:cs="Arial"/>
          <w:sz w:val="24"/>
          <w:szCs w:val="24"/>
        </w:rPr>
        <w:t>спирант</w:t>
      </w:r>
      <w:r>
        <w:rPr>
          <w:rFonts w:ascii="Arial" w:hAnsi="Arial" w:cs="Arial"/>
          <w:sz w:val="24"/>
          <w:szCs w:val="24"/>
        </w:rPr>
        <w:t>а</w:t>
      </w:r>
      <w:r w:rsidR="004D101F">
        <w:rPr>
          <w:rFonts w:ascii="Arial" w:hAnsi="Arial" w:cs="Arial"/>
          <w:sz w:val="24"/>
          <w:szCs w:val="24"/>
        </w:rPr>
        <w:t> </w:t>
      </w:r>
      <w:r w:rsidR="00F1016C" w:rsidRPr="001C3C99">
        <w:rPr>
          <w:rFonts w:ascii="Arial" w:hAnsi="Arial" w:cs="Arial"/>
          <w:sz w:val="24"/>
          <w:szCs w:val="24"/>
        </w:rPr>
        <w:t>группы</w:t>
      </w:r>
      <w:r w:rsidR="005D3943">
        <w:rPr>
          <w:rFonts w:ascii="Arial" w:hAnsi="Arial" w:cs="Arial"/>
          <w:sz w:val="24"/>
          <w:szCs w:val="24"/>
        </w:rPr>
        <w:t> </w:t>
      </w:r>
      <w:r w:rsidR="00F1016C" w:rsidRPr="001C3C99">
        <w:rPr>
          <w:rFonts w:ascii="Arial" w:hAnsi="Arial" w:cs="Arial"/>
          <w:sz w:val="24"/>
          <w:szCs w:val="24"/>
        </w:rPr>
        <w:t>_</w:t>
      </w:r>
      <w:r w:rsidR="00572C9E">
        <w:rPr>
          <w:rFonts w:ascii="Arial" w:hAnsi="Arial" w:cs="Arial"/>
          <w:sz w:val="24"/>
          <w:szCs w:val="24"/>
        </w:rPr>
        <w:t>__</w:t>
      </w:r>
      <w:r w:rsidR="00F1016C" w:rsidRPr="001C3C99">
        <w:rPr>
          <w:rFonts w:ascii="Arial" w:hAnsi="Arial" w:cs="Arial"/>
          <w:sz w:val="24"/>
          <w:szCs w:val="24"/>
        </w:rPr>
        <w:t>__,</w:t>
      </w:r>
      <w:r>
        <w:rPr>
          <w:rFonts w:ascii="Arial" w:hAnsi="Arial" w:cs="Arial"/>
          <w:sz w:val="24"/>
          <w:szCs w:val="24"/>
        </w:rPr>
        <w:t xml:space="preserve"> </w:t>
      </w:r>
      <w:r w:rsidR="00572C9E">
        <w:rPr>
          <w:rFonts w:ascii="Arial" w:hAnsi="Arial" w:cs="Arial"/>
          <w:sz w:val="24"/>
          <w:szCs w:val="24"/>
        </w:rPr>
        <w:t>__</w:t>
      </w:r>
      <w:r w:rsidR="00F1016C" w:rsidRPr="001C3C99">
        <w:rPr>
          <w:rFonts w:ascii="Arial" w:hAnsi="Arial" w:cs="Arial"/>
          <w:sz w:val="24"/>
          <w:szCs w:val="24"/>
        </w:rPr>
        <w:t>_</w:t>
      </w:r>
      <w:r w:rsidR="005D39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курса</w:t>
      </w:r>
      <w:r w:rsidR="00F1016C" w:rsidRPr="001C3C99">
        <w:rPr>
          <w:rFonts w:ascii="Arial" w:hAnsi="Arial" w:cs="Arial"/>
          <w:sz w:val="24"/>
          <w:szCs w:val="24"/>
        </w:rPr>
        <w:t xml:space="preserve"> ___________________</w:t>
      </w:r>
      <w:r w:rsidR="004D101F">
        <w:rPr>
          <w:rFonts w:ascii="Arial" w:hAnsi="Arial" w:cs="Arial"/>
          <w:sz w:val="24"/>
          <w:szCs w:val="24"/>
        </w:rPr>
        <w:t>__________</w:t>
      </w:r>
    </w:p>
    <w:p w14:paraId="1302FEC5" w14:textId="77777777" w:rsidR="00F1016C" w:rsidRPr="004D101F" w:rsidRDefault="00F1016C" w:rsidP="004D101F">
      <w:pPr>
        <w:spacing w:line="276" w:lineRule="auto"/>
        <w:ind w:left="6663" w:firstLine="425"/>
        <w:jc w:val="both"/>
        <w:rPr>
          <w:rFonts w:ascii="Arial" w:hAnsi="Arial" w:cs="Arial"/>
          <w:b/>
          <w:i/>
          <w:szCs w:val="24"/>
        </w:rPr>
      </w:pPr>
      <w:r w:rsidRPr="004D101F">
        <w:rPr>
          <w:rFonts w:ascii="Arial" w:hAnsi="Arial" w:cs="Arial"/>
          <w:i/>
          <w:szCs w:val="24"/>
        </w:rPr>
        <w:t>(</w:t>
      </w:r>
      <w:r w:rsidR="005D3943" w:rsidRPr="004D101F">
        <w:rPr>
          <w:rFonts w:ascii="Arial" w:hAnsi="Arial" w:cs="Arial"/>
          <w:i/>
          <w:szCs w:val="24"/>
        </w:rPr>
        <w:t>ш</w:t>
      </w:r>
      <w:r w:rsidRPr="004D101F">
        <w:rPr>
          <w:rFonts w:ascii="Arial" w:hAnsi="Arial" w:cs="Arial"/>
          <w:i/>
          <w:szCs w:val="24"/>
        </w:rPr>
        <w:t>кола)</w:t>
      </w:r>
    </w:p>
    <w:p w14:paraId="74F48A81" w14:textId="77777777" w:rsidR="00F1016C" w:rsidRPr="001C3C99" w:rsidRDefault="00F1016C" w:rsidP="00F1016C">
      <w:pPr>
        <w:spacing w:line="276" w:lineRule="auto"/>
        <w:ind w:left="5400"/>
        <w:jc w:val="both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>____________________________</w:t>
      </w:r>
      <w:r w:rsidR="004D101F">
        <w:rPr>
          <w:rFonts w:ascii="Arial" w:hAnsi="Arial" w:cs="Arial"/>
          <w:sz w:val="24"/>
          <w:szCs w:val="24"/>
        </w:rPr>
        <w:t>_</w:t>
      </w:r>
    </w:p>
    <w:p w14:paraId="647266E1" w14:textId="77777777" w:rsidR="00F1016C" w:rsidRPr="004D101F" w:rsidRDefault="00F1016C" w:rsidP="004D101F">
      <w:pPr>
        <w:spacing w:line="276" w:lineRule="auto"/>
        <w:ind w:left="6108" w:hanging="12"/>
        <w:jc w:val="both"/>
        <w:rPr>
          <w:rFonts w:ascii="Arial" w:hAnsi="Arial" w:cs="Arial"/>
          <w:i/>
          <w:szCs w:val="24"/>
        </w:rPr>
      </w:pPr>
      <w:r w:rsidRPr="004D101F">
        <w:rPr>
          <w:rFonts w:ascii="Arial" w:hAnsi="Arial" w:cs="Arial"/>
          <w:i/>
          <w:szCs w:val="24"/>
        </w:rPr>
        <w:t>(</w:t>
      </w:r>
      <w:r w:rsidR="005D3943" w:rsidRPr="004D101F">
        <w:rPr>
          <w:rFonts w:ascii="Arial" w:hAnsi="Arial" w:cs="Arial"/>
          <w:i/>
          <w:szCs w:val="24"/>
        </w:rPr>
        <w:t>ф</w:t>
      </w:r>
      <w:r w:rsidRPr="004D101F">
        <w:rPr>
          <w:rFonts w:ascii="Arial" w:hAnsi="Arial" w:cs="Arial"/>
          <w:i/>
          <w:szCs w:val="24"/>
        </w:rPr>
        <w:t>амилия</w:t>
      </w:r>
      <w:r w:rsidR="005D3943" w:rsidRPr="004D101F">
        <w:rPr>
          <w:rFonts w:ascii="Arial" w:hAnsi="Arial" w:cs="Arial"/>
          <w:i/>
          <w:szCs w:val="24"/>
        </w:rPr>
        <w:t>, имя, отчество</w:t>
      </w:r>
      <w:r w:rsidRPr="004D101F">
        <w:rPr>
          <w:rFonts w:ascii="Arial" w:hAnsi="Arial" w:cs="Arial"/>
          <w:i/>
          <w:szCs w:val="24"/>
        </w:rPr>
        <w:t>)</w:t>
      </w:r>
    </w:p>
    <w:p w14:paraId="13E1B4DC" w14:textId="77777777" w:rsidR="00F1016C" w:rsidRPr="001C3C99" w:rsidRDefault="00F1016C" w:rsidP="00F1016C">
      <w:pPr>
        <w:spacing w:line="276" w:lineRule="auto"/>
        <w:rPr>
          <w:rFonts w:ascii="Arial" w:hAnsi="Arial" w:cs="Arial"/>
          <w:sz w:val="24"/>
          <w:szCs w:val="24"/>
        </w:rPr>
      </w:pPr>
    </w:p>
    <w:p w14:paraId="54E41DB5" w14:textId="77777777" w:rsidR="00F1016C" w:rsidRPr="001C3C99" w:rsidRDefault="00F1016C" w:rsidP="00F1016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3C99">
        <w:rPr>
          <w:rFonts w:ascii="Arial" w:hAnsi="Arial" w:cs="Arial"/>
          <w:b/>
          <w:sz w:val="24"/>
          <w:szCs w:val="24"/>
        </w:rPr>
        <w:t>ЗАЯВЛЕНИЕ</w:t>
      </w:r>
    </w:p>
    <w:p w14:paraId="4E549506" w14:textId="77777777" w:rsidR="00F1016C" w:rsidRPr="001C3C99" w:rsidRDefault="00F1016C" w:rsidP="00F1016C">
      <w:pPr>
        <w:spacing w:line="276" w:lineRule="auto"/>
        <w:rPr>
          <w:rFonts w:ascii="Arial" w:hAnsi="Arial" w:cs="Arial"/>
          <w:sz w:val="24"/>
          <w:szCs w:val="24"/>
        </w:rPr>
      </w:pPr>
    </w:p>
    <w:p w14:paraId="1DE5F314" w14:textId="77777777" w:rsidR="00F1016C" w:rsidRPr="001C3C99" w:rsidRDefault="00F1016C" w:rsidP="004D101F">
      <w:pPr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>Прошу допустить меня к участию в конкурсе на соискани</w:t>
      </w:r>
      <w:r w:rsidR="00806F4B">
        <w:rPr>
          <w:rFonts w:ascii="Arial" w:hAnsi="Arial" w:cs="Arial"/>
          <w:sz w:val="24"/>
          <w:szCs w:val="24"/>
        </w:rPr>
        <w:t xml:space="preserve">е звания «Лучший аспирант </w:t>
      </w:r>
      <w:r w:rsidR="00651F8E" w:rsidRPr="001C3C99"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="00806F4B">
        <w:rPr>
          <w:rFonts w:ascii="Arial" w:hAnsi="Arial" w:cs="Arial"/>
          <w:sz w:val="24"/>
          <w:szCs w:val="24"/>
        </w:rPr>
        <w:t>».</w:t>
      </w:r>
    </w:p>
    <w:p w14:paraId="19AB0F53" w14:textId="77777777" w:rsidR="00F1016C" w:rsidRPr="001C3C99" w:rsidRDefault="00F1016C" w:rsidP="004D101F">
      <w:pPr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>Подтверждаю актуальность и достоверность информации, представленной в электронном портфолио системы «</w:t>
      </w:r>
      <w:r w:rsidRPr="001C3C99">
        <w:rPr>
          <w:rFonts w:ascii="Arial" w:hAnsi="Arial" w:cs="Arial"/>
          <w:sz w:val="24"/>
          <w:szCs w:val="24"/>
          <w:lang w:val="en-US"/>
        </w:rPr>
        <w:t>Flamingo</w:t>
      </w:r>
      <w:r w:rsidRPr="001C3C99">
        <w:rPr>
          <w:rFonts w:ascii="Arial" w:hAnsi="Arial" w:cs="Arial"/>
          <w:sz w:val="24"/>
          <w:szCs w:val="24"/>
        </w:rPr>
        <w:t>», балл в разделе «Научная деятельность» составляет _____________.</w:t>
      </w:r>
    </w:p>
    <w:p w14:paraId="52779A73" w14:textId="77777777" w:rsidR="00F1016C" w:rsidRPr="001C3C99" w:rsidRDefault="00F1016C" w:rsidP="004D101F">
      <w:pPr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>Предоставляю копии сертификата(ов) по ______________________ языку(ам).</w:t>
      </w:r>
    </w:p>
    <w:p w14:paraId="516D0990" w14:textId="77777777" w:rsidR="00F1016C" w:rsidRPr="001C3C99" w:rsidRDefault="00F1016C" w:rsidP="004D101F">
      <w:pPr>
        <w:spacing w:line="276" w:lineRule="auto"/>
        <w:ind w:right="1700" w:firstLine="709"/>
        <w:jc w:val="both"/>
        <w:rPr>
          <w:rFonts w:ascii="Arial" w:hAnsi="Arial" w:cs="Arial"/>
          <w:sz w:val="24"/>
          <w:szCs w:val="24"/>
        </w:rPr>
      </w:pPr>
      <w:r w:rsidRPr="001C3C99">
        <w:rPr>
          <w:rFonts w:ascii="Arial" w:hAnsi="Arial" w:cs="Arial"/>
          <w:sz w:val="24"/>
          <w:szCs w:val="24"/>
        </w:rPr>
        <w:t>Согласен на обработку персональных данных.</w:t>
      </w:r>
    </w:p>
    <w:p w14:paraId="5F14C6B5" w14:textId="77777777" w:rsidR="00F1016C" w:rsidRPr="001C3C99" w:rsidRDefault="00F1016C" w:rsidP="00F1016C">
      <w:pPr>
        <w:spacing w:line="276" w:lineRule="auto"/>
        <w:ind w:right="1700"/>
        <w:jc w:val="both"/>
        <w:rPr>
          <w:rFonts w:ascii="Arial" w:hAnsi="Arial" w:cs="Arial"/>
          <w:sz w:val="24"/>
          <w:szCs w:val="24"/>
        </w:rPr>
      </w:pPr>
    </w:p>
    <w:p w14:paraId="3B17EF16" w14:textId="77777777" w:rsidR="004D101F" w:rsidRPr="00034C43" w:rsidRDefault="004D101F" w:rsidP="004D101F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соискателя: __________ </w:t>
      </w:r>
      <w:r w:rsidRPr="00034C4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____________________, дата _______</w:t>
      </w:r>
      <w:r>
        <w:rPr>
          <w:rFonts w:ascii="Arial" w:hAnsi="Arial" w:cs="Arial"/>
          <w:sz w:val="24"/>
          <w:szCs w:val="24"/>
        </w:rPr>
        <w:t>_.</w:t>
      </w:r>
    </w:p>
    <w:p w14:paraId="203BF6F6" w14:textId="77777777" w:rsidR="004D101F" w:rsidRPr="00140B22" w:rsidRDefault="004D101F" w:rsidP="004D101F">
      <w:pPr>
        <w:ind w:left="3544" w:firstLine="425"/>
        <w:jc w:val="both"/>
        <w:rPr>
          <w:rFonts w:ascii="Arial" w:hAnsi="Arial" w:cs="Arial"/>
          <w:i/>
          <w:szCs w:val="24"/>
        </w:rPr>
      </w:pPr>
      <w:r w:rsidRPr="00140B22">
        <w:rPr>
          <w:rFonts w:ascii="Arial" w:hAnsi="Arial" w:cs="Arial"/>
          <w:i/>
          <w:szCs w:val="24"/>
        </w:rPr>
        <w:t>(фамилия, имя, отчество)</w:t>
      </w:r>
    </w:p>
    <w:p w14:paraId="377DF849" w14:textId="77777777" w:rsidR="004D101F" w:rsidRPr="00034C43" w:rsidRDefault="004D101F" w:rsidP="00B95C9B">
      <w:pPr>
        <w:ind w:right="-2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6AAD5D8" w14:textId="77777777" w:rsidR="004D101F" w:rsidRPr="00034C43" w:rsidRDefault="004D101F" w:rsidP="004D101F">
      <w:pPr>
        <w:ind w:right="-2"/>
        <w:jc w:val="both"/>
        <w:rPr>
          <w:rFonts w:ascii="Arial" w:hAnsi="Arial" w:cs="Arial"/>
          <w:sz w:val="24"/>
          <w:szCs w:val="24"/>
        </w:rPr>
      </w:pPr>
      <w:r w:rsidRPr="00034C43"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научного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>: </w:t>
      </w:r>
      <w:r w:rsidRPr="00034C4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___________________,</w:t>
      </w:r>
      <w:r>
        <w:rPr>
          <w:rFonts w:ascii="Arial" w:hAnsi="Arial" w:cs="Arial"/>
          <w:sz w:val="24"/>
          <w:szCs w:val="24"/>
        </w:rPr>
        <w:t> дата </w:t>
      </w:r>
      <w:r w:rsidRPr="00034C4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034C4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Pr="00034C4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.</w:t>
      </w:r>
    </w:p>
    <w:p w14:paraId="12DAAAB2" w14:textId="77777777" w:rsidR="004D101F" w:rsidRPr="00140B22" w:rsidRDefault="004D101F" w:rsidP="004D101F">
      <w:pPr>
        <w:ind w:left="4956" w:firstLine="6"/>
        <w:jc w:val="both"/>
        <w:rPr>
          <w:rFonts w:ascii="Arial" w:hAnsi="Arial" w:cs="Arial"/>
          <w:i/>
          <w:szCs w:val="24"/>
        </w:rPr>
      </w:pPr>
      <w:r w:rsidRPr="00140B22">
        <w:rPr>
          <w:rFonts w:ascii="Arial" w:hAnsi="Arial" w:cs="Arial"/>
          <w:i/>
          <w:szCs w:val="24"/>
        </w:rPr>
        <w:t>(фамилия, имя, отчество)</w:t>
      </w:r>
    </w:p>
    <w:p w14:paraId="69D31F71" w14:textId="77777777" w:rsidR="004D101F" w:rsidRPr="00034C43" w:rsidRDefault="004D101F" w:rsidP="00B95C9B">
      <w:pPr>
        <w:ind w:right="170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36A1567" w14:textId="77777777" w:rsidR="004D101F" w:rsidRDefault="004D101F" w:rsidP="004D101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7C40B13" w14:textId="77777777" w:rsidR="004D101F" w:rsidRPr="00034C43" w:rsidRDefault="004D101F" w:rsidP="00755F6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4C43">
        <w:rPr>
          <w:rFonts w:ascii="Arial" w:hAnsi="Arial" w:cs="Arial"/>
          <w:sz w:val="24"/>
          <w:szCs w:val="24"/>
        </w:rPr>
        <w:t>По результатам проверки достоверности информации, представленной в электронном</w:t>
      </w:r>
      <w:r>
        <w:rPr>
          <w:rFonts w:ascii="Arial" w:hAnsi="Arial" w:cs="Arial"/>
          <w:sz w:val="24"/>
          <w:szCs w:val="24"/>
        </w:rPr>
        <w:t> портфолио аспиранта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034C43">
        <w:rPr>
          <w:rFonts w:ascii="Arial" w:hAnsi="Arial" w:cs="Arial"/>
          <w:sz w:val="24"/>
          <w:szCs w:val="24"/>
        </w:rPr>
        <w:t>_______________________________________</w:t>
      </w:r>
    </w:p>
    <w:p w14:paraId="36E9BF01" w14:textId="77777777" w:rsidR="004D101F" w:rsidRPr="00BC46EE" w:rsidRDefault="004D101F" w:rsidP="004D101F">
      <w:pPr>
        <w:spacing w:after="240"/>
        <w:ind w:left="4248" w:firstLine="709"/>
        <w:contextualSpacing/>
        <w:jc w:val="both"/>
        <w:rPr>
          <w:rFonts w:ascii="Arial" w:hAnsi="Arial" w:cs="Arial"/>
          <w:i/>
          <w:szCs w:val="24"/>
        </w:rPr>
      </w:pPr>
      <w:r w:rsidRPr="00BC46EE">
        <w:rPr>
          <w:rFonts w:ascii="Arial" w:hAnsi="Arial" w:cs="Arial"/>
          <w:i/>
          <w:szCs w:val="24"/>
        </w:rPr>
        <w:t>(фамилия, имя, отчество)</w:t>
      </w:r>
    </w:p>
    <w:p w14:paraId="405160CE" w14:textId="77777777" w:rsidR="004D101F" w:rsidRPr="00034C43" w:rsidRDefault="004D101F" w:rsidP="004D101F">
      <w:pPr>
        <w:contextualSpacing/>
        <w:jc w:val="both"/>
        <w:rPr>
          <w:rFonts w:ascii="Arial" w:hAnsi="Arial" w:cs="Arial"/>
          <w:caps/>
          <w:sz w:val="24"/>
          <w:szCs w:val="24"/>
        </w:rPr>
      </w:pPr>
      <w:r w:rsidRPr="00034C43">
        <w:rPr>
          <w:rFonts w:ascii="Arial" w:hAnsi="Arial" w:cs="Arial"/>
          <w:sz w:val="24"/>
          <w:szCs w:val="24"/>
        </w:rPr>
        <w:t>балл в разделе «Научная деятельность» составляет _________</w:t>
      </w:r>
      <w:r>
        <w:rPr>
          <w:rFonts w:ascii="Arial" w:hAnsi="Arial" w:cs="Arial"/>
          <w:sz w:val="24"/>
          <w:szCs w:val="24"/>
        </w:rPr>
        <w:t>.</w:t>
      </w:r>
    </w:p>
    <w:p w14:paraId="0CFB97B4" w14:textId="77777777" w:rsidR="004D101F" w:rsidRPr="00034C43" w:rsidRDefault="004D101F" w:rsidP="00B95C9B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F79834" w14:textId="77777777" w:rsidR="004D101F" w:rsidRPr="00034C43" w:rsidRDefault="004D101F" w:rsidP="004D101F">
      <w:pPr>
        <w:jc w:val="both"/>
        <w:rPr>
          <w:rFonts w:ascii="Arial" w:hAnsi="Arial" w:cs="Arial"/>
          <w:i/>
          <w:sz w:val="24"/>
          <w:szCs w:val="24"/>
        </w:rPr>
      </w:pPr>
      <w:r w:rsidRPr="00034C43">
        <w:rPr>
          <w:rFonts w:ascii="Arial" w:hAnsi="Arial" w:cs="Arial"/>
          <w:sz w:val="24"/>
          <w:szCs w:val="24"/>
        </w:rPr>
        <w:t>_______________________________________,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_________,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> </w:t>
      </w:r>
      <w:r w:rsidRPr="00034C4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.</w:t>
      </w:r>
    </w:p>
    <w:p w14:paraId="7796C520" w14:textId="77777777" w:rsidR="004D101F" w:rsidRPr="00034C43" w:rsidRDefault="004D101F" w:rsidP="004D101F">
      <w:pPr>
        <w:ind w:firstLine="142"/>
        <w:jc w:val="both"/>
        <w:rPr>
          <w:rFonts w:ascii="Arial" w:hAnsi="Arial" w:cs="Arial"/>
          <w:i/>
          <w:sz w:val="24"/>
          <w:szCs w:val="24"/>
        </w:rPr>
      </w:pPr>
      <w:r w:rsidRPr="0052304D">
        <w:rPr>
          <w:rFonts w:ascii="Arial" w:hAnsi="Arial" w:cs="Arial"/>
          <w:i/>
          <w:szCs w:val="24"/>
        </w:rPr>
        <w:t>(фамилия, имя, отчество</w:t>
      </w:r>
      <w:r w:rsidRPr="0052304D">
        <w:rPr>
          <w:rFonts w:ascii="Arial" w:hAnsi="Arial" w:cs="Arial"/>
          <w:szCs w:val="24"/>
        </w:rPr>
        <w:t xml:space="preserve"> </w:t>
      </w:r>
      <w:r w:rsidRPr="0052304D">
        <w:rPr>
          <w:rFonts w:ascii="Arial" w:hAnsi="Arial" w:cs="Arial"/>
          <w:i/>
          <w:szCs w:val="24"/>
        </w:rPr>
        <w:t>ответственного за НИР</w:t>
      </w:r>
      <w:r w:rsidRPr="00034C43">
        <w:rPr>
          <w:rFonts w:ascii="Arial" w:hAnsi="Arial" w:cs="Arial"/>
          <w:i/>
          <w:sz w:val="24"/>
          <w:szCs w:val="24"/>
        </w:rPr>
        <w:t>)</w:t>
      </w:r>
    </w:p>
    <w:p w14:paraId="6E154C57" w14:textId="77777777" w:rsidR="004D101F" w:rsidRPr="00034C43" w:rsidRDefault="004D101F" w:rsidP="00B95C9B">
      <w:pPr>
        <w:ind w:right="1700"/>
        <w:jc w:val="both"/>
        <w:rPr>
          <w:rFonts w:ascii="Arial" w:hAnsi="Arial" w:cs="Arial"/>
          <w:sz w:val="24"/>
          <w:szCs w:val="24"/>
        </w:rPr>
      </w:pPr>
    </w:p>
    <w:p w14:paraId="421E9F37" w14:textId="77777777" w:rsidR="004D101F" w:rsidRDefault="004D101F" w:rsidP="004D101F">
      <w:pPr>
        <w:ind w:right="1700"/>
        <w:jc w:val="both"/>
        <w:rPr>
          <w:rFonts w:ascii="Arial" w:hAnsi="Arial" w:cs="Arial"/>
          <w:sz w:val="24"/>
          <w:szCs w:val="24"/>
        </w:rPr>
      </w:pPr>
    </w:p>
    <w:p w14:paraId="2BCED354" w14:textId="77777777" w:rsidR="004D101F" w:rsidRPr="00034C43" w:rsidRDefault="004D101F" w:rsidP="00755F6A">
      <w:pPr>
        <w:ind w:right="1701" w:firstLine="709"/>
        <w:jc w:val="both"/>
        <w:rPr>
          <w:rFonts w:ascii="Arial" w:hAnsi="Arial" w:cs="Arial"/>
          <w:sz w:val="24"/>
          <w:szCs w:val="24"/>
        </w:rPr>
      </w:pPr>
      <w:r w:rsidRPr="00034C43">
        <w:rPr>
          <w:rFonts w:ascii="Arial" w:hAnsi="Arial" w:cs="Arial"/>
          <w:sz w:val="24"/>
          <w:szCs w:val="24"/>
        </w:rPr>
        <w:t>С результатами проверки согласен</w:t>
      </w:r>
      <w:r>
        <w:rPr>
          <w:rFonts w:ascii="Arial" w:hAnsi="Arial" w:cs="Arial"/>
          <w:sz w:val="24"/>
          <w:szCs w:val="24"/>
        </w:rPr>
        <w:t>.</w:t>
      </w:r>
    </w:p>
    <w:p w14:paraId="388E08E5" w14:textId="77777777" w:rsidR="004D101F" w:rsidRPr="00034C43" w:rsidRDefault="004D101F" w:rsidP="00B95C9B">
      <w:pPr>
        <w:ind w:right="1700"/>
        <w:jc w:val="both"/>
        <w:rPr>
          <w:rFonts w:ascii="Arial" w:hAnsi="Arial" w:cs="Arial"/>
          <w:sz w:val="24"/>
          <w:szCs w:val="24"/>
        </w:rPr>
      </w:pPr>
    </w:p>
    <w:p w14:paraId="3BF808B1" w14:textId="77777777" w:rsidR="004D101F" w:rsidRPr="00034C43" w:rsidRDefault="004D101F" w:rsidP="004D101F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34C43">
        <w:rPr>
          <w:rFonts w:ascii="Arial" w:hAnsi="Arial" w:cs="Arial"/>
          <w:sz w:val="24"/>
          <w:szCs w:val="24"/>
        </w:rPr>
        <w:t>одпись соискателя</w:t>
      </w:r>
      <w:r>
        <w:rPr>
          <w:rFonts w:ascii="Arial" w:hAnsi="Arial" w:cs="Arial"/>
          <w:sz w:val="24"/>
          <w:szCs w:val="24"/>
        </w:rPr>
        <w:t>: </w:t>
      </w:r>
      <w:r w:rsidRPr="00034C43">
        <w:rPr>
          <w:rFonts w:ascii="Arial" w:hAnsi="Arial" w:cs="Arial"/>
          <w:sz w:val="24"/>
          <w:szCs w:val="24"/>
        </w:rPr>
        <w:t>__________ / ____________________, дата _______</w:t>
      </w:r>
      <w:r>
        <w:rPr>
          <w:rFonts w:ascii="Arial" w:hAnsi="Arial" w:cs="Arial"/>
          <w:sz w:val="24"/>
          <w:szCs w:val="24"/>
        </w:rPr>
        <w:t>.</w:t>
      </w:r>
    </w:p>
    <w:p w14:paraId="35723D6D" w14:textId="77777777" w:rsidR="00F1016C" w:rsidRPr="001C3C99" w:rsidRDefault="004D101F" w:rsidP="006D17B9">
      <w:pPr>
        <w:ind w:left="3540" w:firstLine="42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304D">
        <w:rPr>
          <w:rFonts w:ascii="Arial" w:hAnsi="Arial" w:cs="Arial"/>
          <w:i/>
          <w:szCs w:val="24"/>
        </w:rPr>
        <w:t>(фамилия, имя, отчество)</w:t>
      </w:r>
      <w:r w:rsidR="006D17B9" w:rsidRPr="001C3C9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sectPr w:rsidR="00F1016C" w:rsidRPr="001C3C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E2E41F" w16cid:durableId="2B462BB3"/>
  <w16cid:commentId w16cid:paraId="4DC1927A" w16cid:durableId="2B462A05"/>
  <w16cid:commentId w16cid:paraId="7A0B5D5B" w16cid:durableId="2B462A81"/>
  <w16cid:commentId w16cid:paraId="7DED81BA" w16cid:durableId="2B463D83"/>
  <w16cid:commentId w16cid:paraId="1B96B38F" w16cid:durableId="2B46391A"/>
  <w16cid:commentId w16cid:paraId="7F733981" w16cid:durableId="2B462A60"/>
  <w16cid:commentId w16cid:paraId="027211CA" w16cid:durableId="2B462B5A"/>
  <w16cid:commentId w16cid:paraId="6D2112AD" w16cid:durableId="2B462B04"/>
  <w16cid:commentId w16cid:paraId="28D65BB5" w16cid:durableId="2B4637D4"/>
  <w16cid:commentId w16cid:paraId="4288E5AD" w16cid:durableId="2B463801"/>
  <w16cid:commentId w16cid:paraId="18DFFD29" w16cid:durableId="2B46399C"/>
  <w16cid:commentId w16cid:paraId="63FFC32B" w16cid:durableId="2B463D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72E4" w14:textId="77777777" w:rsidR="0017705F" w:rsidRDefault="0017705F" w:rsidP="004E3EAA">
      <w:r>
        <w:separator/>
      </w:r>
    </w:p>
  </w:endnote>
  <w:endnote w:type="continuationSeparator" w:id="0">
    <w:p w14:paraId="4A244DD0" w14:textId="77777777" w:rsidR="0017705F" w:rsidRDefault="0017705F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53998" w14:textId="77777777" w:rsidR="0017705F" w:rsidRDefault="0017705F" w:rsidP="004E3EAA">
      <w:r>
        <w:separator/>
      </w:r>
    </w:p>
  </w:footnote>
  <w:footnote w:type="continuationSeparator" w:id="0">
    <w:p w14:paraId="165098B2" w14:textId="77777777" w:rsidR="0017705F" w:rsidRDefault="0017705F" w:rsidP="004E3EAA">
      <w:r>
        <w:continuationSeparator/>
      </w:r>
    </w:p>
  </w:footnote>
  <w:footnote w:id="1">
    <w:p w14:paraId="7F3171D4" w14:textId="733D4C42" w:rsidR="001019BE" w:rsidRPr="00B652F6" w:rsidRDefault="001019BE" w:rsidP="0028133C">
      <w:pPr>
        <w:pStyle w:val="af1"/>
        <w:ind w:firstLine="709"/>
        <w:jc w:val="both"/>
        <w:rPr>
          <w:rFonts w:ascii="Arial" w:hAnsi="Arial" w:cs="Arial"/>
        </w:rPr>
      </w:pPr>
      <w:r w:rsidRPr="00B652F6">
        <w:rPr>
          <w:rStyle w:val="af3"/>
          <w:rFonts w:ascii="Arial" w:hAnsi="Arial" w:cs="Arial"/>
        </w:rPr>
        <w:footnoteRef/>
      </w:r>
      <w:r w:rsidRPr="00B652F6">
        <w:rPr>
          <w:rFonts w:ascii="Arial" w:hAnsi="Arial" w:cs="Arial"/>
        </w:rPr>
        <w:t xml:space="preserve"> Актуальная версия Регламента размещается на сайте «Наука в ТПУ» в разделе «Документы» по ссылке </w:t>
      </w:r>
      <w:hyperlink r:id="rId1" w:history="1">
        <w:r w:rsidRPr="00B652F6">
          <w:rPr>
            <w:rStyle w:val="a9"/>
            <w:rFonts w:ascii="Arial" w:hAnsi="Arial" w:cs="Arial"/>
          </w:rPr>
          <w:t>https://science.tpu.ru/career/nirs/</w:t>
        </w:r>
      </w:hyperlink>
      <w:r w:rsidRPr="00B652F6">
        <w:rPr>
          <w:rFonts w:ascii="Arial" w:hAnsi="Arial" w:cs="Arial"/>
        </w:rPr>
        <w:t>.</w:t>
      </w:r>
    </w:p>
  </w:footnote>
  <w:footnote w:id="2">
    <w:p w14:paraId="79AAACA0" w14:textId="25F2DB0D" w:rsidR="005A2187" w:rsidRPr="005A2187" w:rsidRDefault="005A2187" w:rsidP="005A2187">
      <w:pPr>
        <w:pStyle w:val="af1"/>
        <w:ind w:firstLine="709"/>
        <w:jc w:val="both"/>
        <w:rPr>
          <w:rFonts w:ascii="Arial" w:hAnsi="Arial" w:cs="Arial"/>
        </w:rPr>
      </w:pPr>
      <w:r w:rsidRPr="00B652F6">
        <w:rPr>
          <w:rStyle w:val="af3"/>
          <w:rFonts w:ascii="Arial" w:hAnsi="Arial" w:cs="Arial"/>
        </w:rPr>
        <w:footnoteRef/>
      </w:r>
      <w:r w:rsidRPr="00B652F6">
        <w:rPr>
          <w:rFonts w:ascii="Arial" w:hAnsi="Arial" w:cs="Arial"/>
        </w:rPr>
        <w:t> При использовании настоящего Порядка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 В случае, если ссылочный документ отменен без замены, Порядок, в котором дана на него ссылка, применяется в части, не затрагивающей эту ссылку.</w:t>
      </w:r>
    </w:p>
  </w:footnote>
  <w:footnote w:id="3">
    <w:p w14:paraId="26E8D119" w14:textId="715965D0" w:rsidR="001019BE" w:rsidRPr="00B652F6" w:rsidRDefault="001019BE" w:rsidP="0028133C">
      <w:pPr>
        <w:pStyle w:val="af1"/>
        <w:ind w:firstLine="709"/>
        <w:jc w:val="both"/>
        <w:rPr>
          <w:rFonts w:ascii="Arial" w:hAnsi="Arial" w:cs="Arial"/>
        </w:rPr>
      </w:pPr>
      <w:r w:rsidRPr="00B652F6">
        <w:rPr>
          <w:rStyle w:val="af3"/>
          <w:rFonts w:ascii="Arial" w:hAnsi="Arial" w:cs="Arial"/>
        </w:rPr>
        <w:footnoteRef/>
      </w:r>
      <w:r w:rsidRPr="00B652F6">
        <w:rPr>
          <w:rFonts w:ascii="Arial" w:hAnsi="Arial" w:cs="Arial"/>
          <w:lang w:val="en-US"/>
        </w:rPr>
        <w:t> </w:t>
      </w:r>
      <w:r w:rsidRPr="00B652F6">
        <w:rPr>
          <w:rStyle w:val="af3"/>
          <w:rFonts w:ascii="Arial" w:hAnsi="Arial" w:cs="Arial"/>
          <w:vertAlign w:val="baseline"/>
        </w:rPr>
        <w:t xml:space="preserve">Ответственные за организацию НИР </w:t>
      </w:r>
      <w:r w:rsidRPr="00B652F6">
        <w:rPr>
          <w:rFonts w:ascii="Arial" w:hAnsi="Arial" w:cs="Arial"/>
        </w:rPr>
        <w:t xml:space="preserve">школ </w:t>
      </w:r>
      <w:r w:rsidRPr="00B652F6">
        <w:rPr>
          <w:rStyle w:val="af3"/>
          <w:rFonts w:ascii="Arial" w:hAnsi="Arial" w:cs="Arial"/>
          <w:vertAlign w:val="baseline"/>
        </w:rPr>
        <w:t xml:space="preserve">закреплены в структуре </w:t>
      </w:r>
      <w:r w:rsidRPr="00B652F6">
        <w:rPr>
          <w:rFonts w:ascii="Arial" w:hAnsi="Arial" w:cs="Arial"/>
        </w:rPr>
        <w:t xml:space="preserve">школ, информация также доступна в соответствующем разделе сайта «Наука в ТПУ» </w:t>
      </w:r>
      <w:hyperlink r:id="rId2" w:history="1">
        <w:r w:rsidRPr="00B652F6">
          <w:rPr>
            <w:rStyle w:val="a9"/>
            <w:rFonts w:ascii="Arial" w:hAnsi="Arial" w:cs="Arial"/>
          </w:rPr>
          <w:t>https://science.tpu.ru/career/nirs/</w:t>
        </w:r>
      </w:hyperlink>
      <w:r w:rsidRPr="00B652F6">
        <w:rPr>
          <w:rFonts w:ascii="Arial" w:hAnsi="Arial" w:cs="Arial"/>
        </w:rPr>
        <w:t>.</w:t>
      </w:r>
    </w:p>
  </w:footnote>
  <w:footnote w:id="4">
    <w:p w14:paraId="4CAA61F4" w14:textId="77777777" w:rsidR="001019BE" w:rsidRPr="00B652F6" w:rsidRDefault="001019BE" w:rsidP="0028133C">
      <w:pPr>
        <w:pStyle w:val="af1"/>
        <w:ind w:firstLine="709"/>
        <w:jc w:val="both"/>
        <w:rPr>
          <w:rFonts w:ascii="Arial" w:hAnsi="Arial" w:cs="Arial"/>
        </w:rPr>
      </w:pPr>
      <w:r w:rsidRPr="00B652F6">
        <w:rPr>
          <w:rStyle w:val="af3"/>
          <w:rFonts w:ascii="Arial" w:hAnsi="Arial" w:cs="Arial"/>
        </w:rPr>
        <w:footnoteRef/>
      </w:r>
      <w:r w:rsidRPr="00B652F6">
        <w:rPr>
          <w:rFonts w:ascii="Arial" w:hAnsi="Arial" w:cs="Arial"/>
        </w:rPr>
        <w:t> В целях подтверждения достоверности предоставленных участником Конкурса данных члены Оргкомитетов имеют право запросить у участника Конкурса оригиналы документов, представленных на Конкурс. При этом оригинал документа должен содержать статус мероприятия, сроки проведения, условия участия, а также результаты участия (победитель/призер).</w:t>
      </w:r>
    </w:p>
  </w:footnote>
  <w:footnote w:id="5">
    <w:p w14:paraId="3F7CBE7C" w14:textId="77777777" w:rsidR="001019BE" w:rsidRPr="0028133C" w:rsidRDefault="001019BE" w:rsidP="0028133C">
      <w:pPr>
        <w:pStyle w:val="af1"/>
        <w:ind w:firstLine="709"/>
        <w:jc w:val="both"/>
        <w:rPr>
          <w:rFonts w:ascii="Arial" w:hAnsi="Arial" w:cs="Arial"/>
        </w:rPr>
      </w:pPr>
      <w:r w:rsidRPr="0028133C">
        <w:rPr>
          <w:rStyle w:val="af3"/>
          <w:rFonts w:ascii="Arial" w:hAnsi="Arial" w:cs="Arial"/>
        </w:rPr>
        <w:footnoteRef/>
      </w:r>
      <w:r w:rsidRPr="0028133C">
        <w:rPr>
          <w:rFonts w:ascii="Arial" w:hAnsi="Arial" w:cs="Arial"/>
          <w:lang w:val="en-US"/>
        </w:rPr>
        <w:t> </w:t>
      </w:r>
      <w:r w:rsidRPr="0028133C">
        <w:rPr>
          <w:rFonts w:ascii="Arial" w:hAnsi="Arial" w:cs="Arial"/>
        </w:rPr>
        <w:t>Для аспирантов первого года обучения – дополнительно справку о среднем балле диплома специалиста/магистра.</w:t>
      </w:r>
    </w:p>
  </w:footnote>
  <w:footnote w:id="6">
    <w:p w14:paraId="2FA463A7" w14:textId="010A38BA" w:rsidR="001019BE" w:rsidRPr="0028133C" w:rsidRDefault="00837699" w:rsidP="0028133C">
      <w:pPr>
        <w:tabs>
          <w:tab w:val="left" w:pos="426"/>
          <w:tab w:val="left" w:pos="851"/>
        </w:tabs>
        <w:ind w:firstLine="709"/>
        <w:jc w:val="both"/>
        <w:rPr>
          <w:rFonts w:ascii="Arial" w:hAnsi="Arial" w:cs="Arial"/>
        </w:rPr>
      </w:pPr>
      <w:r w:rsidRPr="00B652F6">
        <w:rPr>
          <w:rFonts w:ascii="Arial" w:hAnsi="Arial" w:cs="Arial"/>
          <w:vertAlign w:val="superscript"/>
        </w:rPr>
        <w:t>6</w:t>
      </w:r>
      <w:r w:rsidR="001019BE" w:rsidRPr="0028133C">
        <w:rPr>
          <w:rFonts w:ascii="Arial" w:hAnsi="Arial" w:cs="Arial"/>
          <w:vertAlign w:val="superscript"/>
          <w:lang w:val="en-US"/>
        </w:rPr>
        <w:t> </w:t>
      </w:r>
      <w:r w:rsidR="001019BE" w:rsidRPr="0028133C">
        <w:rPr>
          <w:rFonts w:ascii="Arial" w:hAnsi="Arial" w:cs="Arial"/>
        </w:rPr>
        <w:t>Для аспирантов первого года обучения – с момента зачисления в число аспирантов ТПУ.</w:t>
      </w:r>
    </w:p>
  </w:footnote>
  <w:footnote w:id="7">
    <w:p w14:paraId="508FD7E2" w14:textId="70948FAD" w:rsidR="001019BE" w:rsidRPr="0028133C" w:rsidRDefault="001019BE" w:rsidP="0028133C">
      <w:pPr>
        <w:pStyle w:val="af1"/>
        <w:ind w:firstLine="709"/>
        <w:jc w:val="both"/>
        <w:rPr>
          <w:rFonts w:ascii="Arial" w:hAnsi="Arial" w:cs="Arial"/>
        </w:rPr>
      </w:pPr>
      <w:r w:rsidRPr="0028133C">
        <w:rPr>
          <w:rStyle w:val="af3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28133C">
        <w:rPr>
          <w:rStyle w:val="af3"/>
          <w:rFonts w:ascii="Arial" w:hAnsi="Arial" w:cs="Arial"/>
          <w:vertAlign w:val="baseline"/>
        </w:rPr>
        <w:t xml:space="preserve">Оформление портфолио в электронной системе «Flamingo» должно осуществляться аспирантами в соответствии с Регламентом </w:t>
      </w:r>
      <w:r w:rsidRPr="0028133C">
        <w:rPr>
          <w:rFonts w:ascii="Arial" w:hAnsi="Arial" w:cs="Arial"/>
        </w:rPr>
        <w:t xml:space="preserve">по </w:t>
      </w:r>
      <w:r w:rsidRPr="0028133C">
        <w:rPr>
          <w:rStyle w:val="af3"/>
          <w:rFonts w:ascii="Arial" w:hAnsi="Arial" w:cs="Arial"/>
          <w:vertAlign w:val="baseline"/>
        </w:rPr>
        <w:t>внесени</w:t>
      </w:r>
      <w:r w:rsidRPr="0028133C">
        <w:rPr>
          <w:rFonts w:ascii="Arial" w:hAnsi="Arial" w:cs="Arial"/>
        </w:rPr>
        <w:t>ю</w:t>
      </w:r>
      <w:r w:rsidRPr="0028133C">
        <w:rPr>
          <w:rStyle w:val="af3"/>
          <w:rFonts w:ascii="Arial" w:hAnsi="Arial" w:cs="Arial"/>
          <w:vertAlign w:val="baseline"/>
        </w:rPr>
        <w:t xml:space="preserve"> и учет</w:t>
      </w:r>
      <w:r w:rsidRPr="0028133C">
        <w:rPr>
          <w:rFonts w:ascii="Arial" w:hAnsi="Arial" w:cs="Arial"/>
        </w:rPr>
        <w:t>у</w:t>
      </w:r>
      <w:r w:rsidRPr="0028133C">
        <w:rPr>
          <w:rStyle w:val="af3"/>
          <w:rFonts w:ascii="Arial" w:hAnsi="Arial" w:cs="Arial"/>
          <w:vertAlign w:val="baseline"/>
        </w:rPr>
        <w:t xml:space="preserve"> научных достижений в электронной системе «Flamingo».</w:t>
      </w:r>
    </w:p>
  </w:footnote>
  <w:footnote w:id="8">
    <w:p w14:paraId="3959C741" w14:textId="5830B593" w:rsidR="001019BE" w:rsidRPr="0028133C" w:rsidRDefault="001019BE" w:rsidP="0028133C">
      <w:pPr>
        <w:pStyle w:val="af1"/>
        <w:ind w:firstLine="709"/>
        <w:jc w:val="both"/>
        <w:rPr>
          <w:rFonts w:ascii="Arial" w:hAnsi="Arial" w:cs="Arial"/>
        </w:rPr>
      </w:pPr>
      <w:r w:rsidRPr="0028133C">
        <w:rPr>
          <w:rStyle w:val="af3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28133C">
        <w:rPr>
          <w:rFonts w:ascii="Arial" w:hAnsi="Arial" w:cs="Arial"/>
        </w:rPr>
        <w:t>Минимальный порог оригинальности работы указывается системой «Flamingo» при размещении работы в соответствующем разделе электронного портфолио. Для каждого типа работы он свой.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1019BE" w:rsidRPr="00234EE0" w14:paraId="22B861F5" w14:textId="77777777" w:rsidTr="007A2684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B4F1FF4" w14:textId="77777777" w:rsidR="001019BE" w:rsidRPr="00234EE0" w:rsidRDefault="001019BE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4CB2F273" wp14:editId="080C09E3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8982B1" w14:textId="77777777" w:rsidR="001019BE" w:rsidRPr="001C3C99" w:rsidRDefault="001019BE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1C3C99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67C334" w14:textId="486836F7" w:rsidR="001019BE" w:rsidRPr="001C3C99" w:rsidRDefault="001019BE" w:rsidP="001B6972">
          <w:pPr>
            <w:ind w:firstLine="180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1C3C99">
            <w:rPr>
              <w:rFonts w:ascii="Arial" w:eastAsiaTheme="minorHAnsi" w:hAnsi="Arial" w:cs="Arial"/>
              <w:bCs/>
              <w:sz w:val="24"/>
              <w:szCs w:val="24"/>
              <w:lang w:eastAsia="en-US"/>
            </w:rPr>
            <w:t>По</w:t>
          </w:r>
          <w:r>
            <w:rPr>
              <w:rFonts w:ascii="Arial" w:eastAsiaTheme="minorHAnsi" w:hAnsi="Arial" w:cs="Arial"/>
              <w:bCs/>
              <w:sz w:val="24"/>
              <w:szCs w:val="24"/>
              <w:lang w:eastAsia="en-US"/>
            </w:rPr>
            <w:t xml:space="preserve">рядок </w:t>
          </w:r>
          <w:r w:rsidRPr="001C3C99">
            <w:rPr>
              <w:rFonts w:ascii="Arial" w:hAnsi="Arial" w:cs="Arial"/>
              <w:bCs/>
              <w:kern w:val="32"/>
              <w:sz w:val="24"/>
              <w:szCs w:val="24"/>
            </w:rPr>
            <w:t>проведени</w:t>
          </w:r>
          <w:r>
            <w:rPr>
              <w:rFonts w:ascii="Arial" w:hAnsi="Arial" w:cs="Arial"/>
              <w:bCs/>
              <w:kern w:val="32"/>
              <w:sz w:val="24"/>
              <w:szCs w:val="24"/>
            </w:rPr>
            <w:t>я</w:t>
          </w:r>
          <w:r w:rsidRPr="001C3C99">
            <w:rPr>
              <w:rFonts w:ascii="Arial" w:hAnsi="Arial" w:cs="Arial"/>
              <w:bCs/>
              <w:kern w:val="32"/>
              <w:sz w:val="24"/>
              <w:szCs w:val="24"/>
            </w:rPr>
            <w:t xml:space="preserve"> конкурса </w:t>
          </w:r>
          <w:r>
            <w:rPr>
              <w:rFonts w:ascii="Arial" w:hAnsi="Arial" w:cs="Arial"/>
              <w:bCs/>
              <w:kern w:val="32"/>
              <w:sz w:val="24"/>
              <w:szCs w:val="24"/>
            </w:rPr>
            <w:t xml:space="preserve">на соискание звания </w:t>
          </w:r>
          <w:r w:rsidRPr="001C3C99">
            <w:rPr>
              <w:rFonts w:ascii="Arial" w:hAnsi="Arial" w:cs="Arial"/>
              <w:bCs/>
              <w:kern w:val="32"/>
              <w:sz w:val="24"/>
              <w:szCs w:val="24"/>
            </w:rPr>
            <w:t>«Лучший аспирант Томского политехнического университета»</w:t>
          </w:r>
        </w:p>
      </w:tc>
    </w:tr>
    <w:tr w:rsidR="001019BE" w:rsidRPr="00234EE0" w14:paraId="2778286F" w14:textId="77777777" w:rsidTr="007A2684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692B319" w14:textId="77777777" w:rsidR="001019BE" w:rsidRPr="00234EE0" w:rsidRDefault="001019BE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ED7750" w14:textId="4F575676" w:rsidR="001019BE" w:rsidRPr="001C3C99" w:rsidRDefault="001019BE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1C3C99">
            <w:rPr>
              <w:rFonts w:ascii="Arial" w:hAnsi="Arial" w:cs="Arial"/>
              <w:noProof/>
            </w:rPr>
            <w:t xml:space="preserve">стр. </w:t>
          </w:r>
          <w:r w:rsidRPr="001C3C99">
            <w:rPr>
              <w:rFonts w:ascii="Arial" w:hAnsi="Arial" w:cs="Arial"/>
              <w:noProof/>
            </w:rPr>
            <w:fldChar w:fldCharType="begin"/>
          </w:r>
          <w:r w:rsidRPr="001C3C99">
            <w:rPr>
              <w:rFonts w:ascii="Arial" w:hAnsi="Arial" w:cs="Arial"/>
              <w:noProof/>
            </w:rPr>
            <w:instrText xml:space="preserve"> PAGE </w:instrText>
          </w:r>
          <w:r w:rsidRPr="001C3C99">
            <w:rPr>
              <w:rFonts w:ascii="Arial" w:hAnsi="Arial" w:cs="Arial"/>
              <w:noProof/>
            </w:rPr>
            <w:fldChar w:fldCharType="separate"/>
          </w:r>
          <w:r w:rsidR="00AC45FF">
            <w:rPr>
              <w:rFonts w:ascii="Arial" w:hAnsi="Arial" w:cs="Arial"/>
              <w:noProof/>
            </w:rPr>
            <w:t>2</w:t>
          </w:r>
          <w:r w:rsidRPr="001C3C99">
            <w:rPr>
              <w:rFonts w:ascii="Arial" w:hAnsi="Arial" w:cs="Arial"/>
              <w:noProof/>
            </w:rPr>
            <w:fldChar w:fldCharType="end"/>
          </w:r>
          <w:r w:rsidRPr="001C3C99">
            <w:rPr>
              <w:rFonts w:ascii="Arial" w:hAnsi="Arial" w:cs="Arial"/>
              <w:noProof/>
            </w:rPr>
            <w:t xml:space="preserve"> из </w:t>
          </w:r>
          <w:r w:rsidRPr="001C3C99">
            <w:rPr>
              <w:rFonts w:ascii="Arial" w:hAnsi="Arial" w:cs="Arial"/>
              <w:noProof/>
            </w:rPr>
            <w:fldChar w:fldCharType="begin"/>
          </w:r>
          <w:r w:rsidRPr="001C3C99">
            <w:rPr>
              <w:rFonts w:ascii="Arial" w:hAnsi="Arial" w:cs="Arial"/>
              <w:noProof/>
            </w:rPr>
            <w:instrText xml:space="preserve"> NUMPAGES </w:instrText>
          </w:r>
          <w:r w:rsidRPr="001C3C99">
            <w:rPr>
              <w:rFonts w:ascii="Arial" w:hAnsi="Arial" w:cs="Arial"/>
              <w:noProof/>
            </w:rPr>
            <w:fldChar w:fldCharType="separate"/>
          </w:r>
          <w:r w:rsidR="00AC45FF">
            <w:rPr>
              <w:rFonts w:ascii="Arial" w:hAnsi="Arial" w:cs="Arial"/>
              <w:noProof/>
            </w:rPr>
            <w:t>11</w:t>
          </w:r>
          <w:r w:rsidRPr="001C3C99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506F87F" w14:textId="77777777" w:rsidR="001019BE" w:rsidRPr="00234EE0" w:rsidRDefault="001019BE" w:rsidP="00682798">
          <w:pPr>
            <w:jc w:val="center"/>
            <w:rPr>
              <w:bCs/>
              <w:color w:val="000000"/>
            </w:rPr>
          </w:pPr>
        </w:p>
      </w:tc>
    </w:tr>
  </w:tbl>
  <w:p w14:paraId="47B3ED63" w14:textId="77777777" w:rsidR="001019BE" w:rsidRDefault="001019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1019BE" w:rsidRPr="00234EE0" w14:paraId="33D11EAA" w14:textId="77777777" w:rsidTr="001019BE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338DAD1" w14:textId="77777777" w:rsidR="001019BE" w:rsidRPr="00234EE0" w:rsidRDefault="001019BE" w:rsidP="006C10B6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92D9577" wp14:editId="24CBD23F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2F4B54" w14:textId="77777777" w:rsidR="001019BE" w:rsidRPr="001C3C99" w:rsidRDefault="001019BE" w:rsidP="006C10B6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1C3C99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C69D9B0" w14:textId="6BA89FC2" w:rsidR="001019BE" w:rsidRPr="001C3C99" w:rsidRDefault="001019BE" w:rsidP="001B6972">
          <w:pPr>
            <w:ind w:firstLine="180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1C3C99">
            <w:rPr>
              <w:rFonts w:ascii="Arial" w:eastAsiaTheme="minorHAnsi" w:hAnsi="Arial" w:cs="Arial"/>
              <w:bCs/>
              <w:sz w:val="24"/>
              <w:szCs w:val="24"/>
              <w:lang w:eastAsia="en-US"/>
            </w:rPr>
            <w:t>По</w:t>
          </w:r>
          <w:r>
            <w:rPr>
              <w:rFonts w:ascii="Arial" w:eastAsiaTheme="minorHAnsi" w:hAnsi="Arial" w:cs="Arial"/>
              <w:bCs/>
              <w:sz w:val="24"/>
              <w:szCs w:val="24"/>
              <w:lang w:eastAsia="en-US"/>
            </w:rPr>
            <w:t xml:space="preserve">рядок </w:t>
          </w:r>
          <w:r w:rsidRPr="001C3C99">
            <w:rPr>
              <w:rFonts w:ascii="Arial" w:hAnsi="Arial" w:cs="Arial"/>
              <w:bCs/>
              <w:kern w:val="32"/>
              <w:sz w:val="24"/>
              <w:szCs w:val="24"/>
            </w:rPr>
            <w:t>проведени</w:t>
          </w:r>
          <w:r>
            <w:rPr>
              <w:rFonts w:ascii="Arial" w:hAnsi="Arial" w:cs="Arial"/>
              <w:bCs/>
              <w:kern w:val="32"/>
              <w:sz w:val="24"/>
              <w:szCs w:val="24"/>
            </w:rPr>
            <w:t>я</w:t>
          </w:r>
          <w:r w:rsidRPr="001C3C99">
            <w:rPr>
              <w:rFonts w:ascii="Arial" w:hAnsi="Arial" w:cs="Arial"/>
              <w:bCs/>
              <w:kern w:val="32"/>
              <w:sz w:val="24"/>
              <w:szCs w:val="24"/>
            </w:rPr>
            <w:t xml:space="preserve"> конкурса </w:t>
          </w:r>
          <w:r>
            <w:rPr>
              <w:rFonts w:ascii="Arial" w:hAnsi="Arial" w:cs="Arial"/>
              <w:bCs/>
              <w:kern w:val="32"/>
              <w:sz w:val="24"/>
              <w:szCs w:val="24"/>
            </w:rPr>
            <w:t xml:space="preserve">на соискание звания </w:t>
          </w:r>
          <w:r w:rsidRPr="001C3C99">
            <w:rPr>
              <w:rFonts w:ascii="Arial" w:hAnsi="Arial" w:cs="Arial"/>
              <w:bCs/>
              <w:kern w:val="32"/>
              <w:sz w:val="24"/>
              <w:szCs w:val="24"/>
            </w:rPr>
            <w:t>«Лучший аспирант Томского политехнического университета»</w:t>
          </w:r>
        </w:p>
      </w:tc>
    </w:tr>
    <w:tr w:rsidR="001019BE" w:rsidRPr="00234EE0" w14:paraId="6FD7DA55" w14:textId="77777777" w:rsidTr="001019BE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78921E9F" w14:textId="77777777" w:rsidR="001019BE" w:rsidRPr="00234EE0" w:rsidRDefault="001019BE" w:rsidP="006C10B6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8ADA2D0" w14:textId="36611656" w:rsidR="001019BE" w:rsidRPr="001C3C99" w:rsidRDefault="001019BE" w:rsidP="006C10B6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1C3C99">
            <w:rPr>
              <w:rFonts w:ascii="Arial" w:hAnsi="Arial" w:cs="Arial"/>
              <w:noProof/>
            </w:rPr>
            <w:t xml:space="preserve">стр. </w:t>
          </w:r>
          <w:r w:rsidRPr="001C3C99">
            <w:rPr>
              <w:rFonts w:ascii="Arial" w:hAnsi="Arial" w:cs="Arial"/>
              <w:noProof/>
            </w:rPr>
            <w:fldChar w:fldCharType="begin"/>
          </w:r>
          <w:r w:rsidRPr="001C3C99">
            <w:rPr>
              <w:rFonts w:ascii="Arial" w:hAnsi="Arial" w:cs="Arial"/>
              <w:noProof/>
            </w:rPr>
            <w:instrText xml:space="preserve"> PAGE </w:instrText>
          </w:r>
          <w:r w:rsidRPr="001C3C99">
            <w:rPr>
              <w:rFonts w:ascii="Arial" w:hAnsi="Arial" w:cs="Arial"/>
              <w:noProof/>
            </w:rPr>
            <w:fldChar w:fldCharType="separate"/>
          </w:r>
          <w:r w:rsidR="00AC45FF">
            <w:rPr>
              <w:rFonts w:ascii="Arial" w:hAnsi="Arial" w:cs="Arial"/>
              <w:noProof/>
            </w:rPr>
            <w:t>1</w:t>
          </w:r>
          <w:r w:rsidRPr="001C3C99">
            <w:rPr>
              <w:rFonts w:ascii="Arial" w:hAnsi="Arial" w:cs="Arial"/>
              <w:noProof/>
            </w:rPr>
            <w:fldChar w:fldCharType="end"/>
          </w:r>
          <w:r w:rsidRPr="001C3C99">
            <w:rPr>
              <w:rFonts w:ascii="Arial" w:hAnsi="Arial" w:cs="Arial"/>
              <w:noProof/>
            </w:rPr>
            <w:t xml:space="preserve"> из </w:t>
          </w:r>
          <w:r w:rsidRPr="001C3C99">
            <w:rPr>
              <w:rFonts w:ascii="Arial" w:hAnsi="Arial" w:cs="Arial"/>
              <w:noProof/>
            </w:rPr>
            <w:fldChar w:fldCharType="begin"/>
          </w:r>
          <w:r w:rsidRPr="001C3C99">
            <w:rPr>
              <w:rFonts w:ascii="Arial" w:hAnsi="Arial" w:cs="Arial"/>
              <w:noProof/>
            </w:rPr>
            <w:instrText xml:space="preserve"> NUMPAGES </w:instrText>
          </w:r>
          <w:r w:rsidRPr="001C3C99">
            <w:rPr>
              <w:rFonts w:ascii="Arial" w:hAnsi="Arial" w:cs="Arial"/>
              <w:noProof/>
            </w:rPr>
            <w:fldChar w:fldCharType="separate"/>
          </w:r>
          <w:r w:rsidR="00AC45FF">
            <w:rPr>
              <w:rFonts w:ascii="Arial" w:hAnsi="Arial" w:cs="Arial"/>
              <w:noProof/>
            </w:rPr>
            <w:t>11</w:t>
          </w:r>
          <w:r w:rsidRPr="001C3C99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84BD283" w14:textId="77777777" w:rsidR="001019BE" w:rsidRPr="00234EE0" w:rsidRDefault="001019BE" w:rsidP="006C10B6">
          <w:pPr>
            <w:jc w:val="center"/>
            <w:rPr>
              <w:bCs/>
              <w:color w:val="000000"/>
            </w:rPr>
          </w:pPr>
        </w:p>
      </w:tc>
    </w:tr>
  </w:tbl>
  <w:p w14:paraId="46DFDA8D" w14:textId="77777777" w:rsidR="001019BE" w:rsidRPr="006C10B6" w:rsidRDefault="001019BE" w:rsidP="006C10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E09"/>
    <w:multiLevelType w:val="multilevel"/>
    <w:tmpl w:val="58AC55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E52265"/>
    <w:multiLevelType w:val="multilevel"/>
    <w:tmpl w:val="C0E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926D4"/>
    <w:multiLevelType w:val="multilevel"/>
    <w:tmpl w:val="B4D01E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A25E9"/>
    <w:multiLevelType w:val="multilevel"/>
    <w:tmpl w:val="8EF4A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E12E97"/>
    <w:multiLevelType w:val="multilevel"/>
    <w:tmpl w:val="43DCB9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5E7CB1"/>
    <w:multiLevelType w:val="multilevel"/>
    <w:tmpl w:val="A520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B39AE"/>
    <w:multiLevelType w:val="multilevel"/>
    <w:tmpl w:val="289A04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E12C30"/>
    <w:multiLevelType w:val="hybridMultilevel"/>
    <w:tmpl w:val="BB8688AC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8" w15:restartNumberingAfterBreak="0">
    <w:nsid w:val="1B997A02"/>
    <w:multiLevelType w:val="multilevel"/>
    <w:tmpl w:val="6C9E4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40625B"/>
    <w:multiLevelType w:val="hybridMultilevel"/>
    <w:tmpl w:val="63CE691C"/>
    <w:lvl w:ilvl="0" w:tplc="F72013E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5F43D9"/>
    <w:multiLevelType w:val="hybridMultilevel"/>
    <w:tmpl w:val="867A6BAE"/>
    <w:lvl w:ilvl="0" w:tplc="4ABC846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ACB79ED"/>
    <w:multiLevelType w:val="multilevel"/>
    <w:tmpl w:val="C99E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20BFF"/>
    <w:multiLevelType w:val="multilevel"/>
    <w:tmpl w:val="8A54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B493A"/>
    <w:multiLevelType w:val="multilevel"/>
    <w:tmpl w:val="1774411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0641BA3"/>
    <w:multiLevelType w:val="multilevel"/>
    <w:tmpl w:val="E82C8D54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4F2A87"/>
    <w:multiLevelType w:val="multilevel"/>
    <w:tmpl w:val="BF104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B8C3502"/>
    <w:multiLevelType w:val="hybridMultilevel"/>
    <w:tmpl w:val="81D2D95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3C873450"/>
    <w:multiLevelType w:val="hybridMultilevel"/>
    <w:tmpl w:val="42DC62D8"/>
    <w:lvl w:ilvl="0" w:tplc="B9DA8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938AA"/>
    <w:multiLevelType w:val="multilevel"/>
    <w:tmpl w:val="11AA1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990B8C"/>
    <w:multiLevelType w:val="multilevel"/>
    <w:tmpl w:val="C43472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0" w15:restartNumberingAfterBreak="0">
    <w:nsid w:val="43B962E4"/>
    <w:multiLevelType w:val="hybridMultilevel"/>
    <w:tmpl w:val="0B7E2CA6"/>
    <w:lvl w:ilvl="0" w:tplc="77740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D45B2C"/>
    <w:multiLevelType w:val="hybridMultilevel"/>
    <w:tmpl w:val="05527D6E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A21659"/>
    <w:multiLevelType w:val="multilevel"/>
    <w:tmpl w:val="8EFE1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092841"/>
    <w:multiLevelType w:val="hybridMultilevel"/>
    <w:tmpl w:val="0D42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7238"/>
    <w:multiLevelType w:val="hybridMultilevel"/>
    <w:tmpl w:val="0C7C37AC"/>
    <w:lvl w:ilvl="0" w:tplc="163699C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0281A"/>
    <w:multiLevelType w:val="multilevel"/>
    <w:tmpl w:val="D3142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9D2C13"/>
    <w:multiLevelType w:val="hybridMultilevel"/>
    <w:tmpl w:val="BC6AA842"/>
    <w:lvl w:ilvl="0" w:tplc="8424E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AE0A6F"/>
    <w:multiLevelType w:val="multilevel"/>
    <w:tmpl w:val="07C8F3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215776"/>
    <w:multiLevelType w:val="hybridMultilevel"/>
    <w:tmpl w:val="200E3884"/>
    <w:lvl w:ilvl="0" w:tplc="C73E1536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D0591"/>
    <w:multiLevelType w:val="hybridMultilevel"/>
    <w:tmpl w:val="5150F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31" w15:restartNumberingAfterBreak="0">
    <w:nsid w:val="63115CCC"/>
    <w:multiLevelType w:val="multilevel"/>
    <w:tmpl w:val="A6A0C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62504"/>
    <w:multiLevelType w:val="multilevel"/>
    <w:tmpl w:val="1E9E09A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657D2D21"/>
    <w:multiLevelType w:val="hybridMultilevel"/>
    <w:tmpl w:val="21F063B4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4582D"/>
    <w:multiLevelType w:val="multilevel"/>
    <w:tmpl w:val="55421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2C773D"/>
    <w:multiLevelType w:val="multilevel"/>
    <w:tmpl w:val="D00CD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9D48EB"/>
    <w:multiLevelType w:val="hybridMultilevel"/>
    <w:tmpl w:val="425E6768"/>
    <w:lvl w:ilvl="0" w:tplc="41BC2422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43608"/>
    <w:multiLevelType w:val="multilevel"/>
    <w:tmpl w:val="B0FC3C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674293"/>
    <w:multiLevelType w:val="hybridMultilevel"/>
    <w:tmpl w:val="0AC0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D7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30670"/>
    <w:multiLevelType w:val="hybridMultilevel"/>
    <w:tmpl w:val="2D1A8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5C4549"/>
    <w:multiLevelType w:val="multilevel"/>
    <w:tmpl w:val="9C8644C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53" w:hanging="69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1" w15:restartNumberingAfterBreak="0">
    <w:nsid w:val="7E1715FF"/>
    <w:multiLevelType w:val="hybridMultilevel"/>
    <w:tmpl w:val="0C428EBE"/>
    <w:lvl w:ilvl="0" w:tplc="F7EA89EE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35"/>
  </w:num>
  <w:num w:numId="5">
    <w:abstractNumId w:val="25"/>
  </w:num>
  <w:num w:numId="6">
    <w:abstractNumId w:val="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8"/>
  </w:num>
  <w:num w:numId="21">
    <w:abstractNumId w:val="15"/>
  </w:num>
  <w:num w:numId="22">
    <w:abstractNumId w:val="26"/>
  </w:num>
  <w:num w:numId="23">
    <w:abstractNumId w:val="17"/>
  </w:num>
  <w:num w:numId="24">
    <w:abstractNumId w:val="38"/>
  </w:num>
  <w:num w:numId="25">
    <w:abstractNumId w:val="9"/>
  </w:num>
  <w:num w:numId="26">
    <w:abstractNumId w:val="23"/>
  </w:num>
  <w:num w:numId="27">
    <w:abstractNumId w:val="24"/>
  </w:num>
  <w:num w:numId="28">
    <w:abstractNumId w:val="36"/>
  </w:num>
  <w:num w:numId="29">
    <w:abstractNumId w:val="40"/>
  </w:num>
  <w:num w:numId="30">
    <w:abstractNumId w:val="28"/>
  </w:num>
  <w:num w:numId="31">
    <w:abstractNumId w:val="16"/>
  </w:num>
  <w:num w:numId="32">
    <w:abstractNumId w:val="4"/>
  </w:num>
  <w:num w:numId="33">
    <w:abstractNumId w:val="27"/>
  </w:num>
  <w:num w:numId="34">
    <w:abstractNumId w:val="31"/>
  </w:num>
  <w:num w:numId="35">
    <w:abstractNumId w:val="6"/>
  </w:num>
  <w:num w:numId="36">
    <w:abstractNumId w:val="19"/>
  </w:num>
  <w:num w:numId="37">
    <w:abstractNumId w:val="7"/>
  </w:num>
  <w:num w:numId="38">
    <w:abstractNumId w:val="13"/>
  </w:num>
  <w:num w:numId="39">
    <w:abstractNumId w:val="29"/>
  </w:num>
  <w:num w:numId="40">
    <w:abstractNumId w:val="10"/>
  </w:num>
  <w:num w:numId="41">
    <w:abstractNumId w:val="32"/>
  </w:num>
  <w:num w:numId="42">
    <w:abstractNumId w:val="39"/>
  </w:num>
  <w:num w:numId="43">
    <w:abstractNumId w:val="20"/>
  </w:num>
  <w:num w:numId="44">
    <w:abstractNumId w:val="4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4C"/>
    <w:rsid w:val="000004B5"/>
    <w:rsid w:val="00006A54"/>
    <w:rsid w:val="000339CC"/>
    <w:rsid w:val="000713D3"/>
    <w:rsid w:val="00094068"/>
    <w:rsid w:val="00096E90"/>
    <w:rsid w:val="000C5658"/>
    <w:rsid w:val="000E108D"/>
    <w:rsid w:val="000E4081"/>
    <w:rsid w:val="000E7F06"/>
    <w:rsid w:val="000F19DB"/>
    <w:rsid w:val="001019BE"/>
    <w:rsid w:val="00111DC0"/>
    <w:rsid w:val="00122CB9"/>
    <w:rsid w:val="00126F7E"/>
    <w:rsid w:val="00135574"/>
    <w:rsid w:val="00150446"/>
    <w:rsid w:val="00164BEC"/>
    <w:rsid w:val="001652EF"/>
    <w:rsid w:val="0017705F"/>
    <w:rsid w:val="001802A6"/>
    <w:rsid w:val="001905CE"/>
    <w:rsid w:val="00195D88"/>
    <w:rsid w:val="00196020"/>
    <w:rsid w:val="001A470B"/>
    <w:rsid w:val="001A5977"/>
    <w:rsid w:val="001B62FF"/>
    <w:rsid w:val="001B6972"/>
    <w:rsid w:val="001C0113"/>
    <w:rsid w:val="001C2216"/>
    <w:rsid w:val="001C3C99"/>
    <w:rsid w:val="001C43E5"/>
    <w:rsid w:val="001C5E49"/>
    <w:rsid w:val="001D2228"/>
    <w:rsid w:val="001D2433"/>
    <w:rsid w:val="001E22BC"/>
    <w:rsid w:val="001F7D86"/>
    <w:rsid w:val="00200B62"/>
    <w:rsid w:val="00203D62"/>
    <w:rsid w:val="00223A42"/>
    <w:rsid w:val="00231760"/>
    <w:rsid w:val="00232BB1"/>
    <w:rsid w:val="00233B94"/>
    <w:rsid w:val="00240892"/>
    <w:rsid w:val="0024491D"/>
    <w:rsid w:val="00254F35"/>
    <w:rsid w:val="00263865"/>
    <w:rsid w:val="0028133C"/>
    <w:rsid w:val="00291A46"/>
    <w:rsid w:val="002B7464"/>
    <w:rsid w:val="002C2E03"/>
    <w:rsid w:val="00305E80"/>
    <w:rsid w:val="00315802"/>
    <w:rsid w:val="00322136"/>
    <w:rsid w:val="003226A7"/>
    <w:rsid w:val="00323EBD"/>
    <w:rsid w:val="00324E8D"/>
    <w:rsid w:val="00336A13"/>
    <w:rsid w:val="00350D13"/>
    <w:rsid w:val="0037189F"/>
    <w:rsid w:val="00375369"/>
    <w:rsid w:val="00381EE0"/>
    <w:rsid w:val="00390B92"/>
    <w:rsid w:val="003A34ED"/>
    <w:rsid w:val="003A4018"/>
    <w:rsid w:val="003A4A77"/>
    <w:rsid w:val="003D7B59"/>
    <w:rsid w:val="003E7271"/>
    <w:rsid w:val="003E7D75"/>
    <w:rsid w:val="004024F1"/>
    <w:rsid w:val="00403A0B"/>
    <w:rsid w:val="00405CDF"/>
    <w:rsid w:val="00411A6E"/>
    <w:rsid w:val="00421F28"/>
    <w:rsid w:val="00425A8B"/>
    <w:rsid w:val="004271D9"/>
    <w:rsid w:val="004303C7"/>
    <w:rsid w:val="0043519D"/>
    <w:rsid w:val="004354AE"/>
    <w:rsid w:val="00444152"/>
    <w:rsid w:val="00455101"/>
    <w:rsid w:val="00457704"/>
    <w:rsid w:val="0045770F"/>
    <w:rsid w:val="004A1B09"/>
    <w:rsid w:val="004B29B3"/>
    <w:rsid w:val="004C1C99"/>
    <w:rsid w:val="004C615F"/>
    <w:rsid w:val="004D101F"/>
    <w:rsid w:val="004D1BFA"/>
    <w:rsid w:val="004E3EAA"/>
    <w:rsid w:val="004F1FAD"/>
    <w:rsid w:val="004F2E1D"/>
    <w:rsid w:val="0050130B"/>
    <w:rsid w:val="005067A9"/>
    <w:rsid w:val="0051377E"/>
    <w:rsid w:val="00513B57"/>
    <w:rsid w:val="00520683"/>
    <w:rsid w:val="005212BB"/>
    <w:rsid w:val="0053020A"/>
    <w:rsid w:val="00541CDB"/>
    <w:rsid w:val="005477DF"/>
    <w:rsid w:val="00571089"/>
    <w:rsid w:val="00572C9E"/>
    <w:rsid w:val="005911CC"/>
    <w:rsid w:val="005A2187"/>
    <w:rsid w:val="005A5407"/>
    <w:rsid w:val="005C5624"/>
    <w:rsid w:val="005C6D58"/>
    <w:rsid w:val="005D0768"/>
    <w:rsid w:val="005D114E"/>
    <w:rsid w:val="005D3943"/>
    <w:rsid w:val="005D3BC0"/>
    <w:rsid w:val="005D7BF0"/>
    <w:rsid w:val="005E0274"/>
    <w:rsid w:val="005F1F5D"/>
    <w:rsid w:val="005F3426"/>
    <w:rsid w:val="005F6C88"/>
    <w:rsid w:val="00601F99"/>
    <w:rsid w:val="00613461"/>
    <w:rsid w:val="0061459C"/>
    <w:rsid w:val="00622568"/>
    <w:rsid w:val="00634A43"/>
    <w:rsid w:val="006405FF"/>
    <w:rsid w:val="00651F8E"/>
    <w:rsid w:val="006572C2"/>
    <w:rsid w:val="006674EE"/>
    <w:rsid w:val="006769CD"/>
    <w:rsid w:val="00682798"/>
    <w:rsid w:val="00696127"/>
    <w:rsid w:val="006C10B6"/>
    <w:rsid w:val="006C4FEB"/>
    <w:rsid w:val="006C74A6"/>
    <w:rsid w:val="006C7DAE"/>
    <w:rsid w:val="006D0398"/>
    <w:rsid w:val="006D17B9"/>
    <w:rsid w:val="006D3C16"/>
    <w:rsid w:val="006E4805"/>
    <w:rsid w:val="006E49A5"/>
    <w:rsid w:val="006E74CC"/>
    <w:rsid w:val="006F46C0"/>
    <w:rsid w:val="00706FE2"/>
    <w:rsid w:val="00710804"/>
    <w:rsid w:val="00714F02"/>
    <w:rsid w:val="0072792A"/>
    <w:rsid w:val="00730472"/>
    <w:rsid w:val="00734361"/>
    <w:rsid w:val="00745001"/>
    <w:rsid w:val="00747BE1"/>
    <w:rsid w:val="007521B0"/>
    <w:rsid w:val="00753CA4"/>
    <w:rsid w:val="00755F6A"/>
    <w:rsid w:val="00762355"/>
    <w:rsid w:val="00767D3E"/>
    <w:rsid w:val="00767F98"/>
    <w:rsid w:val="007741B7"/>
    <w:rsid w:val="00782C40"/>
    <w:rsid w:val="007936A6"/>
    <w:rsid w:val="007A2684"/>
    <w:rsid w:val="007A791D"/>
    <w:rsid w:val="007D1C41"/>
    <w:rsid w:val="007D33CE"/>
    <w:rsid w:val="007E1478"/>
    <w:rsid w:val="007E65D4"/>
    <w:rsid w:val="007F27A0"/>
    <w:rsid w:val="007F32DF"/>
    <w:rsid w:val="008069CC"/>
    <w:rsid w:val="00806F4B"/>
    <w:rsid w:val="0081070D"/>
    <w:rsid w:val="00814D99"/>
    <w:rsid w:val="00816767"/>
    <w:rsid w:val="008169F2"/>
    <w:rsid w:val="008342A5"/>
    <w:rsid w:val="0083659D"/>
    <w:rsid w:val="00837699"/>
    <w:rsid w:val="00840B90"/>
    <w:rsid w:val="008433AB"/>
    <w:rsid w:val="00856B43"/>
    <w:rsid w:val="0086246A"/>
    <w:rsid w:val="008660AB"/>
    <w:rsid w:val="00877EC9"/>
    <w:rsid w:val="0088657C"/>
    <w:rsid w:val="00891410"/>
    <w:rsid w:val="0089381D"/>
    <w:rsid w:val="008A1D3B"/>
    <w:rsid w:val="008A71A1"/>
    <w:rsid w:val="008B3EEB"/>
    <w:rsid w:val="008C230F"/>
    <w:rsid w:val="008D0A66"/>
    <w:rsid w:val="008D58CA"/>
    <w:rsid w:val="008F0218"/>
    <w:rsid w:val="009011FC"/>
    <w:rsid w:val="0090607D"/>
    <w:rsid w:val="00914993"/>
    <w:rsid w:val="00942071"/>
    <w:rsid w:val="00945123"/>
    <w:rsid w:val="00955AD0"/>
    <w:rsid w:val="00960F41"/>
    <w:rsid w:val="00970475"/>
    <w:rsid w:val="00975A5B"/>
    <w:rsid w:val="00983E9A"/>
    <w:rsid w:val="00995094"/>
    <w:rsid w:val="009A2C50"/>
    <w:rsid w:val="009A670B"/>
    <w:rsid w:val="009B372D"/>
    <w:rsid w:val="009D1DAB"/>
    <w:rsid w:val="00A07103"/>
    <w:rsid w:val="00A07D15"/>
    <w:rsid w:val="00A13FE1"/>
    <w:rsid w:val="00A14FEC"/>
    <w:rsid w:val="00A2044C"/>
    <w:rsid w:val="00A24FE0"/>
    <w:rsid w:val="00A25E48"/>
    <w:rsid w:val="00A266F3"/>
    <w:rsid w:val="00A36264"/>
    <w:rsid w:val="00A37B19"/>
    <w:rsid w:val="00A56EC8"/>
    <w:rsid w:val="00A57C3B"/>
    <w:rsid w:val="00A650F1"/>
    <w:rsid w:val="00A908A9"/>
    <w:rsid w:val="00AA5023"/>
    <w:rsid w:val="00AC2CA0"/>
    <w:rsid w:val="00AC45FF"/>
    <w:rsid w:val="00AD6625"/>
    <w:rsid w:val="00AD73EA"/>
    <w:rsid w:val="00AE08E9"/>
    <w:rsid w:val="00AE0AF4"/>
    <w:rsid w:val="00AE13FF"/>
    <w:rsid w:val="00AE42F1"/>
    <w:rsid w:val="00AF0CF2"/>
    <w:rsid w:val="00B1183A"/>
    <w:rsid w:val="00B13D99"/>
    <w:rsid w:val="00B15736"/>
    <w:rsid w:val="00B219DE"/>
    <w:rsid w:val="00B34372"/>
    <w:rsid w:val="00B35574"/>
    <w:rsid w:val="00B40EC6"/>
    <w:rsid w:val="00B52488"/>
    <w:rsid w:val="00B652F6"/>
    <w:rsid w:val="00B95843"/>
    <w:rsid w:val="00B95C9B"/>
    <w:rsid w:val="00B96AD2"/>
    <w:rsid w:val="00BA5F38"/>
    <w:rsid w:val="00BC5A6E"/>
    <w:rsid w:val="00BE77BA"/>
    <w:rsid w:val="00BE7FAC"/>
    <w:rsid w:val="00C0624C"/>
    <w:rsid w:val="00C1267F"/>
    <w:rsid w:val="00C12FD0"/>
    <w:rsid w:val="00C244C8"/>
    <w:rsid w:val="00C27433"/>
    <w:rsid w:val="00C43835"/>
    <w:rsid w:val="00C56039"/>
    <w:rsid w:val="00C5703A"/>
    <w:rsid w:val="00C6065D"/>
    <w:rsid w:val="00C708F3"/>
    <w:rsid w:val="00C7310C"/>
    <w:rsid w:val="00C8408F"/>
    <w:rsid w:val="00C843B6"/>
    <w:rsid w:val="00CB43F4"/>
    <w:rsid w:val="00CB6782"/>
    <w:rsid w:val="00CB6B6C"/>
    <w:rsid w:val="00D076E2"/>
    <w:rsid w:val="00D30D7C"/>
    <w:rsid w:val="00D342AF"/>
    <w:rsid w:val="00D566DC"/>
    <w:rsid w:val="00D6023B"/>
    <w:rsid w:val="00D63F3A"/>
    <w:rsid w:val="00D67B65"/>
    <w:rsid w:val="00D76017"/>
    <w:rsid w:val="00D81FBA"/>
    <w:rsid w:val="00D91FC2"/>
    <w:rsid w:val="00D95DDF"/>
    <w:rsid w:val="00DA647B"/>
    <w:rsid w:val="00DA74F2"/>
    <w:rsid w:val="00DB0346"/>
    <w:rsid w:val="00DB1843"/>
    <w:rsid w:val="00E06BA2"/>
    <w:rsid w:val="00E20875"/>
    <w:rsid w:val="00E323C4"/>
    <w:rsid w:val="00E37065"/>
    <w:rsid w:val="00E43C06"/>
    <w:rsid w:val="00E5783A"/>
    <w:rsid w:val="00E65BAC"/>
    <w:rsid w:val="00E75A9C"/>
    <w:rsid w:val="00E76AAF"/>
    <w:rsid w:val="00E86FBA"/>
    <w:rsid w:val="00E9272E"/>
    <w:rsid w:val="00EB3638"/>
    <w:rsid w:val="00EC18CD"/>
    <w:rsid w:val="00EC35FA"/>
    <w:rsid w:val="00ED0BC8"/>
    <w:rsid w:val="00ED40F0"/>
    <w:rsid w:val="00EE4ADF"/>
    <w:rsid w:val="00EF176A"/>
    <w:rsid w:val="00EF3C87"/>
    <w:rsid w:val="00EF5BF9"/>
    <w:rsid w:val="00F0448B"/>
    <w:rsid w:val="00F1016C"/>
    <w:rsid w:val="00F157F0"/>
    <w:rsid w:val="00F34BA1"/>
    <w:rsid w:val="00F34DBF"/>
    <w:rsid w:val="00F432D1"/>
    <w:rsid w:val="00F523CB"/>
    <w:rsid w:val="00F52FE8"/>
    <w:rsid w:val="00F723A1"/>
    <w:rsid w:val="00F93226"/>
    <w:rsid w:val="00F94CFF"/>
    <w:rsid w:val="00F9652C"/>
    <w:rsid w:val="00FB26CE"/>
    <w:rsid w:val="00FB5563"/>
    <w:rsid w:val="00FC430F"/>
    <w:rsid w:val="00FC6C2C"/>
    <w:rsid w:val="00FF28B5"/>
    <w:rsid w:val="00FF3742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6D79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2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5">
    <w:name w:val="header"/>
    <w:basedOn w:val="a1"/>
    <w:link w:val="a6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1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semiHidden/>
    <w:unhideWhenUsed/>
    <w:rsid w:val="004E3EAA"/>
    <w:pPr>
      <w:spacing w:after="100"/>
      <w:ind w:left="400"/>
    </w:pPr>
  </w:style>
  <w:style w:type="paragraph" w:styleId="ae">
    <w:name w:val="List Paragraph"/>
    <w:aliases w:val="ТЗ список,Абзац списка литеральный"/>
    <w:basedOn w:val="a1"/>
    <w:link w:val="af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ТЗ список Знак,Абзац списка литеральный Знак"/>
    <w:basedOn w:val="a2"/>
    <w:link w:val="ae"/>
    <w:uiPriority w:val="34"/>
    <w:rsid w:val="004E3EAA"/>
  </w:style>
  <w:style w:type="paragraph" w:customStyle="1" w:styleId="a">
    <w:name w:val="Раздел документа СМК"/>
    <w:basedOn w:val="a1"/>
    <w:rsid w:val="004E3EAA"/>
    <w:pPr>
      <w:numPr>
        <w:numId w:val="3"/>
      </w:numPr>
      <w:spacing w:before="120"/>
      <w:jc w:val="both"/>
    </w:pPr>
    <w:rPr>
      <w:b/>
      <w:sz w:val="24"/>
      <w:szCs w:val="24"/>
    </w:rPr>
  </w:style>
  <w:style w:type="paragraph" w:customStyle="1" w:styleId="a0">
    <w:name w:val="Подраздел документа СМК"/>
    <w:basedOn w:val="a1"/>
    <w:link w:val="af0"/>
    <w:rsid w:val="004E3EAA"/>
    <w:pPr>
      <w:numPr>
        <w:ilvl w:val="1"/>
        <w:numId w:val="3"/>
      </w:numPr>
      <w:spacing w:before="120"/>
      <w:jc w:val="both"/>
    </w:pPr>
    <w:rPr>
      <w:b/>
      <w:sz w:val="24"/>
      <w:szCs w:val="24"/>
    </w:rPr>
  </w:style>
  <w:style w:type="paragraph" w:styleId="af1">
    <w:name w:val="footnote text"/>
    <w:basedOn w:val="a1"/>
    <w:link w:val="af2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2"/>
    <w:link w:val="af1"/>
    <w:semiHidden/>
    <w:rsid w:val="004E3EAA"/>
    <w:rPr>
      <w:sz w:val="20"/>
      <w:szCs w:val="20"/>
    </w:rPr>
  </w:style>
  <w:style w:type="character" w:styleId="af3">
    <w:name w:val="footnote reference"/>
    <w:basedOn w:val="a2"/>
    <w:semiHidden/>
    <w:unhideWhenUsed/>
    <w:rsid w:val="004E3EAA"/>
    <w:rPr>
      <w:vertAlign w:val="superscript"/>
    </w:rPr>
  </w:style>
  <w:style w:type="character" w:styleId="af4">
    <w:name w:val="annotation reference"/>
    <w:basedOn w:val="a2"/>
    <w:uiPriority w:val="99"/>
    <w:semiHidden/>
    <w:unhideWhenUsed/>
    <w:rsid w:val="004E3EAA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2"/>
    <w:link w:val="af5"/>
    <w:uiPriority w:val="99"/>
    <w:rsid w:val="004E3EA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E3EA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E3EAA"/>
    <w:rPr>
      <w:b/>
      <w:bCs/>
      <w:sz w:val="20"/>
      <w:szCs w:val="20"/>
    </w:rPr>
  </w:style>
  <w:style w:type="paragraph" w:styleId="af9">
    <w:name w:val="No Spacing"/>
    <w:uiPriority w:val="1"/>
    <w:qFormat/>
    <w:rsid w:val="004E3EAA"/>
    <w:pPr>
      <w:spacing w:after="0" w:line="240" w:lineRule="auto"/>
    </w:pPr>
  </w:style>
  <w:style w:type="paragraph" w:styleId="afa">
    <w:name w:val="Normal Indent"/>
    <w:basedOn w:val="a1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b">
    <w:name w:val="FollowedHyperlink"/>
    <w:basedOn w:val="a2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0">
    <w:name w:val="Подраздел документа СМК Знак"/>
    <w:link w:val="a0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2"/>
    <w:uiPriority w:val="99"/>
    <w:rsid w:val="004E3EAA"/>
    <w:rPr>
      <w:rFonts w:ascii="Arial" w:hAnsi="Arial" w:cs="Arial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flamingo.tpu.ru/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notes.xml.rels><?xml version="1.0" encoding="UTF-8" standalone="yes"?><Relationships xmlns="http://schemas.openxmlformats.org/package/2006/relationships"><Relationship Id="rId1" Target="https://science.tpu.ru/career/nirs/" TargetMode="External" Type="http://schemas.openxmlformats.org/officeDocument/2006/relationships/hyperlink"/><Relationship Id="rId2" Target="https://science.tpu.ru/career/nirs/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DEA9-C066-494C-8825-F363EAEB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2025-01-30T09:25:00Z</dcterms:created>
  <dc:creator>Яблокова София Александровна</dc:creator>
  <cp:lastModifiedBy>Anastasiya K. Musafirova</cp:lastModifiedBy>
  <dcterms:modified xsi:type="dcterms:W3CDTF">2025-02-03T10:35:00Z</dcterms:modified>
  <cp:revision>48</cp:revision>
</cp:coreProperties>
</file>