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F6" w:rsidRPr="003527F6" w:rsidRDefault="002C28BE" w:rsidP="003527F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</w:p>
    <w:p w:rsidR="003527F6" w:rsidRPr="003527F6" w:rsidRDefault="002C28BE" w:rsidP="003527F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3527F6" w:rsidRPr="003527F6">
        <w:rPr>
          <w:rFonts w:ascii="Arial" w:eastAsia="Times New Roman" w:hAnsi="Arial" w:cs="Arial"/>
          <w:bCs/>
          <w:sz w:val="24"/>
          <w:szCs w:val="24"/>
          <w:lang w:eastAsia="ru-RU"/>
        </w:rPr>
        <w:t>приказ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3527F6" w:rsidRPr="003527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</w:t>
      </w:r>
      <w:r w:rsidR="003527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527F6" w:rsidRPr="003527F6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                           </w:t>
      </w:r>
      <w:r w:rsidR="003527F6" w:rsidRPr="003527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№_______</w:t>
      </w:r>
    </w:p>
    <w:p w:rsidR="009F0520" w:rsidRDefault="009F0520" w:rsidP="00E831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527F6" w:rsidRDefault="003527F6" w:rsidP="00E831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527F6" w:rsidRDefault="003527F6" w:rsidP="00D367BE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6227F" w:rsidRDefault="0096227F" w:rsidP="00D367BE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6227F" w:rsidRDefault="0096227F" w:rsidP="00D367BE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6227F" w:rsidRDefault="0096227F" w:rsidP="00D367BE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6227F" w:rsidRPr="00DE2859" w:rsidRDefault="0096227F" w:rsidP="00D367BE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3527F6" w:rsidRPr="009F0520" w:rsidRDefault="003527F6" w:rsidP="00D367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9F0520" w:rsidRPr="009F0520" w:rsidRDefault="00E02D50" w:rsidP="009F052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ПОРЯДОК</w:t>
      </w:r>
    </w:p>
    <w:p w:rsidR="003C6C26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ПРОВЕДЕНИ</w:t>
      </w:r>
      <w:r w:rsidR="00E02D50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Я</w:t>
      </w:r>
      <w:r w:rsidRPr="009F0520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КОНКУРСА НА СОИСКАНИЕ ЗВАНИЯ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0520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«ЛУЧШИЙ СТУДЕНТ ТОМСКОГО ПОЛИТЕХНИЧЕСКОГО УНИВЕРСИТЕТА»</w:t>
      </w: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9F0520" w:rsidRPr="009F0520" w:rsidTr="00E43989">
        <w:tc>
          <w:tcPr>
            <w:tcW w:w="2972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237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Центр молодежной науки Управления проректора по молодежной политике и воспитательной деятельности</w:t>
            </w:r>
          </w:p>
        </w:tc>
      </w:tr>
      <w:tr w:rsidR="009F0520" w:rsidRPr="009F0520" w:rsidTr="00E43989">
        <w:tc>
          <w:tcPr>
            <w:tcW w:w="2972" w:type="dxa"/>
            <w:vAlign w:val="center"/>
          </w:tcPr>
          <w:p w:rsidR="009F0520" w:rsidRPr="009F0520" w:rsidRDefault="009F0520" w:rsidP="009E1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green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</w:tbl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4A69" w:rsidRDefault="00254A69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C26" w:rsidRDefault="003C6C26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27F" w:rsidRDefault="0096227F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27F" w:rsidRDefault="0096227F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9F0520" w:rsidRDefault="009F0520" w:rsidP="009E1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520" w:rsidRPr="000337C9" w:rsidRDefault="009F0520" w:rsidP="009F05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0520">
        <w:rPr>
          <w:rFonts w:ascii="Arial" w:hAnsi="Arial" w:cs="Arial"/>
          <w:sz w:val="24"/>
          <w:szCs w:val="24"/>
        </w:rPr>
        <w:t>Томск – 202</w:t>
      </w:r>
      <w:r w:rsidR="00B439AD" w:rsidRPr="000337C9">
        <w:rPr>
          <w:rFonts w:ascii="Arial" w:hAnsi="Arial" w:cs="Arial"/>
          <w:sz w:val="24"/>
          <w:szCs w:val="24"/>
        </w:rPr>
        <w:t>5</w:t>
      </w: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498115726"/>
        <w:docPartObj>
          <w:docPartGallery w:val="Table of Contents"/>
          <w:docPartUnique/>
        </w:docPartObj>
      </w:sdtPr>
      <w:sdtEndPr>
        <w:rPr>
          <w:rFonts w:ascii="Arial" w:hAnsi="Arial" w:cs="Arial"/>
          <w:bCs/>
          <w:sz w:val="24"/>
          <w:szCs w:val="24"/>
        </w:rPr>
      </w:sdtEndPr>
      <w:sdtContent>
        <w:p w:rsidR="00F20FA7" w:rsidRPr="00CD5E33" w:rsidRDefault="00F20FA7" w:rsidP="00CD5E33">
          <w:pPr>
            <w:pStyle w:val="af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CD5E33">
            <w:rPr>
              <w:rFonts w:ascii="Arial" w:hAnsi="Arial" w:cs="Arial"/>
              <w:b/>
              <w:color w:val="auto"/>
              <w:sz w:val="24"/>
              <w:szCs w:val="24"/>
            </w:rPr>
            <w:t>Содержание</w:t>
          </w:r>
        </w:p>
        <w:p w:rsidR="00BC687A" w:rsidRPr="001F1947" w:rsidRDefault="00F20FA7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1F1947">
            <w:rPr>
              <w:rFonts w:ascii="Arial" w:hAnsi="Arial" w:cs="Arial"/>
              <w:sz w:val="24"/>
              <w:szCs w:val="24"/>
            </w:rPr>
            <w:fldChar w:fldCharType="begin"/>
          </w:r>
          <w:r w:rsidRPr="001F1947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F194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9218996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 Термины, определения и сокращения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_Toc189218996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8999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2. Назначение и область применения Порядка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_Toc189218999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00" w:history="1">
            <w:r w:rsidR="00BC687A" w:rsidRPr="001F1947">
              <w:rPr>
                <w:rStyle w:val="ab"/>
                <w:rFonts w:ascii="Arial" w:hAnsi="Arial" w:cs="Arial"/>
                <w:noProof/>
                <w:sz w:val="24"/>
                <w:szCs w:val="24"/>
              </w:rPr>
              <w:t>3. Нормативные ссылки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_Toc189219000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01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4. Общие положения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_Toc189219001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02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5. Организация Конкурса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_Toc189219002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03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6. Общие условия и порядок участия студентов в конкурсном отборе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_Toc189219003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04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7. Номинация «Лучший в науке»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_Toc189219004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10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8. Номинация «Лучший староста»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_Toc189219010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16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9. Номинация «Лучший студент-куратор»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_Toc189219016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19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10.</w:t>
            </w:r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val="en-US" w:eastAsia="ru-RU"/>
              </w:rPr>
              <w:t> </w:t>
            </w:r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Номинация «Спортсмен года»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_Toc189219019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22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11.</w:t>
            </w:r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val="en-US" w:eastAsia="ru-RU"/>
              </w:rPr>
              <w:t> </w:t>
            </w:r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Номинация «Волонтер года»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_Toc189219022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25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12.</w:t>
            </w:r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val="en-US" w:eastAsia="ru-RU"/>
              </w:rPr>
              <w:t> </w:t>
            </w:r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Номинация «Общественник года»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_Toc189219025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28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13. Номинация «Прорыв года»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_Toc189219028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31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14. Прочие условия Конкурса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_Toc189219031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32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15. Утверждение результатов Конкурса и награждение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_Toc189219032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33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 № 1 </w:t>
            </w:r>
            <w:r w:rsidR="00BC687A" w:rsidRPr="00FF498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Шаблон титульного листа заявки на участие в Конкурсе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_Toc189219033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34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 № 2 Шаблон заявления в Конкурсную комиссию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_Toc189219034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35" w:history="1">
            <w:r w:rsid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 </w:t>
            </w:r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№ 3</w:t>
            </w:r>
            <w:r w:rsidR="007D27D1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  <w:r w:rsidR="007D27D1" w:rsidRPr="00CD5E33">
              <w:rPr>
                <w:rStyle w:val="ab"/>
                <w:rFonts w:ascii="Arial" w:eastAsia="Times New Roman" w:hAnsi="Arial" w:cs="Arial"/>
                <w:noProof/>
                <w:szCs w:val="23"/>
                <w:lang w:eastAsia="ru-RU"/>
              </w:rPr>
              <w:t>Критерии оценки собеседования в номинации «Лучший староста»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CD5E33">
              <w:rPr>
                <w:rFonts w:ascii="Arial" w:hAnsi="Arial" w:cs="Arial"/>
                <w:noProof/>
                <w:webHidden/>
                <w:sz w:val="23"/>
                <w:szCs w:val="23"/>
              </w:rPr>
              <w:fldChar w:fldCharType="begin"/>
            </w:r>
            <w:r w:rsidR="00BC687A" w:rsidRPr="00CD5E33">
              <w:rPr>
                <w:rFonts w:ascii="Arial" w:hAnsi="Arial" w:cs="Arial"/>
                <w:noProof/>
                <w:webHidden/>
                <w:sz w:val="23"/>
                <w:szCs w:val="23"/>
              </w:rPr>
              <w:instrText xml:space="preserve"> PAGEREF _Toc189219035 \h </w:instrText>
            </w:r>
            <w:r w:rsidR="00BC687A" w:rsidRPr="00CD5E33">
              <w:rPr>
                <w:rFonts w:ascii="Arial" w:hAnsi="Arial" w:cs="Arial"/>
                <w:noProof/>
                <w:webHidden/>
                <w:sz w:val="23"/>
                <w:szCs w:val="23"/>
              </w:rPr>
            </w:r>
            <w:r w:rsidR="00BC687A" w:rsidRPr="00CD5E33">
              <w:rPr>
                <w:rFonts w:ascii="Arial" w:hAnsi="Arial" w:cs="Arial"/>
                <w:noProof/>
                <w:webHidden/>
                <w:sz w:val="23"/>
                <w:szCs w:val="23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3"/>
                <w:szCs w:val="23"/>
              </w:rPr>
              <w:t>19</w:t>
            </w:r>
            <w:r w:rsidR="00BC687A" w:rsidRPr="00CD5E33">
              <w:rPr>
                <w:rFonts w:ascii="Arial" w:hAnsi="Arial" w:cs="Arial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36" w:history="1">
            <w:r w:rsidR="00CD5E33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 </w:t>
            </w:r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№ 4</w:t>
            </w:r>
            <w:r w:rsidR="007D27D1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Критерии оценки модели управления академической группой (презентации) в номинации «Лучший староста»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_Toc189219036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37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 № 5</w:t>
            </w:r>
            <w:r w:rsidR="007D27D1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  <w:r w:rsidR="007D27D1" w:rsidRPr="001F1947">
              <w:rPr>
                <w:rStyle w:val="ab"/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t>Критерии оценки этапов в номинации «Лучший студент-куратор»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_Toc189219037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87A" w:rsidRPr="001F1947" w:rsidRDefault="005672E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9219038" w:history="1">
            <w:r w:rsidR="00BC687A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 № 6</w:t>
            </w:r>
            <w:r w:rsidR="007D27D1" w:rsidRPr="001F1947">
              <w:rPr>
                <w:rStyle w:val="ab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Заявление участника в номинации «Спортсмен года»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_Toc189219038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0FA7" w:rsidRPr="008526A2" w:rsidRDefault="005672E9" w:rsidP="00511142">
          <w:pPr>
            <w:pStyle w:val="12"/>
            <w:rPr>
              <w:rFonts w:ascii="Arial" w:hAnsi="Arial" w:cs="Arial"/>
              <w:sz w:val="24"/>
              <w:szCs w:val="24"/>
            </w:rPr>
          </w:pPr>
          <w:hyperlink w:anchor="_Toc189219039" w:history="1">
            <w:r w:rsidR="00BC687A" w:rsidRPr="001F1947">
              <w:rPr>
                <w:rStyle w:val="ab"/>
                <w:rFonts w:ascii="Arial" w:eastAsia="Calibri" w:hAnsi="Arial" w:cs="Arial"/>
                <w:noProof/>
                <w:sz w:val="24"/>
                <w:szCs w:val="24"/>
              </w:rPr>
              <w:t>Приложение № 7</w:t>
            </w:r>
            <w:r w:rsidR="007D27D1" w:rsidRPr="001F1947">
              <w:rPr>
                <w:rStyle w:val="ab"/>
                <w:rFonts w:ascii="Arial" w:eastAsia="Calibri" w:hAnsi="Arial" w:cs="Arial"/>
                <w:noProof/>
                <w:sz w:val="24"/>
                <w:szCs w:val="24"/>
              </w:rPr>
              <w:t> Критерии оценивания самопрезентации в номинациях «Волонтер года», «Общественник года» и «Прорыв года»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_Toc189219039 \h </w:instrTex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26130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BC687A" w:rsidRPr="001F194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F20FA7" w:rsidRPr="001F194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FF498A" w:rsidRPr="00FF498A" w:rsidRDefault="00F20FA7" w:rsidP="00FF4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br w:type="page"/>
      </w:r>
      <w:bookmarkStart w:id="0" w:name="_GoBack"/>
      <w:bookmarkEnd w:id="0"/>
    </w:p>
    <w:p w:rsidR="00E3260D" w:rsidRDefault="009F0520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1" w:name="_Toc189218996"/>
      <w:r w:rsidRPr="00091E80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1. </w:t>
      </w:r>
      <w:r w:rsidR="00061113">
        <w:rPr>
          <w:rFonts w:ascii="Arial" w:eastAsia="Times New Roman" w:hAnsi="Arial" w:cs="Arial"/>
          <w:color w:val="auto"/>
          <w:sz w:val="24"/>
          <w:lang w:eastAsia="ru-RU"/>
        </w:rPr>
        <w:t>Термины, о</w:t>
      </w:r>
      <w:r w:rsidR="00E3260D">
        <w:rPr>
          <w:rFonts w:ascii="Arial" w:eastAsia="Times New Roman" w:hAnsi="Arial" w:cs="Arial"/>
          <w:color w:val="auto"/>
          <w:sz w:val="24"/>
          <w:lang w:eastAsia="ru-RU"/>
        </w:rPr>
        <w:t>пределения и сокращения</w:t>
      </w:r>
      <w:bookmarkEnd w:id="1"/>
    </w:p>
    <w:p w:rsidR="002B5924" w:rsidRDefault="002B5924" w:rsidP="009470FB">
      <w:pPr>
        <w:pStyle w:val="1"/>
        <w:spacing w:before="0" w:line="240" w:lineRule="auto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bookmarkStart w:id="2" w:name="_Toc188871131"/>
      <w:bookmarkStart w:id="3" w:name="_Toc189218997"/>
    </w:p>
    <w:p w:rsidR="00E3260D" w:rsidRDefault="00E3260D" w:rsidP="007B174F">
      <w:pPr>
        <w:pStyle w:val="1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lang w:eastAsia="ru-RU"/>
        </w:rPr>
        <w:t>1.1</w:t>
      </w:r>
      <w:r w:rsidR="0034015C">
        <w:rPr>
          <w:rFonts w:ascii="Arial" w:eastAsia="Times New Roman" w:hAnsi="Arial" w:cs="Arial"/>
          <w:color w:val="auto"/>
          <w:sz w:val="24"/>
          <w:lang w:eastAsia="ru-RU"/>
        </w:rPr>
        <w:t>.</w:t>
      </w:r>
      <w:r>
        <w:rPr>
          <w:rFonts w:ascii="Arial" w:eastAsia="Times New Roman" w:hAnsi="Arial" w:cs="Arial"/>
          <w:color w:val="auto"/>
          <w:sz w:val="24"/>
          <w:lang w:eastAsia="ru-RU"/>
        </w:rPr>
        <w:t> </w:t>
      </w:r>
      <w:r w:rsidR="00061113">
        <w:rPr>
          <w:rFonts w:ascii="Arial" w:eastAsia="Times New Roman" w:hAnsi="Arial" w:cs="Arial"/>
          <w:color w:val="auto"/>
          <w:sz w:val="24"/>
          <w:lang w:eastAsia="ru-RU"/>
        </w:rPr>
        <w:t>Термины и о</w:t>
      </w:r>
      <w:r>
        <w:rPr>
          <w:rFonts w:ascii="Arial" w:eastAsia="Times New Roman" w:hAnsi="Arial" w:cs="Arial"/>
          <w:color w:val="auto"/>
          <w:sz w:val="24"/>
          <w:lang w:eastAsia="ru-RU"/>
        </w:rPr>
        <w:t>пределения</w:t>
      </w:r>
      <w:bookmarkEnd w:id="2"/>
      <w:bookmarkEnd w:id="3"/>
      <w:r w:rsidR="00E73D61">
        <w:rPr>
          <w:rFonts w:ascii="Arial" w:eastAsia="Times New Roman" w:hAnsi="Arial" w:cs="Arial"/>
          <w:color w:val="auto"/>
          <w:sz w:val="24"/>
          <w:lang w:eastAsia="ru-RU"/>
        </w:rPr>
        <w:t>.</w:t>
      </w:r>
    </w:p>
    <w:p w:rsidR="00E3260D" w:rsidRPr="00FE0F84" w:rsidRDefault="00E3260D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bookmarkStart w:id="4" w:name="_Toc188871132"/>
      <w:r w:rsidRPr="00FE0F84">
        <w:rPr>
          <w:rFonts w:ascii="Arial" w:hAnsi="Arial" w:cs="Arial"/>
          <w:sz w:val="24"/>
          <w:lang w:eastAsia="ru-RU"/>
        </w:rPr>
        <w:t xml:space="preserve">Конкурс на соискание звания «Лучший студент Томского политехнического университета» – конкурс среди студентов </w:t>
      </w:r>
      <w:proofErr w:type="spellStart"/>
      <w:r w:rsidRPr="00FE0F84">
        <w:rPr>
          <w:rFonts w:ascii="Arial" w:hAnsi="Arial" w:cs="Arial"/>
          <w:sz w:val="24"/>
          <w:lang w:eastAsia="ru-RU"/>
        </w:rPr>
        <w:t>бакалавриата</w:t>
      </w:r>
      <w:proofErr w:type="spellEnd"/>
      <w:r w:rsidRPr="00FE0F84">
        <w:rPr>
          <w:rFonts w:ascii="Arial" w:hAnsi="Arial" w:cs="Arial"/>
          <w:sz w:val="24"/>
          <w:lang w:eastAsia="ru-RU"/>
        </w:rPr>
        <w:t xml:space="preserve">, </w:t>
      </w:r>
      <w:proofErr w:type="spellStart"/>
      <w:r w:rsidRPr="00FE0F84">
        <w:rPr>
          <w:rFonts w:ascii="Arial" w:hAnsi="Arial" w:cs="Arial"/>
          <w:sz w:val="24"/>
          <w:lang w:eastAsia="ru-RU"/>
        </w:rPr>
        <w:t>специалитета</w:t>
      </w:r>
      <w:proofErr w:type="spellEnd"/>
      <w:r w:rsidRPr="00FE0F84">
        <w:rPr>
          <w:rFonts w:ascii="Arial" w:hAnsi="Arial" w:cs="Arial"/>
          <w:sz w:val="24"/>
          <w:lang w:eastAsia="ru-RU"/>
        </w:rPr>
        <w:t xml:space="preserve"> и магистратуры Томского политехнического университета.</w:t>
      </w:r>
      <w:bookmarkEnd w:id="4"/>
    </w:p>
    <w:p w:rsidR="003B5C56" w:rsidRDefault="003B5C56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bookmarkStart w:id="5" w:name="_Toc188871133"/>
      <w:r w:rsidRPr="00FE0F84">
        <w:rPr>
          <w:rFonts w:ascii="Arial" w:hAnsi="Arial" w:cs="Arial"/>
          <w:sz w:val="24"/>
          <w:lang w:eastAsia="ru-RU"/>
        </w:rPr>
        <w:t xml:space="preserve">Участники – студенты </w:t>
      </w:r>
      <w:proofErr w:type="spellStart"/>
      <w:r w:rsidRPr="00FE0F84">
        <w:rPr>
          <w:rFonts w:ascii="Arial" w:hAnsi="Arial" w:cs="Arial"/>
          <w:sz w:val="24"/>
          <w:lang w:eastAsia="ru-RU"/>
        </w:rPr>
        <w:t>бакалавриата</w:t>
      </w:r>
      <w:proofErr w:type="spellEnd"/>
      <w:r w:rsidRPr="00FE0F84">
        <w:rPr>
          <w:rFonts w:ascii="Arial" w:hAnsi="Arial" w:cs="Arial"/>
          <w:sz w:val="24"/>
          <w:lang w:eastAsia="ru-RU"/>
        </w:rPr>
        <w:t xml:space="preserve">, </w:t>
      </w:r>
      <w:proofErr w:type="spellStart"/>
      <w:r w:rsidRPr="00FE0F84">
        <w:rPr>
          <w:rFonts w:ascii="Arial" w:hAnsi="Arial" w:cs="Arial"/>
          <w:sz w:val="24"/>
          <w:lang w:eastAsia="ru-RU"/>
        </w:rPr>
        <w:t>специалитета</w:t>
      </w:r>
      <w:proofErr w:type="spellEnd"/>
      <w:r w:rsidRPr="00FE0F84">
        <w:rPr>
          <w:rFonts w:ascii="Arial" w:hAnsi="Arial" w:cs="Arial"/>
          <w:sz w:val="24"/>
          <w:lang w:eastAsia="ru-RU"/>
        </w:rPr>
        <w:t xml:space="preserve"> и магистратуры Томского политехнического университета, подавшие заявку и участвующие в Конкурсе в одной или нескольких номинациях.</w:t>
      </w:r>
      <w:bookmarkEnd w:id="5"/>
    </w:p>
    <w:p w:rsidR="0005007A" w:rsidRDefault="0005007A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r w:rsidRPr="0005007A">
        <w:rPr>
          <w:rFonts w:ascii="Arial" w:hAnsi="Arial" w:cs="Arial"/>
          <w:sz w:val="24"/>
          <w:lang w:eastAsia="ru-RU"/>
        </w:rPr>
        <w:t>Регламент по внесению и учету достижений в электронной системе «</w:t>
      </w:r>
      <w:proofErr w:type="spellStart"/>
      <w:r w:rsidRPr="0005007A">
        <w:rPr>
          <w:rFonts w:ascii="Arial" w:hAnsi="Arial" w:cs="Arial"/>
          <w:sz w:val="24"/>
          <w:lang w:eastAsia="ru-RU"/>
        </w:rPr>
        <w:t>Flamingo</w:t>
      </w:r>
      <w:proofErr w:type="spellEnd"/>
      <w:r w:rsidRPr="0005007A">
        <w:rPr>
          <w:rFonts w:ascii="Arial" w:hAnsi="Arial" w:cs="Arial"/>
          <w:sz w:val="24"/>
          <w:lang w:eastAsia="ru-RU"/>
        </w:rPr>
        <w:t>»</w:t>
      </w:r>
      <w:r>
        <w:rPr>
          <w:rFonts w:ascii="Arial" w:hAnsi="Arial" w:cs="Arial"/>
          <w:sz w:val="24"/>
          <w:lang w:eastAsia="ru-RU"/>
        </w:rPr>
        <w:t xml:space="preserve"> – локально-нормативный акт ТПУ, </w:t>
      </w:r>
      <w:r w:rsidRPr="0005007A">
        <w:rPr>
          <w:rFonts w:ascii="Arial" w:hAnsi="Arial" w:cs="Arial"/>
          <w:sz w:val="24"/>
          <w:lang w:eastAsia="ru-RU"/>
        </w:rPr>
        <w:t>устанавлива</w:t>
      </w:r>
      <w:r>
        <w:rPr>
          <w:rFonts w:ascii="Arial" w:hAnsi="Arial" w:cs="Arial"/>
          <w:sz w:val="24"/>
          <w:lang w:eastAsia="ru-RU"/>
        </w:rPr>
        <w:t xml:space="preserve">ющий </w:t>
      </w:r>
      <w:r w:rsidRPr="0005007A">
        <w:rPr>
          <w:rFonts w:ascii="Arial" w:hAnsi="Arial" w:cs="Arial"/>
          <w:sz w:val="24"/>
          <w:lang w:eastAsia="ru-RU"/>
        </w:rPr>
        <w:t xml:space="preserve">порядок внесения и учета достижений </w:t>
      </w:r>
      <w:r>
        <w:rPr>
          <w:rFonts w:ascii="Arial" w:hAnsi="Arial" w:cs="Arial"/>
          <w:sz w:val="24"/>
          <w:lang w:eastAsia="ru-RU"/>
        </w:rPr>
        <w:t xml:space="preserve">студентов </w:t>
      </w:r>
      <w:r w:rsidRPr="0005007A">
        <w:rPr>
          <w:rFonts w:ascii="Arial" w:hAnsi="Arial" w:cs="Arial"/>
          <w:sz w:val="24"/>
          <w:lang w:eastAsia="ru-RU"/>
        </w:rPr>
        <w:t>в сфере научной, учебной, социально-воспитательной, культурно-творческой и спортивной деятельности</w:t>
      </w:r>
      <w:r>
        <w:rPr>
          <w:rFonts w:ascii="Arial" w:hAnsi="Arial" w:cs="Arial"/>
          <w:sz w:val="24"/>
          <w:lang w:eastAsia="ru-RU"/>
        </w:rPr>
        <w:t xml:space="preserve"> при помощи электронной системы </w:t>
      </w:r>
      <w:r w:rsidRPr="0005007A">
        <w:rPr>
          <w:rFonts w:ascii="Arial" w:hAnsi="Arial" w:cs="Arial"/>
          <w:sz w:val="24"/>
          <w:lang w:eastAsia="ru-RU"/>
        </w:rPr>
        <w:t>«</w:t>
      </w:r>
      <w:proofErr w:type="spellStart"/>
      <w:r w:rsidRPr="0005007A">
        <w:rPr>
          <w:rFonts w:ascii="Arial" w:hAnsi="Arial" w:cs="Arial"/>
          <w:sz w:val="24"/>
          <w:lang w:eastAsia="ru-RU"/>
        </w:rPr>
        <w:t>Flamingo</w:t>
      </w:r>
      <w:proofErr w:type="spellEnd"/>
      <w:r w:rsidRPr="0005007A">
        <w:rPr>
          <w:rFonts w:ascii="Arial" w:hAnsi="Arial" w:cs="Arial"/>
          <w:sz w:val="24"/>
          <w:lang w:eastAsia="ru-RU"/>
        </w:rPr>
        <w:t>»</w:t>
      </w:r>
      <w:r w:rsidRPr="004E29E3">
        <w:rPr>
          <w:rStyle w:val="af5"/>
          <w:rFonts w:ascii="Arial" w:hAnsi="Arial" w:cs="Arial"/>
          <w:sz w:val="24"/>
          <w:lang w:eastAsia="ru-RU"/>
        </w:rPr>
        <w:footnoteReference w:id="1"/>
      </w:r>
      <w:r w:rsidRPr="0005007A">
        <w:rPr>
          <w:rFonts w:ascii="Arial" w:hAnsi="Arial" w:cs="Arial"/>
          <w:sz w:val="24"/>
          <w:lang w:eastAsia="ru-RU"/>
        </w:rPr>
        <w:t>.</w:t>
      </w:r>
    </w:p>
    <w:p w:rsidR="00F9626F" w:rsidRPr="00FE0F84" w:rsidRDefault="00F9626F" w:rsidP="00F9626F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r w:rsidRPr="00F9626F">
        <w:rPr>
          <w:rFonts w:ascii="Arial" w:hAnsi="Arial" w:cs="Arial"/>
          <w:sz w:val="24"/>
          <w:lang w:eastAsia="ru-RU"/>
        </w:rPr>
        <w:t>Электронная система «</w:t>
      </w:r>
      <w:proofErr w:type="spellStart"/>
      <w:r w:rsidRPr="00F9626F">
        <w:rPr>
          <w:rFonts w:ascii="Arial" w:hAnsi="Arial" w:cs="Arial"/>
          <w:sz w:val="24"/>
          <w:lang w:eastAsia="ru-RU"/>
        </w:rPr>
        <w:t>Flamingo</w:t>
      </w:r>
      <w:proofErr w:type="spellEnd"/>
      <w:r w:rsidRPr="00F9626F">
        <w:rPr>
          <w:rFonts w:ascii="Arial" w:hAnsi="Arial" w:cs="Arial"/>
          <w:sz w:val="24"/>
          <w:lang w:eastAsia="ru-RU"/>
        </w:rPr>
        <w:t xml:space="preserve">» </w:t>
      </w:r>
      <w:r w:rsidR="00CD5E33">
        <w:rPr>
          <w:rFonts w:ascii="Arial" w:hAnsi="Arial" w:cs="Arial"/>
          <w:sz w:val="24"/>
          <w:lang w:eastAsia="ru-RU"/>
        </w:rPr>
        <w:t>−</w:t>
      </w:r>
      <w:r w:rsidRPr="00F9626F">
        <w:rPr>
          <w:rFonts w:ascii="Arial" w:hAnsi="Arial" w:cs="Arial"/>
          <w:sz w:val="24"/>
          <w:lang w:eastAsia="ru-RU"/>
        </w:rPr>
        <w:t xml:space="preserve"> это система оповещения студентов, аспирантов и молодых ученых ТПУ обо всех научных, учебных, социально-воспитательных, культурно-творческих и спортивных мероприятиях через электронную почту с возможностью подачи заявок на мероприятия и формирования индивидуального портфолио достижений.</w:t>
      </w:r>
    </w:p>
    <w:p w:rsidR="00E3260D" w:rsidRDefault="00E3260D" w:rsidP="009470FB">
      <w:pPr>
        <w:pStyle w:val="1"/>
        <w:spacing w:before="0" w:line="240" w:lineRule="auto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E3260D" w:rsidRDefault="00E3260D" w:rsidP="007B174F">
      <w:pPr>
        <w:pStyle w:val="1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bookmarkStart w:id="6" w:name="_Toc188871134"/>
      <w:bookmarkStart w:id="7" w:name="_Toc189218998"/>
      <w:r>
        <w:rPr>
          <w:rFonts w:ascii="Arial" w:eastAsia="Times New Roman" w:hAnsi="Arial" w:cs="Arial"/>
          <w:color w:val="auto"/>
          <w:sz w:val="24"/>
          <w:lang w:eastAsia="ru-RU"/>
        </w:rPr>
        <w:t>1.2</w:t>
      </w:r>
      <w:r w:rsidR="0034015C">
        <w:rPr>
          <w:rFonts w:ascii="Arial" w:eastAsia="Times New Roman" w:hAnsi="Arial" w:cs="Arial"/>
          <w:color w:val="auto"/>
          <w:sz w:val="24"/>
          <w:lang w:eastAsia="ru-RU"/>
        </w:rPr>
        <w:t>.</w:t>
      </w:r>
      <w:r>
        <w:rPr>
          <w:rFonts w:ascii="Arial" w:eastAsia="Times New Roman" w:hAnsi="Arial" w:cs="Arial"/>
          <w:color w:val="auto"/>
          <w:sz w:val="24"/>
          <w:lang w:eastAsia="ru-RU"/>
        </w:rPr>
        <w:t> Сокращения</w:t>
      </w:r>
      <w:bookmarkEnd w:id="6"/>
      <w:bookmarkEnd w:id="7"/>
      <w:r w:rsidR="00E73D61">
        <w:rPr>
          <w:rFonts w:ascii="Arial" w:eastAsia="Times New Roman" w:hAnsi="Arial" w:cs="Arial"/>
          <w:color w:val="auto"/>
          <w:sz w:val="24"/>
          <w:lang w:eastAsia="ru-RU"/>
        </w:rPr>
        <w:t>.</w:t>
      </w:r>
    </w:p>
    <w:p w:rsidR="00CD5E33" w:rsidRDefault="00CD5E33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bookmarkStart w:id="8" w:name="_Toc188871143"/>
      <w:bookmarkStart w:id="9" w:name="_Toc188871135"/>
      <w:r w:rsidRPr="00EC16B5">
        <w:rPr>
          <w:rFonts w:ascii="Arial" w:hAnsi="Arial" w:cs="Arial"/>
          <w:sz w:val="24"/>
          <w:lang w:eastAsia="ru-RU"/>
        </w:rPr>
        <w:t>Единый деканат – Центр по работе со студентами (Единый деканат)</w:t>
      </w:r>
      <w:bookmarkEnd w:id="8"/>
    </w:p>
    <w:p w:rsidR="00CD5E33" w:rsidRDefault="00CD5E33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r w:rsidRPr="00FE0F84">
        <w:rPr>
          <w:rFonts w:ascii="Arial" w:hAnsi="Arial" w:cs="Arial"/>
          <w:sz w:val="24"/>
          <w:lang w:eastAsia="ru-RU"/>
        </w:rPr>
        <w:t xml:space="preserve">Конкурс – </w:t>
      </w:r>
      <w:r>
        <w:rPr>
          <w:rFonts w:ascii="Arial" w:hAnsi="Arial" w:cs="Arial"/>
          <w:sz w:val="24"/>
          <w:lang w:eastAsia="ru-RU"/>
        </w:rPr>
        <w:t>к</w:t>
      </w:r>
      <w:r w:rsidRPr="00FE0F84">
        <w:rPr>
          <w:rFonts w:ascii="Arial" w:hAnsi="Arial" w:cs="Arial"/>
          <w:sz w:val="24"/>
          <w:lang w:eastAsia="ru-RU"/>
        </w:rPr>
        <w:t>онкурс на соискание звания «Лучший студент Томского политехнического университета»</w:t>
      </w:r>
    </w:p>
    <w:p w:rsidR="00E02D50" w:rsidRDefault="00E02D50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r w:rsidRPr="00E02D50">
        <w:rPr>
          <w:rFonts w:ascii="Arial" w:hAnsi="Arial" w:cs="Arial"/>
          <w:sz w:val="24"/>
          <w:lang w:eastAsia="ru-RU"/>
        </w:rPr>
        <w:t xml:space="preserve">Порядок – Порядок проведения конкурса на соискание звания «Лучший </w:t>
      </w:r>
      <w:r>
        <w:rPr>
          <w:rFonts w:ascii="Arial" w:hAnsi="Arial" w:cs="Arial"/>
          <w:sz w:val="24"/>
          <w:lang w:eastAsia="ru-RU"/>
        </w:rPr>
        <w:t>студе</w:t>
      </w:r>
      <w:r w:rsidRPr="00E02D50">
        <w:rPr>
          <w:rFonts w:ascii="Arial" w:hAnsi="Arial" w:cs="Arial"/>
          <w:sz w:val="24"/>
          <w:lang w:eastAsia="ru-RU"/>
        </w:rPr>
        <w:t>нт Томского политехнического университета»</w:t>
      </w:r>
    </w:p>
    <w:p w:rsidR="00CD5E33" w:rsidRPr="00FE0F84" w:rsidRDefault="00BA12D5" w:rsidP="00CD5E33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bookmarkStart w:id="10" w:name="_Toc188871141"/>
      <w:bookmarkEnd w:id="9"/>
      <w:r w:rsidRPr="00BA12D5">
        <w:rPr>
          <w:rFonts w:ascii="Arial" w:hAnsi="Arial" w:cs="Arial"/>
          <w:sz w:val="24"/>
          <w:lang w:eastAsia="ru-RU"/>
        </w:rPr>
        <w:t xml:space="preserve">Управление проректора по </w:t>
      </w:r>
      <w:r w:rsidR="00CD5E33" w:rsidRPr="00BA12D5">
        <w:rPr>
          <w:rFonts w:ascii="Arial" w:hAnsi="Arial" w:cs="Arial"/>
          <w:sz w:val="24"/>
          <w:lang w:eastAsia="ru-RU"/>
        </w:rPr>
        <w:t>МПВД</w:t>
      </w:r>
      <w:r w:rsidR="00CD5E33" w:rsidRPr="00FE0F84">
        <w:rPr>
          <w:rFonts w:ascii="Arial" w:hAnsi="Arial" w:cs="Arial"/>
          <w:sz w:val="24"/>
          <w:lang w:eastAsia="ru-RU"/>
        </w:rPr>
        <w:t xml:space="preserve"> – </w:t>
      </w:r>
      <w:r>
        <w:rPr>
          <w:rFonts w:ascii="Arial" w:hAnsi="Arial" w:cs="Arial"/>
          <w:sz w:val="24"/>
          <w:lang w:eastAsia="ru-RU"/>
        </w:rPr>
        <w:t>у</w:t>
      </w:r>
      <w:r w:rsidR="00CD5E33" w:rsidRPr="00FE0F84">
        <w:rPr>
          <w:rFonts w:ascii="Arial" w:hAnsi="Arial" w:cs="Arial"/>
          <w:sz w:val="24"/>
          <w:lang w:eastAsia="ru-RU"/>
        </w:rPr>
        <w:t>правление проректора по молодежной политике и воспитательной деятельности</w:t>
      </w:r>
      <w:bookmarkEnd w:id="10"/>
    </w:p>
    <w:p w:rsidR="00E3260D" w:rsidRPr="00FE0F84" w:rsidRDefault="00CD5E33" w:rsidP="00CD5E33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bookmarkStart w:id="11" w:name="_Toc188871142"/>
      <w:r w:rsidRPr="00FE0F84">
        <w:rPr>
          <w:rFonts w:ascii="Arial" w:hAnsi="Arial" w:cs="Arial"/>
          <w:sz w:val="24"/>
          <w:lang w:eastAsia="ru-RU"/>
        </w:rPr>
        <w:t>НИР – научно-исследовательская работа</w:t>
      </w:r>
      <w:bookmarkEnd w:id="11"/>
    </w:p>
    <w:p w:rsidR="00CD5E33" w:rsidRPr="00FE0F84" w:rsidRDefault="00CD5E33" w:rsidP="00CD5E33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bookmarkStart w:id="12" w:name="_Toc188871137"/>
      <w:bookmarkStart w:id="13" w:name="_Toc188871136"/>
      <w:r w:rsidRPr="00FE0F84">
        <w:rPr>
          <w:rFonts w:ascii="Arial" w:hAnsi="Arial" w:cs="Arial"/>
          <w:sz w:val="24"/>
          <w:lang w:eastAsia="ru-RU"/>
        </w:rPr>
        <w:t>Оргкомитет – Организационный комитет</w:t>
      </w:r>
      <w:bookmarkEnd w:id="12"/>
    </w:p>
    <w:p w:rsidR="00E3260D" w:rsidRPr="00FE0F84" w:rsidRDefault="00E3260D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r w:rsidRPr="00FE0F84">
        <w:rPr>
          <w:rFonts w:ascii="Arial" w:hAnsi="Arial" w:cs="Arial"/>
          <w:sz w:val="24"/>
          <w:lang w:eastAsia="ru-RU"/>
        </w:rPr>
        <w:t xml:space="preserve">ТПУ, Университет – </w:t>
      </w:r>
      <w:bookmarkEnd w:id="13"/>
      <w:r w:rsidR="00F9626F" w:rsidRPr="0028133C">
        <w:rPr>
          <w:rFonts w:ascii="Arial" w:hAnsi="Arial" w:cs="Arial"/>
          <w:sz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</w:p>
    <w:p w:rsidR="00CD5E33" w:rsidRPr="00FE0F84" w:rsidRDefault="00CD5E33" w:rsidP="00CD5E33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bookmarkStart w:id="14" w:name="_Toc188871140"/>
      <w:bookmarkStart w:id="15" w:name="_Toc188871138"/>
      <w:r w:rsidRPr="00FE0F84">
        <w:rPr>
          <w:rFonts w:ascii="Arial" w:hAnsi="Arial" w:cs="Arial"/>
          <w:sz w:val="24"/>
          <w:lang w:eastAsia="ru-RU"/>
        </w:rPr>
        <w:t>ФСЦ – Физкультурно-спортивный центр</w:t>
      </w:r>
      <w:bookmarkEnd w:id="14"/>
    </w:p>
    <w:p w:rsidR="00E3260D" w:rsidRPr="00FE0F84" w:rsidRDefault="00E3260D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r w:rsidRPr="00FE0F84">
        <w:rPr>
          <w:rFonts w:ascii="Arial" w:hAnsi="Arial" w:cs="Arial"/>
          <w:sz w:val="24"/>
          <w:lang w:eastAsia="ru-RU"/>
        </w:rPr>
        <w:t>ЦМН – Центр молодежной науки</w:t>
      </w:r>
      <w:bookmarkEnd w:id="15"/>
    </w:p>
    <w:p w:rsidR="00E3260D" w:rsidRDefault="00E3260D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bookmarkStart w:id="16" w:name="_Toc188871139"/>
      <w:proofErr w:type="spellStart"/>
      <w:r w:rsidRPr="00FE0F84">
        <w:rPr>
          <w:rFonts w:ascii="Arial" w:hAnsi="Arial" w:cs="Arial"/>
          <w:sz w:val="24"/>
          <w:lang w:eastAsia="ru-RU"/>
        </w:rPr>
        <w:t>ЦМПиВД</w:t>
      </w:r>
      <w:proofErr w:type="spellEnd"/>
      <w:r w:rsidRPr="00FE0F84">
        <w:rPr>
          <w:rFonts w:ascii="Arial" w:hAnsi="Arial" w:cs="Arial"/>
          <w:sz w:val="24"/>
          <w:lang w:eastAsia="ru-RU"/>
        </w:rPr>
        <w:t xml:space="preserve"> – Центр молодежной политики и воспитательной деятельности</w:t>
      </w:r>
      <w:bookmarkEnd w:id="16"/>
    </w:p>
    <w:p w:rsidR="00B03193" w:rsidRPr="00FE0F84" w:rsidRDefault="00B03193" w:rsidP="00FE0F84">
      <w:pPr>
        <w:spacing w:after="0" w:line="240" w:lineRule="auto"/>
        <w:ind w:firstLine="709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ЮТИ </w:t>
      </w:r>
      <w:r w:rsidR="008831E0">
        <w:rPr>
          <w:rFonts w:ascii="Arial" w:hAnsi="Arial" w:cs="Arial"/>
          <w:sz w:val="24"/>
          <w:lang w:eastAsia="ru-RU"/>
        </w:rPr>
        <w:t xml:space="preserve">ТПУ </w:t>
      </w:r>
      <w:r>
        <w:rPr>
          <w:rFonts w:ascii="Arial" w:hAnsi="Arial" w:cs="Arial"/>
          <w:sz w:val="24"/>
          <w:lang w:eastAsia="ru-RU"/>
        </w:rPr>
        <w:t xml:space="preserve">– </w:t>
      </w:r>
      <w:proofErr w:type="spellStart"/>
      <w:r w:rsidRPr="00B03193">
        <w:rPr>
          <w:rFonts w:ascii="Arial" w:hAnsi="Arial" w:cs="Arial"/>
          <w:sz w:val="24"/>
          <w:lang w:eastAsia="ru-RU"/>
        </w:rPr>
        <w:t>Юргинск</w:t>
      </w:r>
      <w:r>
        <w:rPr>
          <w:rFonts w:ascii="Arial" w:hAnsi="Arial" w:cs="Arial"/>
          <w:sz w:val="24"/>
          <w:lang w:eastAsia="ru-RU"/>
        </w:rPr>
        <w:t>ий</w:t>
      </w:r>
      <w:proofErr w:type="spellEnd"/>
      <w:r w:rsidRPr="00B03193">
        <w:rPr>
          <w:rFonts w:ascii="Arial" w:hAnsi="Arial" w:cs="Arial"/>
          <w:sz w:val="24"/>
          <w:lang w:eastAsia="ru-RU"/>
        </w:rPr>
        <w:t xml:space="preserve"> технологическ</w:t>
      </w:r>
      <w:r>
        <w:rPr>
          <w:rFonts w:ascii="Arial" w:hAnsi="Arial" w:cs="Arial"/>
          <w:sz w:val="24"/>
          <w:lang w:eastAsia="ru-RU"/>
        </w:rPr>
        <w:t>ий институт</w:t>
      </w:r>
      <w:r w:rsidR="008831E0">
        <w:rPr>
          <w:rFonts w:ascii="Arial" w:hAnsi="Arial" w:cs="Arial"/>
          <w:sz w:val="24"/>
          <w:lang w:eastAsia="ru-RU"/>
        </w:rPr>
        <w:t xml:space="preserve"> ТПУ</w:t>
      </w:r>
    </w:p>
    <w:p w:rsidR="00E3260D" w:rsidRDefault="00E3260D" w:rsidP="009470FB">
      <w:pPr>
        <w:pStyle w:val="1"/>
        <w:spacing w:before="0" w:line="240" w:lineRule="auto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3B5C56" w:rsidRDefault="003B5C56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17" w:name="_Toc189218999"/>
      <w:r>
        <w:rPr>
          <w:rFonts w:ascii="Arial" w:eastAsia="Times New Roman" w:hAnsi="Arial" w:cs="Arial"/>
          <w:color w:val="auto"/>
          <w:sz w:val="24"/>
          <w:lang w:eastAsia="ru-RU"/>
        </w:rPr>
        <w:t>2. Назначение и область применения По</w:t>
      </w:r>
      <w:r w:rsidR="00E02D50">
        <w:rPr>
          <w:rFonts w:ascii="Arial" w:eastAsia="Times New Roman" w:hAnsi="Arial" w:cs="Arial"/>
          <w:color w:val="auto"/>
          <w:sz w:val="24"/>
          <w:lang w:eastAsia="ru-RU"/>
        </w:rPr>
        <w:t>рядка</w:t>
      </w:r>
      <w:bookmarkEnd w:id="17"/>
    </w:p>
    <w:p w:rsidR="002B5924" w:rsidRDefault="002B5924" w:rsidP="009470FB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C56" w:rsidRDefault="003B5C56" w:rsidP="003B5C56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83122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8312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01A78" w:rsidRPr="00F01A7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устанавливает требования к условиям проведения </w:t>
      </w:r>
      <w:r w:rsidR="00F01A7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01A78" w:rsidRPr="00F01A78">
        <w:rPr>
          <w:rFonts w:ascii="Arial" w:eastAsia="Times New Roman" w:hAnsi="Arial" w:cs="Arial"/>
          <w:sz w:val="24"/>
          <w:szCs w:val="24"/>
          <w:lang w:eastAsia="ru-RU"/>
        </w:rPr>
        <w:t>онкурса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5C56" w:rsidRDefault="003B5C56" w:rsidP="003B5C56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Требования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рядка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распространяются на </w:t>
      </w:r>
      <w:r w:rsidR="000B2FEA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частников Конкурса.</w:t>
      </w:r>
    </w:p>
    <w:p w:rsidR="002B5924" w:rsidRDefault="002B5924" w:rsidP="009470FB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B4E" w:rsidRPr="009F0520" w:rsidRDefault="00115B4E" w:rsidP="009470FB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98A" w:rsidRPr="00F0036B" w:rsidRDefault="00FF498A" w:rsidP="002B5924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18" w:name="_Toc189215859"/>
      <w:bookmarkStart w:id="19" w:name="_Toc189219000"/>
      <w:r w:rsidRPr="00F0036B">
        <w:rPr>
          <w:rFonts w:ascii="Arial" w:hAnsi="Arial" w:cs="Arial"/>
          <w:color w:val="auto"/>
          <w:sz w:val="24"/>
        </w:rPr>
        <w:lastRenderedPageBreak/>
        <w:t>3. Нормативные ссылки</w:t>
      </w:r>
      <w:bookmarkEnd w:id="18"/>
      <w:bookmarkEnd w:id="19"/>
      <w:r w:rsidR="00F01A78" w:rsidRPr="00F01A78">
        <w:rPr>
          <w:rStyle w:val="af5"/>
          <w:rFonts w:ascii="Arial" w:hAnsi="Arial" w:cs="Arial"/>
          <w:b w:val="0"/>
          <w:color w:val="auto"/>
          <w:sz w:val="24"/>
        </w:rPr>
        <w:footnoteReference w:id="2"/>
      </w:r>
    </w:p>
    <w:p w:rsidR="00FF498A" w:rsidRPr="00FF498A" w:rsidRDefault="00FF498A" w:rsidP="00FF498A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498A" w:rsidRPr="00FF498A" w:rsidRDefault="00B03193" w:rsidP="00B03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3193">
        <w:rPr>
          <w:rFonts w:ascii="Arial" w:eastAsia="Times New Roman" w:hAnsi="Arial" w:cs="Arial"/>
          <w:sz w:val="24"/>
          <w:szCs w:val="24"/>
          <w:lang w:eastAsia="ru-RU"/>
        </w:rPr>
        <w:t>Устав федерального государственного автономного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3193">
        <w:rPr>
          <w:rFonts w:ascii="Arial" w:eastAsia="Times New Roman" w:hAnsi="Arial" w:cs="Arial"/>
          <w:sz w:val="24"/>
          <w:szCs w:val="24"/>
          <w:lang w:eastAsia="ru-RU"/>
        </w:rPr>
        <w:t>образовательного учреждения высшего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3193">
        <w:rPr>
          <w:rFonts w:ascii="Arial" w:eastAsia="Times New Roman" w:hAnsi="Arial" w:cs="Arial"/>
          <w:sz w:val="24"/>
          <w:szCs w:val="24"/>
          <w:lang w:eastAsia="ru-RU"/>
        </w:rPr>
        <w:t>«Национальный исследовательский Томский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политехнический университет»</w:t>
      </w:r>
      <w:r w:rsidR="00FF498A" w:rsidRPr="00FF49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498A" w:rsidRPr="00FF498A" w:rsidRDefault="00FF498A" w:rsidP="00F01A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498A">
        <w:rPr>
          <w:rFonts w:ascii="Arial" w:eastAsia="Times New Roman" w:hAnsi="Arial" w:cs="Arial"/>
          <w:sz w:val="24"/>
          <w:szCs w:val="24"/>
          <w:lang w:eastAsia="ru-RU"/>
        </w:rPr>
        <w:t>Приказ от 20 августа 2024 года № 233-1/од «Об утверждении Регламента по внесению и учету достижений в электронной системе «</w:t>
      </w:r>
      <w:proofErr w:type="spellStart"/>
      <w:r w:rsidRPr="00FF498A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Pr="00FF498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B5C56" w:rsidRPr="007D6479" w:rsidRDefault="003B5C56" w:rsidP="009470FB">
      <w:pPr>
        <w:spacing w:after="0" w:line="240" w:lineRule="auto"/>
        <w:jc w:val="both"/>
        <w:rPr>
          <w:rFonts w:ascii="Arial" w:hAnsi="Arial" w:cs="Arial"/>
          <w:sz w:val="24"/>
          <w:lang w:eastAsia="ru-RU"/>
        </w:rPr>
      </w:pPr>
    </w:p>
    <w:p w:rsidR="009F0520" w:rsidRPr="00E83122" w:rsidRDefault="00FF498A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20" w:name="_Toc189219001"/>
      <w:r>
        <w:rPr>
          <w:rFonts w:ascii="Arial" w:eastAsia="Times New Roman" w:hAnsi="Arial" w:cs="Arial"/>
          <w:color w:val="auto"/>
          <w:sz w:val="24"/>
          <w:lang w:eastAsia="ru-RU"/>
        </w:rPr>
        <w:t>4</w:t>
      </w:r>
      <w:r w:rsidR="00890C17">
        <w:rPr>
          <w:rFonts w:ascii="Arial" w:eastAsia="Times New Roman" w:hAnsi="Arial" w:cs="Arial"/>
          <w:color w:val="auto"/>
          <w:sz w:val="24"/>
          <w:lang w:eastAsia="ru-RU"/>
        </w:rPr>
        <w:t>. 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 xml:space="preserve">Общие </w:t>
      </w:r>
      <w:r w:rsidR="009F0520" w:rsidRPr="00E83122">
        <w:rPr>
          <w:rFonts w:ascii="Arial" w:eastAsia="Times New Roman" w:hAnsi="Arial" w:cs="Arial"/>
          <w:color w:val="auto"/>
          <w:sz w:val="24"/>
          <w:lang w:eastAsia="ru-RU"/>
        </w:rPr>
        <w:t>положения</w:t>
      </w:r>
      <w:bookmarkEnd w:id="20"/>
    </w:p>
    <w:p w:rsidR="002B5924" w:rsidRDefault="002B5924" w:rsidP="007D6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FF498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6111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Конкурс проводится в целях выявления и поддержки талантливых студентов ТПУ, повышения их образовательного, профессионального, научного уровня и развития творческой активности.</w:t>
      </w:r>
    </w:p>
    <w:p w:rsidR="009F0520" w:rsidRPr="009F0520" w:rsidRDefault="00FF498A" w:rsidP="007B174F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cyan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6111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Конкурс является ежегодным и объявляется приказом ректора Университета. Руководство Конкурсом осуществляет </w:t>
      </w:r>
      <w:r w:rsidR="0098239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онкурсная комиссия, в которую входят ректор ТПУ, проректор по молодежной политике и воспитательной деятельности ТПУ, проректор по образовательной деятельности ТПУ, директора школ ТПУ и директор Ю</w:t>
      </w:r>
      <w:r w:rsidR="00FC00F0">
        <w:rPr>
          <w:rFonts w:ascii="Arial" w:eastAsia="Times New Roman" w:hAnsi="Arial" w:cs="Arial"/>
          <w:sz w:val="24"/>
          <w:szCs w:val="24"/>
          <w:lang w:eastAsia="ru-RU"/>
        </w:rPr>
        <w:t xml:space="preserve">ТИ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ТПУ. Организация и проведение Конкурса осуществляются Оргкомитет</w:t>
      </w:r>
      <w:r w:rsidR="001F3916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которые входят </w:t>
      </w:r>
      <w:r w:rsidR="0065245D">
        <w:rPr>
          <w:rFonts w:ascii="Arial" w:eastAsia="Times New Roman" w:hAnsi="Arial" w:cs="Arial"/>
          <w:sz w:val="24"/>
          <w:szCs w:val="24"/>
          <w:lang w:eastAsia="ru-RU"/>
        </w:rPr>
        <w:t>работн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ики Ц</w:t>
      </w:r>
      <w:r w:rsidR="001F3916">
        <w:rPr>
          <w:rFonts w:ascii="Arial" w:eastAsia="Times New Roman" w:hAnsi="Arial" w:cs="Arial"/>
          <w:sz w:val="24"/>
          <w:szCs w:val="24"/>
          <w:lang w:eastAsia="ru-RU"/>
        </w:rPr>
        <w:t>МН</w:t>
      </w:r>
      <w:r w:rsidR="0097071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ЦМП</w:t>
      </w:r>
      <w:r w:rsidR="005A3DB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ВД</w:t>
      </w:r>
      <w:proofErr w:type="spellEnd"/>
      <w:r w:rsidR="0097071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91051">
        <w:rPr>
          <w:rFonts w:ascii="Arial" w:eastAsia="Times New Roman" w:hAnsi="Arial" w:cs="Arial"/>
          <w:sz w:val="24"/>
          <w:szCs w:val="24"/>
          <w:lang w:eastAsia="ru-RU"/>
        </w:rPr>
        <w:t>ФСЦ</w:t>
      </w:r>
      <w:r w:rsidR="001F3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3D0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 проректора по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МПВД ТПУ, </w:t>
      </w:r>
      <w:r w:rsidR="0065245D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ники школ </w:t>
      </w:r>
      <w:r w:rsidR="007477F2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FC00F0">
        <w:rPr>
          <w:rFonts w:ascii="Arial" w:eastAsia="Times New Roman" w:hAnsi="Arial" w:cs="Arial"/>
          <w:sz w:val="24"/>
          <w:szCs w:val="24"/>
          <w:lang w:eastAsia="ru-RU"/>
        </w:rPr>
        <w:t>ЮТИ</w:t>
      </w:r>
      <w:r w:rsidR="00747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ТПУ, ответственные</w:t>
      </w:r>
      <w:r w:rsidR="009F0520" w:rsidRPr="004E29E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"/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за организацию </w:t>
      </w:r>
      <w:r w:rsidR="001F3916">
        <w:rPr>
          <w:rFonts w:ascii="Arial" w:eastAsia="Times New Roman" w:hAnsi="Arial" w:cs="Arial"/>
          <w:sz w:val="24"/>
          <w:szCs w:val="24"/>
          <w:lang w:eastAsia="ru-RU"/>
        </w:rPr>
        <w:t xml:space="preserve">НИР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школ </w:t>
      </w:r>
      <w:r w:rsidR="007477F2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9B73D0">
        <w:rPr>
          <w:rFonts w:ascii="Arial" w:eastAsia="Times New Roman" w:hAnsi="Arial" w:cs="Arial"/>
          <w:sz w:val="24"/>
          <w:szCs w:val="24"/>
          <w:lang w:eastAsia="ru-RU"/>
        </w:rPr>
        <w:t>ЮТИ</w:t>
      </w:r>
      <w:r w:rsidR="00747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0822">
        <w:rPr>
          <w:rFonts w:ascii="Arial" w:eastAsia="Times New Roman" w:hAnsi="Arial" w:cs="Arial"/>
          <w:sz w:val="24"/>
          <w:szCs w:val="24"/>
          <w:lang w:eastAsia="ru-RU"/>
        </w:rPr>
        <w:t>ТПУ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, члены Совета </w:t>
      </w:r>
      <w:r w:rsidR="0097071C">
        <w:rPr>
          <w:rFonts w:ascii="Arial" w:eastAsia="Times New Roman" w:hAnsi="Arial" w:cs="Arial"/>
          <w:sz w:val="24"/>
          <w:szCs w:val="24"/>
          <w:lang w:eastAsia="ru-RU"/>
        </w:rPr>
        <w:t xml:space="preserve">молодых ученых ТПУ, Совета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Старост ТПУ и Спортивной комиссии Университета. Состав </w:t>
      </w:r>
      <w:r w:rsidR="0098239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онкурсной комиссии и Оргкомитетов также утверждается приказом ректора</w:t>
      </w:r>
      <w:r w:rsidR="00EF336E">
        <w:rPr>
          <w:rFonts w:ascii="Arial" w:eastAsia="Times New Roman" w:hAnsi="Arial" w:cs="Arial"/>
          <w:sz w:val="24"/>
          <w:szCs w:val="24"/>
          <w:lang w:eastAsia="ru-RU"/>
        </w:rPr>
        <w:t xml:space="preserve"> ТПУ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FF498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6111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Конкурс проводится по следующим номинациям: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>Лучший в науке;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Лучший староста;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Лучший студент-куратор;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</w:t>
      </w:r>
      <w:r w:rsidR="009F0520" w:rsidRPr="0002720B">
        <w:rPr>
          <w:rFonts w:ascii="Arial" w:hAnsi="Arial" w:cs="Arial"/>
          <w:sz w:val="24"/>
          <w:szCs w:val="24"/>
        </w:rPr>
        <w:t>Спортсмен года;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</w:t>
      </w:r>
      <w:r w:rsidR="009F0520" w:rsidRPr="0002720B">
        <w:rPr>
          <w:rFonts w:ascii="Arial" w:hAnsi="Arial" w:cs="Arial"/>
          <w:sz w:val="24"/>
          <w:szCs w:val="24"/>
        </w:rPr>
        <w:t>Волонтер года;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 </w:t>
      </w:r>
      <w:r w:rsidR="009F0520" w:rsidRPr="0002720B">
        <w:rPr>
          <w:rFonts w:ascii="Arial" w:hAnsi="Arial" w:cs="Arial"/>
          <w:sz w:val="24"/>
          <w:szCs w:val="24"/>
        </w:rPr>
        <w:t>Общественник года;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 </w:t>
      </w:r>
      <w:r w:rsidR="009F0520" w:rsidRPr="0002720B">
        <w:rPr>
          <w:rFonts w:ascii="Arial" w:hAnsi="Arial" w:cs="Arial"/>
          <w:sz w:val="24"/>
          <w:szCs w:val="24"/>
        </w:rPr>
        <w:t>Прорыв года.</w:t>
      </w:r>
    </w:p>
    <w:p w:rsidR="009F0520" w:rsidRPr="009F0520" w:rsidRDefault="00FF498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611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По итогам Конкурса определяются победители в каждой номинации: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 xml:space="preserve">«Лучший в науке» − шесть лауреатов </w:t>
      </w:r>
      <w:r w:rsidR="00934A35" w:rsidRPr="0002720B">
        <w:rPr>
          <w:rFonts w:ascii="Arial" w:hAnsi="Arial" w:cs="Arial"/>
          <w:sz w:val="24"/>
          <w:szCs w:val="24"/>
        </w:rPr>
        <w:t xml:space="preserve">со степенью </w:t>
      </w:r>
      <w:r w:rsidR="009F0520" w:rsidRPr="0002720B">
        <w:rPr>
          <w:rFonts w:ascii="Arial" w:hAnsi="Arial" w:cs="Arial"/>
          <w:sz w:val="24"/>
          <w:szCs w:val="24"/>
        </w:rPr>
        <w:t>(один лауреат I степени, два лауреата II степени, три лауреата III степени)</w:t>
      </w:r>
      <w:r w:rsidR="00934A35" w:rsidRPr="0002720B">
        <w:rPr>
          <w:rFonts w:ascii="Arial" w:hAnsi="Arial" w:cs="Arial"/>
          <w:sz w:val="24"/>
          <w:szCs w:val="24"/>
        </w:rPr>
        <w:t>, девять лауреатов без степени</w:t>
      </w:r>
      <w:r w:rsidR="009F0520" w:rsidRPr="0002720B">
        <w:rPr>
          <w:rFonts w:ascii="Arial" w:hAnsi="Arial" w:cs="Arial"/>
          <w:sz w:val="24"/>
          <w:szCs w:val="24"/>
        </w:rPr>
        <w:t>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«Лучший староста» − три лауреата (один лауреат I степени, один лауреат II степени, один лауреат III степени);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«Лучший студент-куратор» − три лауреата (один лауреат I степени, один лауреат II степени, один лауреат III степени);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</w:t>
      </w:r>
      <w:r w:rsidR="009F0520" w:rsidRPr="0002720B">
        <w:rPr>
          <w:rFonts w:ascii="Arial" w:hAnsi="Arial" w:cs="Arial"/>
          <w:sz w:val="24"/>
          <w:szCs w:val="24"/>
        </w:rPr>
        <w:t>«Спортсмен года» − шесть лауреатов по двум категориям (два лауреата I степени, два лауреата II степени, два лауреата III степени);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 </w:t>
      </w:r>
      <w:r w:rsidR="009F0520" w:rsidRPr="0002720B">
        <w:rPr>
          <w:rFonts w:ascii="Arial" w:hAnsi="Arial" w:cs="Arial"/>
          <w:sz w:val="24"/>
          <w:szCs w:val="24"/>
        </w:rPr>
        <w:t>«Волонтер года» − три лауреата (один лауреат I степени, один лауреат II степени, один лауреат III степени);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 </w:t>
      </w:r>
      <w:r w:rsidR="009F0520" w:rsidRPr="0002720B">
        <w:rPr>
          <w:rFonts w:ascii="Arial" w:hAnsi="Arial" w:cs="Arial"/>
          <w:sz w:val="24"/>
          <w:szCs w:val="24"/>
        </w:rPr>
        <w:t>«Общественник года» − три лауреата (один лауреат I степени, один лауреат II степени, один лауреат III степени);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 </w:t>
      </w:r>
      <w:r w:rsidR="009F0520" w:rsidRPr="0002720B">
        <w:rPr>
          <w:rFonts w:ascii="Arial" w:hAnsi="Arial" w:cs="Arial"/>
          <w:sz w:val="24"/>
          <w:szCs w:val="24"/>
        </w:rPr>
        <w:t>«Прорыв года» − три лауреата (один лауреат I степени, один лауреат II степени, один лауреат III степени).</w:t>
      </w:r>
    </w:p>
    <w:p w:rsidR="009F0520" w:rsidRPr="009F0520" w:rsidRDefault="009F0520" w:rsidP="009470FB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520" w:rsidRPr="00091E80" w:rsidRDefault="00A0305A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21" w:name="_Toc189219002"/>
      <w:r>
        <w:rPr>
          <w:rFonts w:ascii="Arial" w:eastAsia="Times New Roman" w:hAnsi="Arial" w:cs="Arial"/>
          <w:color w:val="auto"/>
          <w:sz w:val="24"/>
          <w:lang w:eastAsia="ru-RU"/>
        </w:rPr>
        <w:t>5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 Организация Конкурса</w:t>
      </w:r>
      <w:bookmarkEnd w:id="21"/>
    </w:p>
    <w:p w:rsidR="002B5924" w:rsidRDefault="002B5924" w:rsidP="00947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Конкурсная комиссия осуществляет следующие функции: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EF336E" w:rsidRPr="0002720B">
        <w:rPr>
          <w:rFonts w:ascii="Arial" w:hAnsi="Arial" w:cs="Arial"/>
          <w:sz w:val="24"/>
          <w:szCs w:val="24"/>
        </w:rPr>
        <w:t>общее руководство К</w:t>
      </w:r>
      <w:r w:rsidR="009F0520" w:rsidRPr="0002720B">
        <w:rPr>
          <w:rFonts w:ascii="Arial" w:hAnsi="Arial" w:cs="Arial"/>
          <w:sz w:val="24"/>
          <w:szCs w:val="24"/>
        </w:rPr>
        <w:t>онкурсом;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рассмотрение комплектов документов и материалов участников Конкурса;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рассмотрение и утверждение представленных Оргкомитетами рейтинговых списков участников Конкурса по номинациям;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</w:t>
      </w:r>
      <w:r w:rsidR="009F0520" w:rsidRPr="0002720B">
        <w:rPr>
          <w:rFonts w:ascii="Arial" w:hAnsi="Arial" w:cs="Arial"/>
          <w:sz w:val="24"/>
          <w:szCs w:val="24"/>
        </w:rPr>
        <w:t>разрешение любых спорных ситуаций, возникающих при рассмотрении представленных комплектов документов и материалов</w:t>
      </w:r>
      <w:r w:rsidR="00771695" w:rsidRPr="0002720B">
        <w:rPr>
          <w:rFonts w:ascii="Arial" w:hAnsi="Arial" w:cs="Arial"/>
          <w:sz w:val="24"/>
          <w:szCs w:val="24"/>
        </w:rPr>
        <w:t>,</w:t>
      </w:r>
      <w:r w:rsidR="009F0520" w:rsidRPr="0002720B">
        <w:rPr>
          <w:rFonts w:ascii="Arial" w:hAnsi="Arial" w:cs="Arial"/>
          <w:sz w:val="24"/>
          <w:szCs w:val="24"/>
        </w:rPr>
        <w:t xml:space="preserve"> в рамках Конкурса;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</w:t>
      </w:r>
      <w:r w:rsidR="009F0520" w:rsidRPr="0002720B">
        <w:rPr>
          <w:rFonts w:ascii="Arial" w:hAnsi="Arial" w:cs="Arial"/>
          <w:sz w:val="24"/>
          <w:szCs w:val="24"/>
        </w:rPr>
        <w:t>утверждение результатов Конкурса.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Оргкомитеты выполняют следующие функции: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>проводят прием комплектов документов и материалов участников Конкурса в сроки, установленные приказом ректора Университета;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осуществляют проверку комплектов документов и материалов участников номинаций Конкурса на соответствие формальным требованиям;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осуществляют контроль достоверности представленных сведений</w:t>
      </w:r>
      <w:r w:rsidR="009F0520" w:rsidRPr="00392135">
        <w:rPr>
          <w:rFonts w:ascii="Arial" w:hAnsi="Arial" w:cs="Arial"/>
          <w:sz w:val="24"/>
          <w:vertAlign w:val="superscript"/>
        </w:rPr>
        <w:footnoteReference w:id="4"/>
      </w:r>
      <w:r w:rsidR="009F0520" w:rsidRPr="0002720B">
        <w:rPr>
          <w:rFonts w:ascii="Arial" w:hAnsi="Arial" w:cs="Arial"/>
          <w:sz w:val="24"/>
          <w:szCs w:val="24"/>
        </w:rPr>
        <w:t>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</w:t>
      </w:r>
      <w:r w:rsidR="009F0520" w:rsidRPr="0002720B">
        <w:rPr>
          <w:rFonts w:ascii="Arial" w:hAnsi="Arial" w:cs="Arial"/>
          <w:sz w:val="24"/>
          <w:szCs w:val="24"/>
        </w:rPr>
        <w:t>принимают решение об исключении участника Конкурса из числа участников Конкурса в случае обнаружения подложных документов, представленных на Конкурс;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</w:t>
      </w:r>
      <w:r w:rsidR="009F0520" w:rsidRPr="0002720B">
        <w:rPr>
          <w:rFonts w:ascii="Arial" w:hAnsi="Arial" w:cs="Arial"/>
          <w:sz w:val="24"/>
          <w:szCs w:val="24"/>
        </w:rPr>
        <w:t>на основании представленных комплектов документов и материалов формируют рейтинговые списки участников Конкурса в каждой номинации на каждом этапе Конкурса.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До начала проведения Конкурса ЦМН актуализирует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 xml:space="preserve">рядок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(в случае необходимости) и готовит приказ о проведении 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онкурса.</w:t>
      </w:r>
    </w:p>
    <w:p w:rsid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Организаторы обеспечивают размещение информации о Конкурсе на официальном сайте ТПУ, сайте Конкурса, а также в социальных сетях, на портале ТПУ и в электронной системе «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B2E76" w:rsidRDefault="00AB2E76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E76" w:rsidRDefault="00AB2E76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E76" w:rsidRDefault="00AB2E76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E76" w:rsidRDefault="00AB2E76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E76" w:rsidRDefault="00AB2E76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E76" w:rsidRDefault="00AB2E76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E76" w:rsidRDefault="00AB2E76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5924" w:rsidRPr="009F0520" w:rsidRDefault="002B5924" w:rsidP="00947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091E80" w:rsidRDefault="00A0305A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22" w:name="_Toc189219003"/>
      <w:r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6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 Общие условия и порядок участия студентов в конкурсном отборе</w:t>
      </w:r>
      <w:bookmarkEnd w:id="22"/>
    </w:p>
    <w:p w:rsidR="002B5924" w:rsidRDefault="002B5924" w:rsidP="00947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В Конкурсе могут принимать участие студенты ТПУ, соответствующие пяти критериям отбора</w:t>
      </w:r>
      <w:r w:rsidR="00D41C78">
        <w:rPr>
          <w:rStyle w:val="af5"/>
          <w:rFonts w:ascii="Arial" w:eastAsia="Times New Roman" w:hAnsi="Arial" w:cs="Arial"/>
          <w:sz w:val="24"/>
          <w:szCs w:val="24"/>
          <w:lang w:eastAsia="ru-RU"/>
        </w:rPr>
        <w:footnoteReference w:id="5"/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 xml:space="preserve">обучающиеся </w:t>
      </w:r>
      <w:r w:rsidR="007B174F" w:rsidRPr="0002720B">
        <w:rPr>
          <w:rFonts w:ascii="Arial" w:hAnsi="Arial" w:cs="Arial"/>
          <w:sz w:val="24"/>
          <w:szCs w:val="24"/>
        </w:rPr>
        <w:t xml:space="preserve">очно на бюджетной/платной/целевой основе, </w:t>
      </w:r>
      <w:r w:rsidR="009F0520" w:rsidRPr="0002720B">
        <w:rPr>
          <w:rFonts w:ascii="Arial" w:hAnsi="Arial" w:cs="Arial"/>
          <w:sz w:val="24"/>
          <w:szCs w:val="24"/>
        </w:rPr>
        <w:t>в том числе иностранные граждане, являющиеся студентами в течение срока проведения Конкурса;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не имеющие академической задолженности, имеющие оценки «хорошо» и «отлично» за последние дв</w:t>
      </w:r>
      <w:r w:rsidR="00934A35" w:rsidRPr="0002720B">
        <w:rPr>
          <w:rFonts w:ascii="Arial" w:hAnsi="Arial" w:cs="Arial"/>
          <w:sz w:val="24"/>
          <w:szCs w:val="24"/>
        </w:rPr>
        <w:t>е сессии</w:t>
      </w:r>
      <w:r w:rsidR="009F0520" w:rsidRPr="0002720B">
        <w:rPr>
          <w:rFonts w:ascii="Arial" w:hAnsi="Arial" w:cs="Arial"/>
          <w:sz w:val="24"/>
          <w:szCs w:val="24"/>
        </w:rPr>
        <w:t>, предшествующие началу Конкурса;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не имеющие задолженности по оплате обучения (для обучающихся на договорной основе);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</w:t>
      </w:r>
      <w:r w:rsidR="009F0520" w:rsidRPr="0002720B">
        <w:rPr>
          <w:rFonts w:ascii="Arial" w:hAnsi="Arial" w:cs="Arial"/>
          <w:sz w:val="24"/>
          <w:szCs w:val="24"/>
        </w:rPr>
        <w:t>не имеющие дисциплинарных взысканий (за весь период обучения в ТПУ);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</w:t>
      </w:r>
      <w:r w:rsidR="009F0520" w:rsidRPr="0002720B">
        <w:rPr>
          <w:rFonts w:ascii="Arial" w:hAnsi="Arial" w:cs="Arial"/>
          <w:sz w:val="24"/>
          <w:szCs w:val="24"/>
        </w:rPr>
        <w:t xml:space="preserve">имеющие значительные достижения в учебной, научной, </w:t>
      </w:r>
      <w:r w:rsidR="00934A35" w:rsidRPr="0002720B">
        <w:rPr>
          <w:rFonts w:ascii="Arial" w:hAnsi="Arial" w:cs="Arial"/>
          <w:sz w:val="24"/>
          <w:szCs w:val="24"/>
        </w:rPr>
        <w:t>культурн</w:t>
      </w:r>
      <w:r w:rsidR="009F0520" w:rsidRPr="0002720B">
        <w:rPr>
          <w:rFonts w:ascii="Arial" w:hAnsi="Arial" w:cs="Arial"/>
          <w:sz w:val="24"/>
          <w:szCs w:val="24"/>
        </w:rPr>
        <w:t>ой, спортивной, общественной деятельности.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Студенты 1 курса </w:t>
      </w:r>
      <w:proofErr w:type="spellStart"/>
      <w:r w:rsidR="00934A35">
        <w:rPr>
          <w:rFonts w:ascii="Arial" w:eastAsia="Times New Roman" w:hAnsi="Arial" w:cs="Arial"/>
          <w:sz w:val="24"/>
          <w:szCs w:val="24"/>
          <w:lang w:eastAsia="ru-RU"/>
        </w:rPr>
        <w:t>бакалавриата</w:t>
      </w:r>
      <w:proofErr w:type="spellEnd"/>
      <w:r w:rsidR="00934A3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="00934A35">
        <w:rPr>
          <w:rFonts w:ascii="Arial" w:eastAsia="Times New Roman" w:hAnsi="Arial" w:cs="Arial"/>
          <w:sz w:val="24"/>
          <w:szCs w:val="24"/>
          <w:lang w:eastAsia="ru-RU"/>
        </w:rPr>
        <w:t>специалитета</w:t>
      </w:r>
      <w:proofErr w:type="spellEnd"/>
      <w:r w:rsidR="00934A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к участию в Конкурсе в номинации «Лучший в науке» не допускаются.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Конкурс проводится с использованием электронной системы «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», содержащей информацию о научных достижениях студентов в виде электронного портфолио (режим доступа – </w:t>
      </w:r>
      <w:r w:rsidR="009F0520" w:rsidRPr="00E34AAB">
        <w:rPr>
          <w:rFonts w:ascii="Arial" w:eastAsia="Times New Roman" w:hAnsi="Arial" w:cs="Arial"/>
          <w:sz w:val="24"/>
          <w:szCs w:val="24"/>
          <w:lang w:eastAsia="ru-RU"/>
        </w:rPr>
        <w:t>http://flamingo.tpu.ru/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), а также с использованием </w:t>
      </w:r>
      <w:r w:rsidR="008A75E2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форм на сайте Конкурса (режим доступа – </w:t>
      </w:r>
      <w:r w:rsidR="009F0520" w:rsidRPr="00E34AAB">
        <w:rPr>
          <w:rFonts w:ascii="Arial" w:eastAsia="Times New Roman" w:hAnsi="Arial" w:cs="Arial"/>
          <w:sz w:val="24"/>
          <w:szCs w:val="24"/>
          <w:lang w:eastAsia="ru-RU"/>
        </w:rPr>
        <w:t>https://beststudent.tpu.ru/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На сайте Конкурса участники Конкурса должны ознакомиться с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рядком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, заполнить заявление о согласии на обработку персональных данных и пройти процедуру регистрации, выбрав одну или несколько номинаций.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.5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Документы, подтверждающие достижения участников Конкурса за </w:t>
      </w:r>
      <w:r w:rsidR="00EB2462" w:rsidRPr="00EB2462">
        <w:rPr>
          <w:rFonts w:ascii="Arial" w:hAnsi="Arial" w:cs="Arial"/>
          <w:sz w:val="24"/>
          <w:szCs w:val="24"/>
        </w:rPr>
        <w:t>два семестра, предшествующие семестру, в котором объявлена дата начала приёма документов</w:t>
      </w:r>
      <w:r w:rsidR="00EB2462">
        <w:rPr>
          <w:rFonts w:ascii="Arial" w:hAnsi="Arial" w:cs="Arial"/>
          <w:sz w:val="24"/>
          <w:szCs w:val="24"/>
        </w:rPr>
        <w:t xml:space="preserve"> на Конкурс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, прикрепляются к анкете участника Конкурса в </w:t>
      </w:r>
      <w:r w:rsidR="008A75E2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электронных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формах на сайте Конкурса</w:t>
      </w:r>
      <w:r w:rsidR="008A75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.6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Документы и материалы должны быть оформлены строго в соответствии с настоящим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рядком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, в ином случае документы и материалы к рассмотрению не принимаются.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.7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Участник Конкурса может подать заявки на все номинации Конкурса.</w:t>
      </w:r>
    </w:p>
    <w:p w:rsidR="009F0520" w:rsidRPr="009F0520" w:rsidRDefault="009F0520" w:rsidP="009470FB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Default="00A0305A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23" w:name="_Toc189219004"/>
      <w:r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 Номинация «Лучший в науке»</w:t>
      </w:r>
      <w:bookmarkEnd w:id="23"/>
    </w:p>
    <w:p w:rsidR="002B5924" w:rsidRPr="00091E80" w:rsidRDefault="002B5924" w:rsidP="009470FB">
      <w:pPr>
        <w:pStyle w:val="1"/>
        <w:spacing w:before="0" w:line="240" w:lineRule="auto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24" w:name="_Toc188624994"/>
      <w:bookmarkStart w:id="25" w:name="_Toc188871149"/>
      <w:bookmarkStart w:id="26" w:name="_Toc189219005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7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.1</w:t>
      </w:r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Условия и порядок участия студентов в конкурсном отборе</w:t>
      </w:r>
      <w:bookmarkEnd w:id="24"/>
      <w:bookmarkEnd w:id="25"/>
      <w:bookmarkEnd w:id="26"/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.1.1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Претендент на участие в Конкурсе представляет подготовленный в соответствии с требованиями комплект документов и материалов </w:t>
      </w:r>
      <w:r w:rsidR="00934A35">
        <w:rPr>
          <w:rFonts w:ascii="Arial" w:eastAsia="Times New Roman" w:hAnsi="Arial" w:cs="Arial"/>
          <w:sz w:val="24"/>
          <w:szCs w:val="24"/>
          <w:lang w:eastAsia="ru-RU"/>
        </w:rPr>
        <w:t xml:space="preserve">в цифровом виде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сначала ответственному за НИР в школе</w:t>
      </w:r>
      <w:r w:rsidR="008A75E2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="00EA0822">
        <w:rPr>
          <w:rFonts w:ascii="Arial" w:eastAsia="Times New Roman" w:hAnsi="Arial" w:cs="Arial"/>
          <w:sz w:val="24"/>
          <w:szCs w:val="24"/>
          <w:lang w:eastAsia="ru-RU"/>
        </w:rPr>
        <w:t>ЮТИ ТПУ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, а после в ЦМН в цифровом (посредством </w:t>
      </w:r>
      <w:r w:rsidR="008A75E2">
        <w:rPr>
          <w:rFonts w:ascii="Arial" w:eastAsia="Times New Roman" w:hAnsi="Arial" w:cs="Arial"/>
          <w:sz w:val="24"/>
          <w:szCs w:val="24"/>
          <w:lang w:eastAsia="ru-RU"/>
        </w:rPr>
        <w:t>загрузки скана всего комплекта документов и материалов в электронную форму на сайте Конкурса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) виде в сроки, установленные приказом о проведении Конкурса.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Комплект документов и материалов участника Конкурса в номинации «Лучший в науке» должен содержать: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>титульный лист согласно Приложению 1 к настоящему По</w:t>
      </w:r>
      <w:r w:rsidR="00E02D50" w:rsidRPr="0002720B">
        <w:rPr>
          <w:rFonts w:ascii="Arial" w:hAnsi="Arial" w:cs="Arial"/>
          <w:sz w:val="24"/>
          <w:szCs w:val="24"/>
        </w:rPr>
        <w:t>рядку</w:t>
      </w:r>
      <w:r w:rsidR="009F0520" w:rsidRPr="0002720B">
        <w:rPr>
          <w:rFonts w:ascii="Arial" w:hAnsi="Arial" w:cs="Arial"/>
          <w:sz w:val="24"/>
          <w:szCs w:val="24"/>
        </w:rPr>
        <w:t>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 </w:t>
      </w:r>
      <w:r w:rsidR="007D3DCE" w:rsidRPr="0002720B">
        <w:rPr>
          <w:rFonts w:ascii="Arial" w:hAnsi="Arial" w:cs="Arial"/>
          <w:sz w:val="24"/>
          <w:szCs w:val="24"/>
        </w:rPr>
        <w:t>заявление в К</w:t>
      </w:r>
      <w:r w:rsidR="009F0520" w:rsidRPr="0002720B">
        <w:rPr>
          <w:rFonts w:ascii="Arial" w:hAnsi="Arial" w:cs="Arial"/>
          <w:sz w:val="24"/>
          <w:szCs w:val="24"/>
        </w:rPr>
        <w:t>онкурсную комиссию согласно Приложению 2 к настоящему По</w:t>
      </w:r>
      <w:r w:rsidR="00E02D50" w:rsidRPr="0002720B">
        <w:rPr>
          <w:rFonts w:ascii="Arial" w:hAnsi="Arial" w:cs="Arial"/>
          <w:sz w:val="24"/>
          <w:szCs w:val="24"/>
        </w:rPr>
        <w:t>рядку</w:t>
      </w:r>
      <w:r w:rsidR="009F0520" w:rsidRPr="0002720B">
        <w:rPr>
          <w:rFonts w:ascii="Arial" w:hAnsi="Arial" w:cs="Arial"/>
          <w:sz w:val="24"/>
          <w:szCs w:val="24"/>
        </w:rPr>
        <w:t>;</w:t>
      </w:r>
    </w:p>
    <w:p w:rsidR="009F0520" w:rsidRPr="0002720B" w:rsidRDefault="0013323A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2720B">
        <w:rPr>
          <w:rFonts w:ascii="Arial" w:hAnsi="Arial" w:cs="Arial"/>
          <w:sz w:val="24"/>
          <w:szCs w:val="24"/>
        </w:rPr>
        <w:t>) </w:t>
      </w:r>
      <w:r w:rsidR="009F0520" w:rsidRPr="0002720B">
        <w:rPr>
          <w:rFonts w:ascii="Arial" w:hAnsi="Arial" w:cs="Arial"/>
          <w:sz w:val="24"/>
          <w:szCs w:val="24"/>
        </w:rPr>
        <w:t>распечатку раздела «Научная деятельность» электронного портфолио системы «</w:t>
      </w:r>
      <w:proofErr w:type="spellStart"/>
      <w:r w:rsidR="009F0520" w:rsidRPr="0002720B">
        <w:rPr>
          <w:rFonts w:ascii="Arial" w:hAnsi="Arial" w:cs="Arial"/>
          <w:sz w:val="24"/>
          <w:szCs w:val="24"/>
        </w:rPr>
        <w:t>Flamingo</w:t>
      </w:r>
      <w:proofErr w:type="spellEnd"/>
      <w:r w:rsidR="009F0520" w:rsidRPr="0002720B">
        <w:rPr>
          <w:rFonts w:ascii="Arial" w:hAnsi="Arial" w:cs="Arial"/>
          <w:sz w:val="24"/>
          <w:szCs w:val="24"/>
        </w:rPr>
        <w:t>»</w:t>
      </w:r>
      <w:r w:rsidR="009F0520" w:rsidRPr="00392135">
        <w:rPr>
          <w:rFonts w:ascii="Arial" w:hAnsi="Arial" w:cs="Arial"/>
          <w:sz w:val="24"/>
          <w:vertAlign w:val="superscript"/>
        </w:rPr>
        <w:footnoteReference w:id="6"/>
      </w:r>
      <w:r w:rsidR="009F0520" w:rsidRPr="0002720B">
        <w:rPr>
          <w:rFonts w:ascii="Arial" w:hAnsi="Arial" w:cs="Arial"/>
          <w:sz w:val="24"/>
          <w:szCs w:val="24"/>
        </w:rPr>
        <w:t xml:space="preserve"> за </w:t>
      </w:r>
      <w:r w:rsidR="00EB2462" w:rsidRPr="0002720B">
        <w:rPr>
          <w:rFonts w:ascii="Arial" w:hAnsi="Arial" w:cs="Arial"/>
          <w:sz w:val="24"/>
          <w:szCs w:val="24"/>
        </w:rPr>
        <w:t>два семестра, предшествующие семестру, в котором объявлена дата начала приёма документов на Конкурс</w:t>
      </w:r>
      <w:r w:rsidR="009F0520" w:rsidRPr="0002720B">
        <w:rPr>
          <w:rFonts w:ascii="Arial" w:hAnsi="Arial" w:cs="Arial"/>
          <w:sz w:val="24"/>
          <w:szCs w:val="24"/>
        </w:rPr>
        <w:t xml:space="preserve"> (с указанием даты в колонтитуле страницы, которая должна совпадать с датой подписания заявления об участии);</w:t>
      </w:r>
    </w:p>
    <w:p w:rsidR="002319EF" w:rsidRPr="0002720B" w:rsidRDefault="0013323A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2720B">
        <w:rPr>
          <w:rFonts w:ascii="Arial" w:hAnsi="Arial" w:cs="Arial"/>
          <w:sz w:val="24"/>
          <w:szCs w:val="24"/>
        </w:rPr>
        <w:t>) </w:t>
      </w:r>
      <w:r w:rsidR="002319EF" w:rsidRPr="0002720B">
        <w:rPr>
          <w:rFonts w:ascii="Arial" w:hAnsi="Arial" w:cs="Arial"/>
          <w:sz w:val="24"/>
          <w:szCs w:val="24"/>
        </w:rPr>
        <w:t>распечатку раздела «Учебная деятельность» электронного портфолио системы «</w:t>
      </w:r>
      <w:proofErr w:type="spellStart"/>
      <w:r w:rsidR="002319EF" w:rsidRPr="0002720B">
        <w:rPr>
          <w:rFonts w:ascii="Arial" w:hAnsi="Arial" w:cs="Arial"/>
          <w:sz w:val="24"/>
          <w:szCs w:val="24"/>
        </w:rPr>
        <w:t>Flamingo</w:t>
      </w:r>
      <w:proofErr w:type="spellEnd"/>
      <w:r w:rsidR="002319EF" w:rsidRPr="0002720B">
        <w:rPr>
          <w:rFonts w:ascii="Arial" w:hAnsi="Arial" w:cs="Arial"/>
          <w:sz w:val="24"/>
          <w:szCs w:val="24"/>
        </w:rPr>
        <w:t xml:space="preserve">» за </w:t>
      </w:r>
      <w:r w:rsidR="00EB2462" w:rsidRPr="0002720B">
        <w:rPr>
          <w:rFonts w:ascii="Arial" w:hAnsi="Arial" w:cs="Arial"/>
          <w:sz w:val="24"/>
          <w:szCs w:val="24"/>
        </w:rPr>
        <w:t>два семестра, предшествующие семестру, в котором объявлена дата начала приёма документов на Конкурс</w:t>
      </w:r>
      <w:r w:rsidR="002319EF" w:rsidRPr="0002720B">
        <w:rPr>
          <w:rFonts w:ascii="Arial" w:hAnsi="Arial" w:cs="Arial"/>
          <w:sz w:val="24"/>
          <w:szCs w:val="24"/>
        </w:rPr>
        <w:t xml:space="preserve"> (с указанием даты в колонтитуле страницы, которая должна совпадать с датой подписания заявления об участии);</w:t>
      </w:r>
    </w:p>
    <w:p w:rsidR="009F0520" w:rsidRPr="0002720B" w:rsidRDefault="0013323A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2720B">
        <w:rPr>
          <w:rFonts w:ascii="Arial" w:hAnsi="Arial" w:cs="Arial"/>
          <w:sz w:val="24"/>
          <w:szCs w:val="24"/>
        </w:rPr>
        <w:t>) </w:t>
      </w:r>
      <w:r w:rsidR="009F0520" w:rsidRPr="0002720B">
        <w:rPr>
          <w:rFonts w:ascii="Arial" w:hAnsi="Arial" w:cs="Arial"/>
          <w:sz w:val="24"/>
          <w:szCs w:val="24"/>
        </w:rPr>
        <w:t>копии сертификатов о знании иностранных языков с указанием уровня по общеевропейской шкале. Уровень владения иностранным языком подтверждается сертификатом об уровне владения иностранным языком в соответствии с общеевропейской шкалой, в том числе Сертификатом ТПУ. Наличие сертификатов о знании иностранного языка не является обязательным для участия в Конкурсе;</w:t>
      </w:r>
    </w:p>
    <w:p w:rsidR="009F0520" w:rsidRPr="0002720B" w:rsidRDefault="0013323A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2720B">
        <w:rPr>
          <w:rFonts w:ascii="Arial" w:hAnsi="Arial" w:cs="Arial"/>
          <w:sz w:val="24"/>
          <w:szCs w:val="24"/>
        </w:rPr>
        <w:t>) </w:t>
      </w:r>
      <w:r w:rsidR="00D312CD" w:rsidRPr="0002720B">
        <w:rPr>
          <w:rFonts w:ascii="Arial" w:hAnsi="Arial" w:cs="Arial"/>
          <w:sz w:val="24"/>
          <w:szCs w:val="24"/>
        </w:rPr>
        <w:t xml:space="preserve">для получения дополнительных баллов </w:t>
      </w:r>
      <w:r w:rsidR="009F0520" w:rsidRPr="0002720B">
        <w:rPr>
          <w:rFonts w:ascii="Arial" w:hAnsi="Arial" w:cs="Arial"/>
          <w:sz w:val="24"/>
          <w:szCs w:val="24"/>
        </w:rPr>
        <w:t xml:space="preserve">участник Конкурса может предоставить видеоролик о результатах научных исследований. Длительность видеоролика не более 3 минут. Видео должно соответствовать общепризнанным нормам поведения (отсутствие грубых выражений, отсутствие негативных объектов в кадре и т.д.). Структура видеоролика должна отражать: актуальность темы исследования, цели и задачи научной работы, научную новизну, практическую ценность работы и личный вклад. Участник Конкурса направляет видеоролик </w:t>
      </w:r>
      <w:r w:rsidR="002319EF" w:rsidRPr="0002720B">
        <w:rPr>
          <w:rFonts w:ascii="Arial" w:hAnsi="Arial" w:cs="Arial"/>
          <w:sz w:val="24"/>
          <w:szCs w:val="24"/>
        </w:rPr>
        <w:t xml:space="preserve">ответственному за проведение Конкурса </w:t>
      </w:r>
      <w:r w:rsidR="0065245D">
        <w:rPr>
          <w:rFonts w:ascii="Arial" w:hAnsi="Arial" w:cs="Arial"/>
          <w:sz w:val="24"/>
          <w:szCs w:val="24"/>
        </w:rPr>
        <w:t>работ</w:t>
      </w:r>
      <w:r w:rsidR="002319EF" w:rsidRPr="0002720B">
        <w:rPr>
          <w:rFonts w:ascii="Arial" w:hAnsi="Arial" w:cs="Arial"/>
          <w:sz w:val="24"/>
          <w:szCs w:val="24"/>
        </w:rPr>
        <w:t xml:space="preserve">нику </w:t>
      </w:r>
      <w:r w:rsidR="009F0520" w:rsidRPr="0002720B">
        <w:rPr>
          <w:rFonts w:ascii="Arial" w:hAnsi="Arial" w:cs="Arial"/>
          <w:sz w:val="24"/>
          <w:szCs w:val="24"/>
        </w:rPr>
        <w:t>Ц</w:t>
      </w:r>
      <w:r w:rsidR="00EF04DC" w:rsidRPr="0002720B">
        <w:rPr>
          <w:rFonts w:ascii="Arial" w:hAnsi="Arial" w:cs="Arial"/>
          <w:sz w:val="24"/>
          <w:szCs w:val="24"/>
        </w:rPr>
        <w:t>МН</w:t>
      </w:r>
      <w:r w:rsidR="002319EF" w:rsidRPr="0002720B">
        <w:rPr>
          <w:rFonts w:ascii="Arial" w:hAnsi="Arial" w:cs="Arial"/>
          <w:sz w:val="24"/>
          <w:szCs w:val="24"/>
        </w:rPr>
        <w:t xml:space="preserve"> (посредством отправки по электронной почте)</w:t>
      </w:r>
      <w:r w:rsidR="009F0520" w:rsidRPr="0002720B">
        <w:rPr>
          <w:rFonts w:ascii="Arial" w:hAnsi="Arial" w:cs="Arial"/>
          <w:sz w:val="24"/>
          <w:szCs w:val="24"/>
        </w:rPr>
        <w:t xml:space="preserve">, который размещает видеоролик </w:t>
      </w:r>
      <w:r w:rsidR="002319EF" w:rsidRPr="0002720B">
        <w:rPr>
          <w:rFonts w:ascii="Arial" w:hAnsi="Arial" w:cs="Arial"/>
          <w:sz w:val="24"/>
          <w:szCs w:val="24"/>
        </w:rPr>
        <w:t>на сайте Конкурса и о</w:t>
      </w:r>
      <w:r w:rsidR="009F0520" w:rsidRPr="0002720B">
        <w:rPr>
          <w:rFonts w:ascii="Arial" w:hAnsi="Arial" w:cs="Arial"/>
          <w:sz w:val="24"/>
          <w:szCs w:val="24"/>
        </w:rPr>
        <w:t>ткрывает голосование. Голосовать могут только авторизованные пользователи ТПУ (</w:t>
      </w:r>
      <w:r w:rsidR="0065245D">
        <w:rPr>
          <w:rFonts w:ascii="Arial" w:hAnsi="Arial" w:cs="Arial"/>
          <w:sz w:val="24"/>
          <w:szCs w:val="24"/>
        </w:rPr>
        <w:t>работ</w:t>
      </w:r>
      <w:r w:rsidR="009F0520" w:rsidRPr="0002720B">
        <w:rPr>
          <w:rFonts w:ascii="Arial" w:hAnsi="Arial" w:cs="Arial"/>
          <w:sz w:val="24"/>
          <w:szCs w:val="24"/>
        </w:rPr>
        <w:t>ники и обучающиеся). Участник Конкурса имеет право записать только один видеоролик в независимости от области знаний его научных работ. Предоставление видеоролика не является обязательным условием участия в Конкурсе.</w:t>
      </w:r>
    </w:p>
    <w:p w:rsidR="009F0520" w:rsidRPr="009F0520" w:rsidRDefault="009F0520" w:rsidP="009470FB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27" w:name="_Toc188624995"/>
      <w:bookmarkStart w:id="28" w:name="_Toc188871150"/>
      <w:bookmarkStart w:id="29" w:name="_Toc189219006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7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.2</w:t>
      </w:r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Организация и проведение экспертизы комплектов документов и материалов</w:t>
      </w:r>
      <w:bookmarkEnd w:id="27"/>
      <w:bookmarkEnd w:id="28"/>
      <w:bookmarkEnd w:id="29"/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.2.1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Ответственный за организацию НИР школ </w:t>
      </w:r>
      <w:r w:rsidR="00C25BEC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EA0822">
        <w:rPr>
          <w:rFonts w:ascii="Arial" w:eastAsia="Times New Roman" w:hAnsi="Arial" w:cs="Arial"/>
          <w:sz w:val="24"/>
          <w:szCs w:val="24"/>
          <w:lang w:eastAsia="ru-RU"/>
        </w:rPr>
        <w:t>ЮТИ ТПУ</w:t>
      </w:r>
      <w:r w:rsidR="00C25B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осуществляет проверку комплектов документов и материалов участников Конкурса на соответствие формальным требованиям, а также осуществляет контроль достоверности сведений, представленных в раздел</w:t>
      </w:r>
      <w:r w:rsidR="00515A1E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«Научная деятельность» </w:t>
      </w:r>
      <w:r w:rsidR="00515A1E">
        <w:rPr>
          <w:rFonts w:ascii="Arial" w:eastAsia="Times New Roman" w:hAnsi="Arial" w:cs="Arial"/>
          <w:sz w:val="24"/>
          <w:szCs w:val="24"/>
          <w:lang w:eastAsia="ru-RU"/>
        </w:rPr>
        <w:t xml:space="preserve">и «Учебная деятельность»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электронного портфолио участника Конкурса системы «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Flamingo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» в соответствии с Регламентом </w:t>
      </w:r>
      <w:r w:rsidR="00C25BEC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внесени</w:t>
      </w:r>
      <w:r w:rsidR="00C25BE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и учет</w:t>
      </w:r>
      <w:r w:rsidR="00C25BE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достижений в электронной системе «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». Тематика статей и работ должна соответствовать выбранному научному направлению.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.2.2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Проверенные комплекты документов и материалов участников Конкурса предоставляются участниками Конкурса в ЦМН в сроки, установленные приказом о проведении Конкурса.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.2.3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ЦМН на основании предоставленных комплектов документов и материалов формирует рейтинговый список участников конкурсного отбора.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.2.4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ЦМН имеет право на проведение повторного контроля достоверности сведений, представленных в раздел</w:t>
      </w:r>
      <w:r w:rsidR="00C25BEC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«Научная деятельность» </w:t>
      </w:r>
      <w:r w:rsidR="00C25BEC">
        <w:rPr>
          <w:rFonts w:ascii="Arial" w:eastAsia="Times New Roman" w:hAnsi="Arial" w:cs="Arial"/>
          <w:sz w:val="24"/>
          <w:szCs w:val="24"/>
          <w:lang w:eastAsia="ru-RU"/>
        </w:rPr>
        <w:t xml:space="preserve">и «Учебная деятельность»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электронных портфолио участников Конкурса в системе «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Flamingo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». ЦМН и </w:t>
      </w:r>
      <w:r w:rsidR="002B787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онкурсная комиссия в целях подтверждения достоверности поданных участником Конкурса данных имеют право: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>запросить у участника Конкурса оригиналы документов, загруженных в раздел</w:t>
      </w:r>
      <w:r w:rsidR="00C25BEC" w:rsidRPr="0002720B">
        <w:rPr>
          <w:rFonts w:ascii="Arial" w:hAnsi="Arial" w:cs="Arial"/>
          <w:sz w:val="24"/>
          <w:szCs w:val="24"/>
        </w:rPr>
        <w:t>ы</w:t>
      </w:r>
      <w:r w:rsidR="009F0520" w:rsidRPr="0002720B">
        <w:rPr>
          <w:rFonts w:ascii="Arial" w:hAnsi="Arial" w:cs="Arial"/>
          <w:sz w:val="24"/>
          <w:szCs w:val="24"/>
        </w:rPr>
        <w:t xml:space="preserve"> «Научная деятельность» </w:t>
      </w:r>
      <w:r w:rsidR="007F236A" w:rsidRPr="0002720B">
        <w:rPr>
          <w:rFonts w:ascii="Arial" w:hAnsi="Arial" w:cs="Arial"/>
          <w:sz w:val="24"/>
          <w:szCs w:val="24"/>
        </w:rPr>
        <w:t>и «У</w:t>
      </w:r>
      <w:r w:rsidR="00C25BEC" w:rsidRPr="0002720B">
        <w:rPr>
          <w:rFonts w:ascii="Arial" w:hAnsi="Arial" w:cs="Arial"/>
          <w:sz w:val="24"/>
          <w:szCs w:val="24"/>
        </w:rPr>
        <w:t xml:space="preserve">чебная деятельность» </w:t>
      </w:r>
      <w:r w:rsidR="009F0520" w:rsidRPr="0002720B">
        <w:rPr>
          <w:rFonts w:ascii="Arial" w:hAnsi="Arial" w:cs="Arial"/>
          <w:sz w:val="24"/>
          <w:szCs w:val="24"/>
        </w:rPr>
        <w:t>электронного портфолио системы «</w:t>
      </w:r>
      <w:proofErr w:type="spellStart"/>
      <w:r w:rsidR="009F0520" w:rsidRPr="0002720B">
        <w:rPr>
          <w:rFonts w:ascii="Arial" w:hAnsi="Arial" w:cs="Arial"/>
          <w:sz w:val="24"/>
          <w:szCs w:val="24"/>
        </w:rPr>
        <w:t>Flamingo</w:t>
      </w:r>
      <w:proofErr w:type="spellEnd"/>
      <w:r w:rsidR="009F0520" w:rsidRPr="0002720B">
        <w:rPr>
          <w:rFonts w:ascii="Arial" w:hAnsi="Arial" w:cs="Arial"/>
          <w:sz w:val="24"/>
          <w:szCs w:val="24"/>
        </w:rPr>
        <w:t>»;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запросить полнотекстовые оригиналы публикаций участника Конкурса;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пользоваться системой «</w:t>
      </w:r>
      <w:proofErr w:type="spellStart"/>
      <w:r w:rsidR="009F0520" w:rsidRPr="0002720B">
        <w:rPr>
          <w:rFonts w:ascii="Arial" w:hAnsi="Arial" w:cs="Arial"/>
          <w:sz w:val="24"/>
          <w:szCs w:val="24"/>
        </w:rPr>
        <w:t>Антиплагиат</w:t>
      </w:r>
      <w:proofErr w:type="spellEnd"/>
      <w:r w:rsidR="009F0520" w:rsidRPr="0002720B">
        <w:rPr>
          <w:rFonts w:ascii="Arial" w:hAnsi="Arial" w:cs="Arial"/>
          <w:sz w:val="24"/>
          <w:szCs w:val="24"/>
        </w:rPr>
        <w:t>»</w:t>
      </w:r>
      <w:r w:rsidR="009F0520" w:rsidRPr="00392135">
        <w:rPr>
          <w:rFonts w:ascii="Arial" w:hAnsi="Arial" w:cs="Arial"/>
          <w:sz w:val="24"/>
          <w:vertAlign w:val="superscript"/>
        </w:rPr>
        <w:footnoteReference w:id="7"/>
      </w:r>
      <w:r w:rsidR="009F0520" w:rsidRPr="0002720B">
        <w:rPr>
          <w:rFonts w:ascii="Arial" w:hAnsi="Arial" w:cs="Arial"/>
          <w:sz w:val="24"/>
          <w:szCs w:val="24"/>
        </w:rPr>
        <w:t>.</w:t>
      </w:r>
    </w:p>
    <w:p w:rsidR="009F0520" w:rsidRPr="009F0520" w:rsidRDefault="00A0305A" w:rsidP="007B174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green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.2.5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В случае обнаружения подложных документов или выявления случаев плагиата в научных публикациях, представленных на Конкурс, участник Конкурса может быть исключен из числа участников Конкурса.</w:t>
      </w:r>
    </w:p>
    <w:p w:rsidR="009F0520" w:rsidRPr="009F0520" w:rsidRDefault="009F0520" w:rsidP="009470FB">
      <w:p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30" w:name="_Toc188624996"/>
      <w:bookmarkStart w:id="31" w:name="_Toc188871151"/>
      <w:bookmarkStart w:id="32" w:name="_Toc189219007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7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.3</w:t>
      </w:r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Оценивание (процедура, баллы) этапа конкурсного отбора</w:t>
      </w:r>
      <w:bookmarkEnd w:id="30"/>
      <w:bookmarkEnd w:id="31"/>
      <w:bookmarkEnd w:id="32"/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.3.1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Достижения в </w:t>
      </w:r>
      <w:r w:rsidR="0065770D">
        <w:rPr>
          <w:rFonts w:ascii="Arial" w:eastAsia="Times New Roman" w:hAnsi="Arial" w:cs="Arial"/>
          <w:sz w:val="24"/>
          <w:szCs w:val="24"/>
          <w:lang w:eastAsia="ru-RU"/>
        </w:rPr>
        <w:t>НИР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оцениваются ЦМН согласно </w:t>
      </w:r>
      <w:r w:rsidR="00857741" w:rsidRPr="00857741">
        <w:rPr>
          <w:rFonts w:ascii="Arial" w:eastAsia="Times New Roman" w:hAnsi="Arial" w:cs="Arial"/>
          <w:sz w:val="24"/>
          <w:szCs w:val="24"/>
          <w:lang w:eastAsia="ru-RU"/>
        </w:rPr>
        <w:t>действующему Регламенту по внесению и учету достижений в электронной системе «</w:t>
      </w:r>
      <w:proofErr w:type="spellStart"/>
      <w:r w:rsidR="00507494" w:rsidRPr="00507494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857741" w:rsidRPr="0085774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.3.2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Достижения в учебной деятельности оцениваются ЦМН согласно </w:t>
      </w:r>
      <w:r w:rsidR="00857741" w:rsidRPr="00857741">
        <w:rPr>
          <w:rFonts w:ascii="Arial" w:eastAsia="Times New Roman" w:hAnsi="Arial" w:cs="Arial"/>
          <w:sz w:val="24"/>
          <w:szCs w:val="24"/>
          <w:lang w:eastAsia="ru-RU"/>
        </w:rPr>
        <w:t>действующему Регламенту по внесению и учету достижений в электронной системе «</w:t>
      </w:r>
      <w:proofErr w:type="spellStart"/>
      <w:r w:rsidR="00507494" w:rsidRPr="00507494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857741" w:rsidRPr="0085774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09771E" w:rsidRDefault="00A0305A" w:rsidP="007B174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.3.3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Владение иностранным языком оценивается ЦМН в соответствии со шкалой перевода баллов, исходя из уровня владения языком по общеевропейской шкале: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>А1 – 30 баллов;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А2 – 70 баллов;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В1 – 100 баллов;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</w:t>
      </w:r>
      <w:r w:rsidR="009F0520" w:rsidRPr="0002720B">
        <w:rPr>
          <w:rFonts w:ascii="Arial" w:hAnsi="Arial" w:cs="Arial"/>
          <w:sz w:val="24"/>
          <w:szCs w:val="24"/>
        </w:rPr>
        <w:t>В2 – 140 баллов;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</w:t>
      </w:r>
      <w:r w:rsidR="009F0520" w:rsidRPr="0002720B">
        <w:rPr>
          <w:rFonts w:ascii="Arial" w:hAnsi="Arial" w:cs="Arial"/>
          <w:sz w:val="24"/>
          <w:szCs w:val="24"/>
        </w:rPr>
        <w:t>С1 – 170 баллов;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 </w:t>
      </w:r>
      <w:r w:rsidR="009F0520" w:rsidRPr="0002720B">
        <w:rPr>
          <w:rFonts w:ascii="Arial" w:hAnsi="Arial" w:cs="Arial"/>
          <w:sz w:val="24"/>
          <w:szCs w:val="24"/>
        </w:rPr>
        <w:t>С2 – 200 баллов.</w:t>
      </w: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В случае предоставления сертификатов по нескольким языкам итоговый балл рассчитывается в виде суммы баллов по каждому из них.</w:t>
      </w:r>
    </w:p>
    <w:p w:rsidR="009F0520" w:rsidRPr="009F0520" w:rsidRDefault="00F9626F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.3.4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Баллы за видеоролик начисляются, исходя из пропорции: максимальный балл за видеоролик получает участник Конкурса, набравший максимальное количество голосов. Баллы остальным участникам Конкурса начисляются пропорционально количеству набранных голосов относительно победителя этапа. </w:t>
      </w:r>
      <w:r w:rsidR="009F0520" w:rsidRPr="0087353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Максимальное количество баллов за видеоролик – </w:t>
      </w:r>
      <w:r w:rsidR="00873532" w:rsidRPr="0087353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9F0520" w:rsidRPr="0087353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. (Например, участник Конкурса набрал максимальное количество голосов – 500 – и получает за видеоролик </w:t>
      </w:r>
      <w:r w:rsidR="0087353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0 баллов. Тогда участник Конкурса, набравший 250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голосов, получает </w:t>
      </w:r>
      <w:r w:rsidR="00873532"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баллов, а участник Конкурса, получивший 100 голосов – </w:t>
      </w:r>
      <w:r w:rsidR="0087353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0 баллов и т.д.).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.3.5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оценивания участников Конкурса за достижения в </w:t>
      </w:r>
      <w:r w:rsidR="0065770D">
        <w:rPr>
          <w:rFonts w:ascii="Arial" w:eastAsia="Times New Roman" w:hAnsi="Arial" w:cs="Arial"/>
          <w:sz w:val="24"/>
          <w:szCs w:val="24"/>
          <w:lang w:eastAsia="ru-RU"/>
        </w:rPr>
        <w:t>НИР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и в учебной деятельности, за владение иностранными языками и предоставленный видеоролик ЦМН формирует рейтинговый список участников Конкурса для определения 15 участников Конкурса, набравших наибольшее количество баллов и прошедших </w:t>
      </w:r>
      <w:r w:rsidR="00BB6F0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следующий этап.</w:t>
      </w:r>
    </w:p>
    <w:p w:rsidR="009F0520" w:rsidRPr="009F0520" w:rsidRDefault="00A0305A" w:rsidP="007B174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.3.6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Об итогах конкурсного отбора участников Конкурса информирует ЦМН по электронной почте.</w:t>
      </w:r>
    </w:p>
    <w:p w:rsidR="009F0520" w:rsidRPr="009F0520" w:rsidRDefault="009F0520" w:rsidP="00947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33" w:name="_Toc188624997"/>
      <w:bookmarkStart w:id="34" w:name="_Toc188871152"/>
      <w:bookmarkStart w:id="35" w:name="_Toc189219008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7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.4</w:t>
      </w:r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Научная сессия</w:t>
      </w:r>
      <w:bookmarkEnd w:id="33"/>
      <w:bookmarkEnd w:id="34"/>
      <w:bookmarkEnd w:id="35"/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.4.1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К участию в научной сессии допускаются 15 участников Конкурса, </w:t>
      </w:r>
      <w:r w:rsidR="0006111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абравших наибольшее количество баллов на этапе конкурсного отбора.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Участников Конкурса, допущенных к научной сессии, ЦМН информирует о месте и времени проведения научной сессии по электронной почте.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.4.3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Участники Конкурса выступают перед экспертами, назначаемыми директорами школ </w:t>
      </w:r>
      <w:r w:rsidR="00203E83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EA0822">
        <w:rPr>
          <w:rFonts w:ascii="Arial" w:eastAsia="Times New Roman" w:hAnsi="Arial" w:cs="Arial"/>
          <w:sz w:val="24"/>
          <w:szCs w:val="24"/>
          <w:lang w:eastAsia="ru-RU"/>
        </w:rPr>
        <w:t>ЮТИ ТПУ</w:t>
      </w:r>
      <w:r w:rsidR="00203E83">
        <w:rPr>
          <w:rFonts w:ascii="Arial" w:eastAsia="Times New Roman" w:hAnsi="Arial" w:cs="Arial"/>
          <w:sz w:val="24"/>
          <w:szCs w:val="24"/>
          <w:lang w:eastAsia="ru-RU"/>
        </w:rPr>
        <w:t xml:space="preserve"> устно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, с докладом-презентацией по результатам научных исследований.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.4.4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Участник Конкурса имеет право только на одно выступление на научной сессии в независимости от области знаний его научных работ, в том числе дистанционно, длительность выступления с докладом – не более 7 минут. Длительность обсуждения – не более 7 минут.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.4.5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Структура доклада на научной сессии должна отражать: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>актуальность темы исследования;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цели и задачи научной работы;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научную новизну;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</w:t>
      </w:r>
      <w:r w:rsidR="009F0520" w:rsidRPr="0002720B">
        <w:rPr>
          <w:rFonts w:ascii="Arial" w:hAnsi="Arial" w:cs="Arial"/>
          <w:sz w:val="24"/>
          <w:szCs w:val="24"/>
        </w:rPr>
        <w:t>практическую ценность работы;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</w:t>
      </w:r>
      <w:r w:rsidR="009F0520" w:rsidRPr="0002720B">
        <w:rPr>
          <w:rFonts w:ascii="Arial" w:hAnsi="Arial" w:cs="Arial"/>
          <w:sz w:val="24"/>
          <w:szCs w:val="24"/>
        </w:rPr>
        <w:t>личный вклад.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.4.6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Каждый эксперт оценивает выступление участников Конкурса по следующим критериям: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>новизна, актуальность – 100 баллов;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уровень презентации доклада – 100 баллов;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дискуссия –100 баллов;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</w:t>
      </w:r>
      <w:r w:rsidR="009F0520" w:rsidRPr="0002720B">
        <w:rPr>
          <w:rFonts w:ascii="Arial" w:hAnsi="Arial" w:cs="Arial"/>
          <w:sz w:val="24"/>
          <w:szCs w:val="24"/>
        </w:rPr>
        <w:t>практическая ценность работы –100 баллов;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</w:t>
      </w:r>
      <w:r w:rsidR="009F0520" w:rsidRPr="0002720B">
        <w:rPr>
          <w:rFonts w:ascii="Arial" w:hAnsi="Arial" w:cs="Arial"/>
          <w:sz w:val="24"/>
          <w:szCs w:val="24"/>
        </w:rPr>
        <w:t>личный вклад – 100 баллов.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.4.7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Максимальная оценка эксперта составляет 500 баллов. По оценкам экспертов ЦМН вычисляет средний балл за научную сессию как среднее арифметическое от суммы баллов экспертов, проводивших оценку, и формирует протокол заседания Оргкомитета по итогам этапа научной сессии.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.4.8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Эксперт, являющийся научным руководителем участника Конкурса, </w:t>
      </w:r>
      <w:r w:rsidR="009F0520" w:rsidRPr="00222B4B">
        <w:rPr>
          <w:rFonts w:ascii="Arial" w:eastAsia="Times New Roman" w:hAnsi="Arial" w:cs="Arial"/>
          <w:sz w:val="24"/>
          <w:szCs w:val="24"/>
          <w:lang w:eastAsia="ru-RU"/>
        </w:rPr>
        <w:t>не может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оценивать выступление своего студента на научной сессии.</w:t>
      </w:r>
    </w:p>
    <w:p w:rsidR="009F0520" w:rsidRPr="009F0520" w:rsidRDefault="009F0520" w:rsidP="00947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36" w:name="_Toc188624998"/>
      <w:bookmarkStart w:id="37" w:name="_Toc188871153"/>
      <w:bookmarkStart w:id="38" w:name="_Toc189219009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7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.5</w:t>
      </w:r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Определение итогового балла</w:t>
      </w:r>
      <w:bookmarkEnd w:id="36"/>
      <w:bookmarkEnd w:id="37"/>
      <w:bookmarkEnd w:id="38"/>
      <w:r w:rsidR="0034015C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.5.1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ЦМН ведет подсчет итоговых баллов и формирует итоговый рейтинговый список участников Конкурса для утверждения </w:t>
      </w:r>
      <w:r w:rsidR="002B787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онкурсной комиссией.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.5.2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Итоговый балл участника Конкурса формируется путем суммирования баллов за достижения, подтверждающие документы по которым загружены в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</w:t>
      </w:r>
      <w:r w:rsidR="00203E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«Научная деятельность» </w:t>
      </w:r>
      <w:r w:rsidR="00203E83">
        <w:rPr>
          <w:rFonts w:ascii="Arial" w:eastAsia="Times New Roman" w:hAnsi="Arial" w:cs="Arial"/>
          <w:sz w:val="24"/>
          <w:szCs w:val="24"/>
          <w:lang w:eastAsia="ru-RU"/>
        </w:rPr>
        <w:t xml:space="preserve">и «Учебная деятельность»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электронного портфолио системы «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Flamingo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», за знание иностранных языков, предоставленный видеоролик и по результатам научной сессии.</w:t>
      </w:r>
    </w:p>
    <w:p w:rsidR="009F0520" w:rsidRPr="009F0520" w:rsidRDefault="009F0520" w:rsidP="00947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Default="00A0305A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39" w:name="_Toc189219010"/>
      <w:r>
        <w:rPr>
          <w:rFonts w:ascii="Arial" w:eastAsia="Times New Roman" w:hAnsi="Arial" w:cs="Arial"/>
          <w:color w:val="auto"/>
          <w:sz w:val="24"/>
          <w:lang w:eastAsia="ru-RU"/>
        </w:rPr>
        <w:t>8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 Номинация «Лучший староста»</w:t>
      </w:r>
      <w:bookmarkEnd w:id="39"/>
    </w:p>
    <w:p w:rsidR="00B357E6" w:rsidRDefault="00B357E6" w:rsidP="009470FB">
      <w:pPr>
        <w:pStyle w:val="2"/>
        <w:spacing w:before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40" w:name="_Toc188625000"/>
      <w:bookmarkStart w:id="41" w:name="_Toc188871155"/>
      <w:bookmarkStart w:id="42" w:name="_Toc189219011"/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8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.1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Организация и проведение Конкурса</w:t>
      </w:r>
      <w:bookmarkEnd w:id="40"/>
      <w:bookmarkEnd w:id="41"/>
      <w:bookmarkEnd w:id="42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Default="00A0305A" w:rsidP="007B17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9F0520" w:rsidRPr="009F0520">
        <w:rPr>
          <w:rFonts w:ascii="Arial" w:eastAsia="Calibri" w:hAnsi="Arial" w:cs="Arial"/>
          <w:sz w:val="24"/>
          <w:szCs w:val="24"/>
        </w:rPr>
        <w:t>.1.1</w:t>
      </w:r>
      <w:r w:rsidR="00F83F89">
        <w:rPr>
          <w:rFonts w:ascii="Arial" w:eastAsia="Calibri" w:hAnsi="Arial" w:cs="Arial"/>
          <w:sz w:val="24"/>
          <w:szCs w:val="24"/>
        </w:rPr>
        <w:t>.</w:t>
      </w:r>
      <w:r w:rsidR="009F0520" w:rsidRPr="009F0520">
        <w:rPr>
          <w:rFonts w:ascii="Arial" w:eastAsia="Calibri" w:hAnsi="Arial" w:cs="Arial"/>
          <w:sz w:val="24"/>
          <w:szCs w:val="24"/>
        </w:rPr>
        <w:t> Порядок и форму реализации Конкурса определяет Оргкомитет номинации.</w:t>
      </w:r>
    </w:p>
    <w:p w:rsidR="00835CD8" w:rsidRPr="009F0520" w:rsidRDefault="00A0305A" w:rsidP="007B17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35CD8" w:rsidRPr="004E6FA2">
        <w:rPr>
          <w:rFonts w:ascii="Arial" w:eastAsia="Times New Roman" w:hAnsi="Arial" w:cs="Arial"/>
          <w:sz w:val="24"/>
          <w:szCs w:val="24"/>
          <w:lang w:eastAsia="ru-RU"/>
        </w:rPr>
        <w:t>.1.2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35CD8" w:rsidRPr="004E6FA2">
        <w:rPr>
          <w:rFonts w:ascii="Arial" w:eastAsia="Times New Roman" w:hAnsi="Arial" w:cs="Arial"/>
          <w:sz w:val="24"/>
          <w:szCs w:val="24"/>
          <w:lang w:eastAsia="ru-RU"/>
        </w:rPr>
        <w:t> В Конкурсе имеют право принять участие старосты академических групп очной формы обучения</w:t>
      </w:r>
      <w:r w:rsidR="00835CD8" w:rsidRPr="004E29E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8"/>
      </w:r>
      <w:r w:rsidR="00835CD8" w:rsidRPr="004E6F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9F0520" w:rsidRPr="009F0520">
        <w:rPr>
          <w:rFonts w:ascii="Arial" w:eastAsia="Calibri" w:hAnsi="Arial" w:cs="Arial"/>
          <w:sz w:val="24"/>
          <w:szCs w:val="24"/>
        </w:rPr>
        <w:t>.1.</w:t>
      </w:r>
      <w:r w:rsidR="00835CD8">
        <w:rPr>
          <w:rFonts w:ascii="Arial" w:eastAsia="Calibri" w:hAnsi="Arial" w:cs="Arial"/>
          <w:sz w:val="24"/>
          <w:szCs w:val="24"/>
        </w:rPr>
        <w:t>3</w:t>
      </w:r>
      <w:r w:rsidR="00F83F89">
        <w:rPr>
          <w:rFonts w:ascii="Arial" w:eastAsia="Calibri" w:hAnsi="Arial" w:cs="Arial"/>
          <w:sz w:val="24"/>
          <w:szCs w:val="24"/>
        </w:rPr>
        <w:t>.</w:t>
      </w:r>
      <w:r w:rsidR="009F0520" w:rsidRPr="009F0520">
        <w:rPr>
          <w:rFonts w:ascii="Arial" w:eastAsia="Calibri" w:hAnsi="Arial" w:cs="Arial"/>
          <w:sz w:val="24"/>
          <w:szCs w:val="24"/>
        </w:rPr>
        <w:t xml:space="preserve"> Конкурс проводится в три этапа: отборочный этап, этап </w:t>
      </w:r>
      <w:r w:rsidR="006B25BC">
        <w:rPr>
          <w:rFonts w:ascii="Arial" w:eastAsia="Calibri" w:hAnsi="Arial" w:cs="Arial"/>
          <w:sz w:val="24"/>
          <w:szCs w:val="24"/>
        </w:rPr>
        <w:t>ш</w:t>
      </w:r>
      <w:r w:rsidR="009F0520" w:rsidRPr="009F0520">
        <w:rPr>
          <w:rFonts w:ascii="Arial" w:eastAsia="Calibri" w:hAnsi="Arial" w:cs="Arial"/>
          <w:sz w:val="24"/>
          <w:szCs w:val="24"/>
        </w:rPr>
        <w:t xml:space="preserve">колы </w:t>
      </w:r>
      <w:r w:rsidR="00DE2BA1">
        <w:rPr>
          <w:rFonts w:ascii="Arial" w:eastAsia="Calibri" w:hAnsi="Arial" w:cs="Arial"/>
          <w:sz w:val="24"/>
          <w:szCs w:val="24"/>
        </w:rPr>
        <w:t>(</w:t>
      </w:r>
      <w:r w:rsidR="00EA0822">
        <w:rPr>
          <w:rFonts w:ascii="Arial" w:eastAsia="Calibri" w:hAnsi="Arial" w:cs="Arial"/>
          <w:sz w:val="24"/>
          <w:szCs w:val="24"/>
        </w:rPr>
        <w:t>ЮТИ ТПУ</w:t>
      </w:r>
      <w:r w:rsidR="00DE2BA1">
        <w:rPr>
          <w:rFonts w:ascii="Arial" w:eastAsia="Calibri" w:hAnsi="Arial" w:cs="Arial"/>
          <w:sz w:val="24"/>
          <w:szCs w:val="24"/>
        </w:rPr>
        <w:t xml:space="preserve">) </w:t>
      </w:r>
      <w:r w:rsidR="009F0520" w:rsidRPr="009F0520">
        <w:rPr>
          <w:rFonts w:ascii="Arial" w:eastAsia="Calibri" w:hAnsi="Arial" w:cs="Arial"/>
          <w:sz w:val="24"/>
          <w:szCs w:val="24"/>
        </w:rPr>
        <w:t>и этап Университета.</w:t>
      </w:r>
    </w:p>
    <w:p w:rsidR="00873532" w:rsidRDefault="00873532" w:rsidP="009470F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bookmarkStart w:id="43" w:name="_Toc188625001"/>
      <w:bookmarkStart w:id="44" w:name="_Toc188871156"/>
      <w:bookmarkStart w:id="45" w:name="_Toc189219012"/>
      <w:r>
        <w:rPr>
          <w:rFonts w:ascii="Arial" w:eastAsia="Calibri" w:hAnsi="Arial" w:cs="Arial"/>
          <w:color w:val="auto"/>
          <w:sz w:val="24"/>
          <w:szCs w:val="24"/>
        </w:rPr>
        <w:t>8</w:t>
      </w:r>
      <w:r w:rsidR="009F0520" w:rsidRPr="00490898">
        <w:rPr>
          <w:rFonts w:ascii="Arial" w:eastAsia="Calibri" w:hAnsi="Arial" w:cs="Arial"/>
          <w:color w:val="auto"/>
          <w:sz w:val="24"/>
          <w:szCs w:val="24"/>
        </w:rPr>
        <w:t>.2</w:t>
      </w:r>
      <w:r w:rsidR="00665C9A">
        <w:rPr>
          <w:rFonts w:ascii="Arial" w:eastAsia="Calibri" w:hAnsi="Arial" w:cs="Arial"/>
          <w:color w:val="auto"/>
          <w:sz w:val="24"/>
          <w:szCs w:val="24"/>
        </w:rPr>
        <w:t>.</w:t>
      </w:r>
      <w:r w:rsidR="009F0520" w:rsidRPr="00490898">
        <w:rPr>
          <w:rFonts w:ascii="Arial" w:eastAsia="Calibri" w:hAnsi="Arial" w:cs="Arial"/>
          <w:color w:val="auto"/>
          <w:sz w:val="24"/>
          <w:szCs w:val="24"/>
        </w:rPr>
        <w:t> Отборочный этап</w:t>
      </w:r>
      <w:bookmarkEnd w:id="43"/>
      <w:bookmarkEnd w:id="44"/>
      <w:bookmarkEnd w:id="45"/>
      <w:r w:rsidR="00665C9A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6A4EF4" w:rsidRPr="0002720B" w:rsidRDefault="00A0305A" w:rsidP="001332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9F0520" w:rsidRPr="009F0520">
        <w:rPr>
          <w:rFonts w:ascii="Arial" w:eastAsia="Calibri" w:hAnsi="Arial" w:cs="Arial"/>
          <w:sz w:val="24"/>
          <w:szCs w:val="24"/>
        </w:rPr>
        <w:t>.2.1</w:t>
      </w:r>
      <w:r w:rsidR="00F83F89">
        <w:rPr>
          <w:rFonts w:ascii="Arial" w:eastAsia="Calibri" w:hAnsi="Arial" w:cs="Arial"/>
          <w:sz w:val="24"/>
          <w:szCs w:val="24"/>
        </w:rPr>
        <w:t>.</w:t>
      </w:r>
      <w:r w:rsidR="009F0520" w:rsidRPr="009F0520">
        <w:rPr>
          <w:rFonts w:ascii="Arial" w:eastAsia="Calibri" w:hAnsi="Arial" w:cs="Arial"/>
          <w:b/>
          <w:sz w:val="24"/>
          <w:szCs w:val="24"/>
        </w:rPr>
        <w:t> </w:t>
      </w:r>
      <w:r w:rsidR="007F61AB" w:rsidRPr="00BD00CE">
        <w:rPr>
          <w:rFonts w:ascii="Arial" w:eastAsia="Calibri" w:hAnsi="Arial" w:cs="Arial"/>
          <w:sz w:val="24"/>
          <w:szCs w:val="24"/>
        </w:rPr>
        <w:t>Для участия</w:t>
      </w:r>
      <w:r w:rsidR="007F61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BD00CE" w:rsidRPr="00BD00CE">
        <w:rPr>
          <w:rFonts w:ascii="Arial" w:eastAsia="Calibri" w:hAnsi="Arial" w:cs="Arial"/>
          <w:sz w:val="24"/>
          <w:szCs w:val="24"/>
        </w:rPr>
        <w:t xml:space="preserve">в </w:t>
      </w:r>
      <w:r w:rsidR="00BD00CE">
        <w:rPr>
          <w:rFonts w:ascii="Arial" w:eastAsia="Calibri" w:hAnsi="Arial" w:cs="Arial"/>
          <w:sz w:val="24"/>
          <w:szCs w:val="24"/>
        </w:rPr>
        <w:t>о</w:t>
      </w:r>
      <w:r w:rsidR="00BD00CE" w:rsidRPr="00BD00CE">
        <w:rPr>
          <w:rFonts w:ascii="Arial" w:eastAsia="Calibri" w:hAnsi="Arial" w:cs="Arial"/>
          <w:sz w:val="24"/>
          <w:szCs w:val="24"/>
        </w:rPr>
        <w:t>тборочном этапе</w:t>
      </w:r>
      <w:r w:rsidR="00BD00CE">
        <w:rPr>
          <w:rFonts w:ascii="Arial" w:eastAsia="Calibri" w:hAnsi="Arial" w:cs="Arial"/>
          <w:sz w:val="24"/>
          <w:szCs w:val="24"/>
        </w:rPr>
        <w:t xml:space="preserve"> Конкурса</w:t>
      </w:r>
      <w:r w:rsidR="00BD00C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D00CE" w:rsidRPr="00C369BF">
        <w:rPr>
          <w:rFonts w:ascii="Arial" w:eastAsia="Calibri" w:hAnsi="Arial" w:cs="Arial"/>
          <w:sz w:val="24"/>
          <w:szCs w:val="24"/>
        </w:rPr>
        <w:t>у</w:t>
      </w:r>
      <w:r w:rsidR="009F0520" w:rsidRPr="00C369BF">
        <w:rPr>
          <w:rFonts w:ascii="Arial" w:eastAsia="Times New Roman" w:hAnsi="Arial" w:cs="Arial"/>
          <w:sz w:val="24"/>
          <w:szCs w:val="24"/>
          <w:lang w:eastAsia="ru-RU"/>
        </w:rPr>
        <w:t>частник</w:t>
      </w:r>
      <w:r w:rsidR="00BD00CE" w:rsidRPr="00C369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F0520" w:rsidRPr="00C369BF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Конкурса </w:t>
      </w:r>
      <w:r w:rsidR="00BD00CE" w:rsidRPr="00C369BF">
        <w:rPr>
          <w:rFonts w:ascii="Arial" w:eastAsia="Times New Roman" w:hAnsi="Arial" w:cs="Arial"/>
          <w:sz w:val="24"/>
          <w:szCs w:val="24"/>
          <w:lang w:eastAsia="ru-RU"/>
        </w:rPr>
        <w:t>должны предоставить в Ор</w:t>
      </w:r>
      <w:r w:rsidR="009F0520" w:rsidRPr="00C369BF">
        <w:rPr>
          <w:rFonts w:ascii="Arial" w:eastAsia="Times New Roman" w:hAnsi="Arial" w:cs="Arial"/>
          <w:sz w:val="24"/>
          <w:szCs w:val="24"/>
          <w:lang w:eastAsia="ru-RU"/>
        </w:rPr>
        <w:t>гкомитет</w:t>
      </w:r>
      <w:r w:rsidR="00BD00CE" w:rsidRPr="00C369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4EF4" w:rsidRPr="0002720B">
        <w:rPr>
          <w:rFonts w:ascii="Arial" w:hAnsi="Arial" w:cs="Arial"/>
          <w:sz w:val="24"/>
          <w:szCs w:val="24"/>
        </w:rPr>
        <w:t>портфолио с</w:t>
      </w:r>
      <w:r w:rsidR="009F0520" w:rsidRPr="0002720B">
        <w:rPr>
          <w:rFonts w:ascii="Arial" w:hAnsi="Arial" w:cs="Arial"/>
          <w:sz w:val="24"/>
          <w:szCs w:val="24"/>
        </w:rPr>
        <w:t xml:space="preserve"> достижения</w:t>
      </w:r>
      <w:r w:rsidR="006A4EF4" w:rsidRPr="0002720B">
        <w:rPr>
          <w:rFonts w:ascii="Arial" w:hAnsi="Arial" w:cs="Arial"/>
          <w:sz w:val="24"/>
          <w:szCs w:val="24"/>
        </w:rPr>
        <w:t xml:space="preserve">ми </w:t>
      </w:r>
      <w:r w:rsidR="009F0520" w:rsidRPr="0002720B">
        <w:rPr>
          <w:rFonts w:ascii="Arial" w:hAnsi="Arial" w:cs="Arial"/>
          <w:sz w:val="24"/>
          <w:szCs w:val="24"/>
        </w:rPr>
        <w:t xml:space="preserve">за </w:t>
      </w:r>
      <w:r w:rsidR="00EB2462" w:rsidRPr="0002720B">
        <w:rPr>
          <w:rFonts w:ascii="Arial" w:hAnsi="Arial" w:cs="Arial"/>
          <w:sz w:val="24"/>
          <w:szCs w:val="24"/>
        </w:rPr>
        <w:t xml:space="preserve">два семестра, предшествующие семестру, в котором объявлена дата начала приёма документов на Конкурс </w:t>
      </w:r>
      <w:r w:rsidR="006A4EF4" w:rsidRPr="0002720B">
        <w:rPr>
          <w:rFonts w:ascii="Arial" w:hAnsi="Arial" w:cs="Arial"/>
          <w:sz w:val="24"/>
          <w:szCs w:val="24"/>
        </w:rPr>
        <w:t>(</w:t>
      </w:r>
      <w:r w:rsidR="00C369BF" w:rsidRPr="0002720B">
        <w:rPr>
          <w:rFonts w:ascii="Arial" w:hAnsi="Arial" w:cs="Arial"/>
          <w:sz w:val="24"/>
          <w:szCs w:val="24"/>
        </w:rPr>
        <w:t xml:space="preserve">согласно </w:t>
      </w:r>
      <w:r w:rsidR="006A4EF4" w:rsidRPr="0002720B">
        <w:rPr>
          <w:rFonts w:ascii="Arial" w:hAnsi="Arial" w:cs="Arial"/>
          <w:sz w:val="24"/>
        </w:rPr>
        <w:t>действующе</w:t>
      </w:r>
      <w:r w:rsidR="00C369BF" w:rsidRPr="0002720B">
        <w:rPr>
          <w:rFonts w:ascii="Arial" w:hAnsi="Arial" w:cs="Arial"/>
          <w:sz w:val="24"/>
        </w:rPr>
        <w:t>му Регламенту</w:t>
      </w:r>
      <w:r w:rsidR="006A4EF4" w:rsidRPr="0002720B">
        <w:rPr>
          <w:rFonts w:ascii="Arial" w:hAnsi="Arial" w:cs="Arial"/>
          <w:sz w:val="24"/>
        </w:rPr>
        <w:t xml:space="preserve"> по внесению и учету достижений в электронной системе «</w:t>
      </w:r>
      <w:proofErr w:type="spellStart"/>
      <w:r w:rsidR="00507494" w:rsidRPr="0002720B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6A4EF4" w:rsidRPr="0002720B">
        <w:rPr>
          <w:rFonts w:ascii="Arial" w:hAnsi="Arial" w:cs="Arial"/>
          <w:sz w:val="24"/>
        </w:rPr>
        <w:t>», с указанием номера подпункта</w:t>
      </w:r>
      <w:r w:rsidR="00C369BF" w:rsidRPr="0002720B">
        <w:rPr>
          <w:rFonts w:ascii="Arial" w:hAnsi="Arial" w:cs="Arial"/>
          <w:sz w:val="24"/>
        </w:rPr>
        <w:t>)</w:t>
      </w:r>
      <w:r w:rsidR="0013323A">
        <w:rPr>
          <w:rFonts w:ascii="Arial" w:hAnsi="Arial" w:cs="Arial"/>
          <w:sz w:val="24"/>
        </w:rPr>
        <w:t>.</w:t>
      </w:r>
    </w:p>
    <w:p w:rsidR="009F0520" w:rsidRPr="00C369BF" w:rsidRDefault="00A0305A" w:rsidP="007B17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C369BF">
        <w:rPr>
          <w:rFonts w:ascii="Arial" w:eastAsia="Calibri" w:hAnsi="Arial" w:cs="Arial"/>
          <w:sz w:val="24"/>
          <w:szCs w:val="24"/>
        </w:rPr>
        <w:t>.2.2</w:t>
      </w:r>
      <w:r w:rsidR="00F83F89">
        <w:rPr>
          <w:rFonts w:ascii="Arial" w:eastAsia="Calibri" w:hAnsi="Arial" w:cs="Arial"/>
          <w:sz w:val="24"/>
          <w:szCs w:val="24"/>
        </w:rPr>
        <w:t>.</w:t>
      </w:r>
      <w:r w:rsidR="00C369BF">
        <w:rPr>
          <w:rFonts w:ascii="Arial" w:eastAsia="Calibri" w:hAnsi="Arial" w:cs="Arial"/>
          <w:sz w:val="24"/>
          <w:szCs w:val="24"/>
        </w:rPr>
        <w:t> Портфолио оценивае</w:t>
      </w:r>
      <w:r w:rsidR="00835CD8" w:rsidRPr="00C369BF">
        <w:rPr>
          <w:rFonts w:ascii="Arial" w:eastAsia="Calibri" w:hAnsi="Arial" w:cs="Arial"/>
          <w:sz w:val="24"/>
          <w:szCs w:val="24"/>
        </w:rPr>
        <w:t>тся согласно действующему Регламенту по внесению и учету достижений в электронной системе «</w:t>
      </w:r>
      <w:proofErr w:type="spellStart"/>
      <w:r w:rsidR="00507494" w:rsidRPr="009F0520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835CD8" w:rsidRPr="00C369BF">
        <w:rPr>
          <w:rFonts w:ascii="Arial" w:eastAsia="Calibri" w:hAnsi="Arial" w:cs="Arial"/>
          <w:sz w:val="24"/>
          <w:szCs w:val="24"/>
        </w:rPr>
        <w:t>»</w:t>
      </w:r>
      <w:r w:rsidR="00C369BF" w:rsidRPr="00C369BF">
        <w:rPr>
          <w:rFonts w:ascii="Arial" w:eastAsia="Calibri" w:hAnsi="Arial" w:cs="Arial"/>
          <w:sz w:val="24"/>
          <w:szCs w:val="24"/>
        </w:rPr>
        <w:t>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F0520" w:rsidRPr="00F86F0F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C369BF" w:rsidRPr="00F86F0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F86F0F">
        <w:rPr>
          <w:rFonts w:ascii="Arial" w:eastAsia="Times New Roman" w:hAnsi="Arial" w:cs="Arial"/>
          <w:sz w:val="24"/>
          <w:szCs w:val="24"/>
          <w:lang w:eastAsia="ru-RU"/>
        </w:rPr>
        <w:t xml:space="preserve"> Деятельность участников Конкурса подвергается анонимной оценке со стороны академической группы путём проведения опроса о работе старосты группы в Яндекс анкете в группе Совета старост ТПУ </w:t>
      </w:r>
      <w:proofErr w:type="spellStart"/>
      <w:r w:rsidR="009F0520" w:rsidRPr="00F86F0F">
        <w:rPr>
          <w:rFonts w:ascii="Arial" w:eastAsia="Times New Roman" w:hAnsi="Arial" w:cs="Arial"/>
          <w:sz w:val="24"/>
          <w:szCs w:val="24"/>
          <w:lang w:eastAsia="ru-RU"/>
        </w:rPr>
        <w:t>ВКонтакте</w:t>
      </w:r>
      <w:proofErr w:type="spellEnd"/>
      <w:r w:rsidR="009F0520" w:rsidRPr="00F86F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C369B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83F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B6F0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следующий этап </w:t>
      </w:r>
      <w:r w:rsidR="00DE2BA1">
        <w:rPr>
          <w:rFonts w:ascii="Arial" w:eastAsia="Times New Roman" w:hAnsi="Arial" w:cs="Arial"/>
          <w:sz w:val="24"/>
          <w:szCs w:val="24"/>
          <w:lang w:eastAsia="ru-RU"/>
        </w:rPr>
        <w:t>– этап школы (</w:t>
      </w:r>
      <w:r w:rsidR="00EA0822">
        <w:rPr>
          <w:rFonts w:ascii="Arial" w:eastAsia="Times New Roman" w:hAnsi="Arial" w:cs="Arial"/>
          <w:sz w:val="24"/>
          <w:szCs w:val="24"/>
          <w:lang w:eastAsia="ru-RU"/>
        </w:rPr>
        <w:t>ЮТИ ТПУ</w:t>
      </w:r>
      <w:r w:rsidR="00DE2BA1">
        <w:rPr>
          <w:rFonts w:ascii="Arial" w:eastAsia="Times New Roman" w:hAnsi="Arial" w:cs="Arial"/>
          <w:sz w:val="24"/>
          <w:szCs w:val="24"/>
          <w:lang w:eastAsia="ru-RU"/>
        </w:rPr>
        <w:t xml:space="preserve">) –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проходит 60% участников отборочного этапа Конкурса.</w:t>
      </w:r>
    </w:p>
    <w:p w:rsidR="009F0520" w:rsidRPr="009F0520" w:rsidRDefault="009F0520" w:rsidP="00947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bookmarkStart w:id="46" w:name="_Toc188625002"/>
      <w:bookmarkStart w:id="47" w:name="_Toc188871157"/>
      <w:bookmarkStart w:id="48" w:name="_Toc189219013"/>
      <w:r>
        <w:rPr>
          <w:rFonts w:ascii="Arial" w:eastAsia="Calibri" w:hAnsi="Arial" w:cs="Arial"/>
          <w:color w:val="auto"/>
          <w:sz w:val="24"/>
          <w:szCs w:val="24"/>
        </w:rPr>
        <w:t>8</w:t>
      </w:r>
      <w:r w:rsidR="009F0520" w:rsidRPr="00490898">
        <w:rPr>
          <w:rFonts w:ascii="Arial" w:eastAsia="Calibri" w:hAnsi="Arial" w:cs="Arial"/>
          <w:color w:val="auto"/>
          <w:sz w:val="24"/>
          <w:szCs w:val="24"/>
        </w:rPr>
        <w:t>.3</w:t>
      </w:r>
      <w:r w:rsidR="00665C9A">
        <w:rPr>
          <w:rFonts w:ascii="Arial" w:eastAsia="Calibri" w:hAnsi="Arial" w:cs="Arial"/>
          <w:color w:val="auto"/>
          <w:sz w:val="24"/>
          <w:szCs w:val="24"/>
        </w:rPr>
        <w:t>.</w:t>
      </w:r>
      <w:r w:rsidR="009F0520" w:rsidRPr="00490898">
        <w:rPr>
          <w:rFonts w:ascii="Arial" w:eastAsia="Calibri" w:hAnsi="Arial" w:cs="Arial"/>
          <w:color w:val="auto"/>
          <w:sz w:val="24"/>
          <w:szCs w:val="24"/>
        </w:rPr>
        <w:t> Этап школы</w:t>
      </w:r>
      <w:r w:rsidR="00DE2BA1" w:rsidRPr="00490898">
        <w:rPr>
          <w:rFonts w:ascii="Arial" w:eastAsia="Calibri" w:hAnsi="Arial" w:cs="Arial"/>
          <w:color w:val="auto"/>
          <w:sz w:val="24"/>
          <w:szCs w:val="24"/>
        </w:rPr>
        <w:t xml:space="preserve"> (</w:t>
      </w:r>
      <w:r w:rsidR="00EA0822">
        <w:rPr>
          <w:rFonts w:ascii="Arial" w:eastAsia="Calibri" w:hAnsi="Arial" w:cs="Arial"/>
          <w:color w:val="auto"/>
          <w:sz w:val="24"/>
          <w:szCs w:val="24"/>
        </w:rPr>
        <w:t>ЮТИ ТПУ</w:t>
      </w:r>
      <w:r w:rsidR="00DE2BA1" w:rsidRPr="00490898">
        <w:rPr>
          <w:rFonts w:ascii="Arial" w:eastAsia="Calibri" w:hAnsi="Arial" w:cs="Arial"/>
          <w:color w:val="auto"/>
          <w:sz w:val="24"/>
          <w:szCs w:val="24"/>
        </w:rPr>
        <w:t>)</w:t>
      </w:r>
      <w:bookmarkEnd w:id="46"/>
      <w:bookmarkEnd w:id="47"/>
      <w:bookmarkEnd w:id="48"/>
      <w:r w:rsidR="00665C9A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9243A8" w:rsidRDefault="00A0305A" w:rsidP="007B174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.3.1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F0520" w:rsidRPr="009243A8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Конкурса проходят собеседование с председателями Совета старост </w:t>
      </w:r>
      <w:r w:rsidR="00CE09D3" w:rsidRPr="009243A8">
        <w:rPr>
          <w:rFonts w:ascii="Arial" w:eastAsia="Times New Roman" w:hAnsi="Arial" w:cs="Arial"/>
          <w:sz w:val="24"/>
          <w:szCs w:val="24"/>
          <w:lang w:eastAsia="ru-RU"/>
        </w:rPr>
        <w:t>ТПУ</w:t>
      </w:r>
      <w:r w:rsidR="009F0520" w:rsidRPr="009243A8">
        <w:rPr>
          <w:rFonts w:ascii="Arial" w:eastAsia="Times New Roman" w:hAnsi="Arial" w:cs="Arial"/>
          <w:sz w:val="24"/>
          <w:szCs w:val="24"/>
          <w:lang w:eastAsia="ru-RU"/>
        </w:rPr>
        <w:t>. Собеседование включает в себя: личное знакомство с участником Конкурса, участнику Конкурса буд</w:t>
      </w:r>
      <w:r w:rsidR="009243A8" w:rsidRPr="009243A8">
        <w:rPr>
          <w:rFonts w:ascii="Arial" w:eastAsia="Times New Roman" w:hAnsi="Arial" w:cs="Arial"/>
          <w:sz w:val="24"/>
          <w:szCs w:val="24"/>
          <w:lang w:eastAsia="ru-RU"/>
        </w:rPr>
        <w:t xml:space="preserve">ут </w:t>
      </w:r>
      <w:r w:rsidR="009F0520" w:rsidRPr="009243A8">
        <w:rPr>
          <w:rFonts w:ascii="Arial" w:eastAsia="Times New Roman" w:hAnsi="Arial" w:cs="Arial"/>
          <w:sz w:val="24"/>
          <w:szCs w:val="24"/>
          <w:lang w:eastAsia="ru-RU"/>
        </w:rPr>
        <w:t>дан</w:t>
      </w:r>
      <w:r w:rsidR="009243A8" w:rsidRPr="009243A8">
        <w:rPr>
          <w:rFonts w:ascii="Arial" w:eastAsia="Times New Roman" w:hAnsi="Arial" w:cs="Arial"/>
          <w:sz w:val="24"/>
          <w:szCs w:val="24"/>
          <w:lang w:eastAsia="ru-RU"/>
        </w:rPr>
        <w:t>ы две</w:t>
      </w:r>
      <w:r w:rsidR="009F0520" w:rsidRPr="009243A8">
        <w:rPr>
          <w:rFonts w:ascii="Arial" w:eastAsia="Times New Roman" w:hAnsi="Arial" w:cs="Arial"/>
          <w:sz w:val="24"/>
          <w:szCs w:val="24"/>
          <w:lang w:eastAsia="ru-RU"/>
        </w:rPr>
        <w:t xml:space="preserve"> ситуаци</w:t>
      </w:r>
      <w:r w:rsidR="009243A8" w:rsidRPr="009243A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F0520" w:rsidRPr="009243A8">
        <w:rPr>
          <w:rFonts w:ascii="Arial" w:eastAsia="Times New Roman" w:hAnsi="Arial" w:cs="Arial"/>
          <w:sz w:val="24"/>
          <w:szCs w:val="24"/>
          <w:lang w:eastAsia="ru-RU"/>
        </w:rPr>
        <w:t xml:space="preserve"> для разрешения с позиции старосты.</w:t>
      </w:r>
    </w:p>
    <w:p w:rsidR="009F0520" w:rsidRPr="009F0520" w:rsidRDefault="00A0305A" w:rsidP="007B174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243A8">
        <w:rPr>
          <w:rFonts w:ascii="Arial" w:eastAsia="Times New Roman" w:hAnsi="Arial" w:cs="Arial"/>
          <w:sz w:val="24"/>
          <w:szCs w:val="24"/>
          <w:lang w:eastAsia="ru-RU"/>
        </w:rPr>
        <w:t>.3.2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243A8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0F081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243A8" w:rsidRPr="009243A8">
        <w:rPr>
          <w:rFonts w:ascii="Arial" w:eastAsia="Times New Roman" w:hAnsi="Arial" w:cs="Arial"/>
          <w:sz w:val="24"/>
          <w:szCs w:val="24"/>
          <w:lang w:eastAsia="ru-RU"/>
        </w:rPr>
        <w:t>обеседование с председателями Совета старост ТПУ</w:t>
      </w:r>
      <w:r w:rsidR="009243A8">
        <w:rPr>
          <w:rFonts w:ascii="Arial" w:eastAsia="Times New Roman" w:hAnsi="Arial" w:cs="Arial"/>
          <w:sz w:val="24"/>
          <w:szCs w:val="24"/>
          <w:lang w:eastAsia="ru-RU"/>
        </w:rPr>
        <w:t xml:space="preserve"> оценивае</w:t>
      </w:r>
      <w:r w:rsidR="009243A8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тся согласно Приложению </w:t>
      </w:r>
      <w:r w:rsidR="007D3D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243A8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9243A8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Default="00A0305A" w:rsidP="007B174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9243A8" w:rsidRPr="009243A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B6F0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следующий этап (Университета) проходят 7 победителей этапа школы</w:t>
      </w:r>
      <w:r w:rsidR="0051758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A0822">
        <w:rPr>
          <w:rFonts w:ascii="Arial" w:eastAsia="Times New Roman" w:hAnsi="Arial" w:cs="Arial"/>
          <w:sz w:val="24"/>
          <w:szCs w:val="24"/>
          <w:lang w:eastAsia="ru-RU"/>
        </w:rPr>
        <w:t>ЮТИ ТПУ</w:t>
      </w:r>
      <w:r w:rsidR="0051758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976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6816" w:rsidRPr="00897669" w:rsidRDefault="004F6816" w:rsidP="009470FB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49" w:name="_Toc188625003"/>
      <w:bookmarkStart w:id="50" w:name="_Toc188871158"/>
      <w:bookmarkStart w:id="51" w:name="_Toc189219014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8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.4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Этап Университета</w:t>
      </w:r>
      <w:bookmarkEnd w:id="49"/>
      <w:bookmarkEnd w:id="50"/>
      <w:bookmarkEnd w:id="51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CC5B5A">
        <w:rPr>
          <w:rFonts w:ascii="Arial" w:eastAsia="Times New Roman" w:hAnsi="Arial" w:cs="Arial"/>
          <w:sz w:val="24"/>
          <w:szCs w:val="24"/>
          <w:lang w:eastAsia="ru-RU"/>
        </w:rPr>
        <w:t>Каждый участник Конкурса, который прошел на этап школы (</w:t>
      </w:r>
      <w:r w:rsidR="00EA0822">
        <w:rPr>
          <w:rFonts w:ascii="Arial" w:eastAsia="Times New Roman" w:hAnsi="Arial" w:cs="Arial"/>
          <w:sz w:val="24"/>
          <w:szCs w:val="24"/>
          <w:lang w:eastAsia="ru-RU"/>
        </w:rPr>
        <w:t>ЮТИ ТПУ</w:t>
      </w:r>
      <w:r w:rsidR="00CC5B5A">
        <w:rPr>
          <w:rFonts w:ascii="Arial" w:eastAsia="Times New Roman" w:hAnsi="Arial" w:cs="Arial"/>
          <w:sz w:val="24"/>
          <w:szCs w:val="24"/>
          <w:lang w:eastAsia="ru-RU"/>
        </w:rPr>
        <w:t xml:space="preserve">), должен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предостав</w:t>
      </w:r>
      <w:r w:rsidR="00CC5B5A">
        <w:rPr>
          <w:rFonts w:ascii="Arial" w:eastAsia="Times New Roman" w:hAnsi="Arial" w:cs="Arial"/>
          <w:sz w:val="24"/>
          <w:szCs w:val="24"/>
          <w:lang w:eastAsia="ru-RU"/>
        </w:rPr>
        <w:t xml:space="preserve">ить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в Оргкомитет модель управления академической группой (презентацию), которая включает в себя: учебную и 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внеучебную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деятельности, обязанности старосты, организацию информационного оповещения группы, работу с администрацией.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Участники Конкурса очно защищают предоставленные модели управления академической группой (презентации) перед Оргкомитетом.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Время на защиту одной</w:t>
      </w:r>
      <w:r w:rsidR="009F0520" w:rsidRPr="009F0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модели управления академической группой (презентации) – 7 минут, время на вопросы Оргкомитета − 3 минуты.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.4.4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Модели управления академической группой (презентации) оцениваются согласно Приложению </w:t>
      </w:r>
      <w:r w:rsidR="007D3DC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9F0520" w:rsidP="00947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52" w:name="_Toc188625004"/>
      <w:bookmarkStart w:id="53" w:name="_Toc188871159"/>
      <w:bookmarkStart w:id="54" w:name="_Toc189219015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8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.5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</w:t>
      </w:r>
      <w:r w:rsidR="009A5FDA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Определение итогового балла</w:t>
      </w:r>
      <w:bookmarkEnd w:id="52"/>
      <w:bookmarkEnd w:id="53"/>
      <w:bookmarkEnd w:id="54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A5FDA" w:rsidRPr="009A5FDA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9F0520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.5.</w:t>
      </w:r>
      <w:r w:rsidR="008F249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Оргкомитет </w:t>
      </w:r>
      <w:r w:rsidR="009A5FDA" w:rsidRPr="009A5FDA">
        <w:rPr>
          <w:rFonts w:ascii="Arial" w:eastAsia="Times New Roman" w:hAnsi="Arial" w:cs="Arial"/>
          <w:sz w:val="24"/>
          <w:szCs w:val="24"/>
          <w:lang w:eastAsia="ru-RU"/>
        </w:rPr>
        <w:t xml:space="preserve">ведет подсчет баллов и формирует итоговый рейтинговый список участников Конкурса для утверждения </w:t>
      </w:r>
      <w:r w:rsidR="009A5FD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A5FDA" w:rsidRPr="009A5FDA">
        <w:rPr>
          <w:rFonts w:ascii="Arial" w:eastAsia="Times New Roman" w:hAnsi="Arial" w:cs="Arial"/>
          <w:sz w:val="24"/>
          <w:szCs w:val="24"/>
          <w:lang w:eastAsia="ru-RU"/>
        </w:rPr>
        <w:t>онкурсной комиссией.</w:t>
      </w:r>
    </w:p>
    <w:p w:rsidR="009A5FDA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A5FDA" w:rsidRPr="009A5FDA">
        <w:rPr>
          <w:rFonts w:ascii="Arial" w:eastAsia="Times New Roman" w:hAnsi="Arial" w:cs="Arial"/>
          <w:sz w:val="24"/>
          <w:szCs w:val="24"/>
          <w:lang w:eastAsia="ru-RU"/>
        </w:rPr>
        <w:t>.5.2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A5FDA" w:rsidRPr="009A5FDA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A5FDA">
        <w:rPr>
          <w:rFonts w:ascii="Arial" w:eastAsia="Times New Roman" w:hAnsi="Arial" w:cs="Arial"/>
          <w:sz w:val="24"/>
          <w:szCs w:val="24"/>
          <w:lang w:eastAsia="ru-RU"/>
        </w:rPr>
        <w:t>Рейтинговый список участников Конкурса формируется по итогам финального этапа – этапа Университета.</w:t>
      </w:r>
    </w:p>
    <w:p w:rsid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9A5FDA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.5.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9F0520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Оргкомитет оставляет за собой право изменения системы оценивания участника Конкурса во время проведения Конкурса.</w:t>
      </w:r>
    </w:p>
    <w:p w:rsidR="00061113" w:rsidRPr="009F0520" w:rsidRDefault="00061113" w:rsidP="009470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0520" w:rsidRDefault="00A0305A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55" w:name="_Toc189219016"/>
      <w:r>
        <w:rPr>
          <w:rFonts w:ascii="Arial" w:eastAsia="Times New Roman" w:hAnsi="Arial" w:cs="Arial"/>
          <w:color w:val="auto"/>
          <w:sz w:val="24"/>
          <w:lang w:eastAsia="ru-RU"/>
        </w:rPr>
        <w:t>9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 Номинация «Лучший студент-куратор»</w:t>
      </w:r>
      <w:bookmarkEnd w:id="55"/>
    </w:p>
    <w:p w:rsidR="002B5924" w:rsidRPr="00091E80" w:rsidRDefault="002B5924" w:rsidP="009470FB">
      <w:pPr>
        <w:pStyle w:val="1"/>
        <w:spacing w:before="0" w:line="240" w:lineRule="auto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9F0520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56" w:name="_Toc188625006"/>
      <w:bookmarkStart w:id="57" w:name="_Toc188871161"/>
      <w:bookmarkStart w:id="58" w:name="_Toc189219017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9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.1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Организация и проведение Конкурса</w:t>
      </w:r>
      <w:bookmarkEnd w:id="56"/>
      <w:bookmarkEnd w:id="57"/>
      <w:bookmarkEnd w:id="58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Порядок и форму реализации Конкурса определяет Оргкомитет номинации.</w:t>
      </w:r>
    </w:p>
    <w:p w:rsid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В Конкурсе имеют право принять участие студенты-кураторы академических групп очной формы обучения</w:t>
      </w:r>
      <w:r w:rsidR="009F0520" w:rsidRPr="004E29E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9"/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5D0A" w:rsidRP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>.1.3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> Конкурс проводится в три этапа: первый, второй и третий.</w:t>
      </w:r>
    </w:p>
    <w:p w:rsidR="006D5D0A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участия в первом этапе Конкура </w:t>
      </w:r>
      <w:r w:rsidR="000B2FE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 xml:space="preserve">частники Конкурса должны выступить перед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Оргкомитет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 xml:space="preserve">ом с </w:t>
      </w:r>
      <w:proofErr w:type="spellStart"/>
      <w:r w:rsidR="006D5D0A">
        <w:rPr>
          <w:rFonts w:ascii="Arial" w:eastAsia="Times New Roman" w:hAnsi="Arial" w:cs="Arial"/>
          <w:sz w:val="24"/>
          <w:szCs w:val="24"/>
          <w:lang w:eastAsia="ru-RU"/>
        </w:rPr>
        <w:t>самопрезентацией</w:t>
      </w:r>
      <w:proofErr w:type="spellEnd"/>
      <w:r w:rsidR="006D5D0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D5D0A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="006D5D0A"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самопрезентации</w:t>
      </w:r>
      <w:proofErr w:type="spellEnd"/>
      <w:r w:rsidR="006D5D0A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продемонстрированы достижения участника Конкурса за </w:t>
      </w:r>
      <w:r w:rsidR="00EB2462" w:rsidRPr="00EB2462">
        <w:rPr>
          <w:rFonts w:ascii="Arial" w:hAnsi="Arial" w:cs="Arial"/>
          <w:sz w:val="24"/>
          <w:szCs w:val="24"/>
        </w:rPr>
        <w:t>два семестра, предшествующие семестру, в котором объявлена дата начала приёма документов</w:t>
      </w:r>
      <w:r w:rsidR="00EB2462">
        <w:rPr>
          <w:rFonts w:ascii="Arial" w:hAnsi="Arial" w:cs="Arial"/>
          <w:sz w:val="24"/>
          <w:szCs w:val="24"/>
        </w:rPr>
        <w:t xml:space="preserve"> на Конкурс</w:t>
      </w:r>
      <w:r w:rsidR="00D7712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D5D0A" w:rsidRPr="009F0520">
        <w:rPr>
          <w:rFonts w:ascii="Arial" w:eastAsia="Times New Roman" w:hAnsi="Arial" w:cs="Arial"/>
          <w:sz w:val="24"/>
          <w:szCs w:val="24"/>
          <w:lang w:eastAsia="ru-RU"/>
        </w:rPr>
        <w:t>она должна отражать индивидуальные особенности студента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 xml:space="preserve"> как личности и как куратора</w:t>
      </w:r>
      <w:r w:rsidR="006D5D0A" w:rsidRPr="009F0520">
        <w:rPr>
          <w:rFonts w:ascii="Arial" w:eastAsia="Times New Roman" w:hAnsi="Arial" w:cs="Arial"/>
          <w:sz w:val="24"/>
          <w:szCs w:val="24"/>
          <w:lang w:eastAsia="ru-RU"/>
        </w:rPr>
        <w:t>, а также не должна содержать опасных для жизни элементов, и входить в общепринятые рамки и нормы приличия.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5D0A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Время на защиту одной презентации – 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D5D0A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минут, время на вопросы 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>Оргкомитета</w:t>
      </w:r>
      <w:r w:rsidR="006D5D0A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− 3 минуты.</w:t>
      </w:r>
    </w:p>
    <w:p w:rsidR="009F0520" w:rsidRP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 xml:space="preserve">На втором этапе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участнику Конкурса вместе с командой первокурсников необходимо пройти пять упражнений на сплочение.</w:t>
      </w:r>
    </w:p>
    <w:p w:rsidR="009F0520" w:rsidRP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Третий этап проходит в формате интеллектуальной игры «Кураторский 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Квиз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9F0520" w:rsidRPr="009F0520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6D5D0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Этапы Конкурса оцениваются согласно Приложению </w:t>
      </w:r>
      <w:r w:rsidR="007D3DC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9F0520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FDA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59" w:name="_Toc188625007"/>
      <w:bookmarkStart w:id="60" w:name="_Toc188871162"/>
      <w:bookmarkStart w:id="61" w:name="_Toc189219018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9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.2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</w:t>
      </w:r>
      <w:r w:rsidR="009A5FDA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Определение итогового балла</w:t>
      </w:r>
      <w:bookmarkEnd w:id="59"/>
      <w:bookmarkEnd w:id="60"/>
      <w:bookmarkEnd w:id="61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A5FDA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9A5FDA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A5FDA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A5FDA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 Для экспертной оценки работы участников Конкурса Оргкомитет мо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жет </w:t>
      </w:r>
      <w:r w:rsidR="009A5FDA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пригла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сить </w:t>
      </w:r>
      <w:r w:rsidR="009A5FDA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>ов</w:t>
      </w:r>
      <w:r w:rsidR="009A5FDA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структурных подразделений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ТПУ</w:t>
      </w:r>
      <w:r w:rsidR="009A5FDA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, не входящи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="009A5FDA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его состав.</w:t>
      </w:r>
    </w:p>
    <w:p w:rsidR="009A5FDA" w:rsidRPr="009A5FDA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>.2.2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Оргкомитет </w:t>
      </w:r>
      <w:r w:rsidR="009A5FDA" w:rsidRPr="009A5FDA">
        <w:rPr>
          <w:rFonts w:ascii="Arial" w:eastAsia="Times New Roman" w:hAnsi="Arial" w:cs="Arial"/>
          <w:sz w:val="24"/>
          <w:szCs w:val="24"/>
          <w:lang w:eastAsia="ru-RU"/>
        </w:rPr>
        <w:t xml:space="preserve">ведет подсчет баллов и формирует итоговый рейтинговый список участников Конкурса для утверждения </w:t>
      </w:r>
      <w:r w:rsidR="009A5FD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A5FDA" w:rsidRPr="009A5FDA">
        <w:rPr>
          <w:rFonts w:ascii="Arial" w:eastAsia="Times New Roman" w:hAnsi="Arial" w:cs="Arial"/>
          <w:sz w:val="24"/>
          <w:szCs w:val="24"/>
          <w:lang w:eastAsia="ru-RU"/>
        </w:rPr>
        <w:t>онкурсной комиссией.</w:t>
      </w:r>
    </w:p>
    <w:p w:rsidR="009A5FDA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A5FDA" w:rsidRPr="009A5FDA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9A5FDA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A5FDA" w:rsidRPr="009A5FDA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A5FDA">
        <w:rPr>
          <w:rFonts w:ascii="Arial" w:eastAsia="Times New Roman" w:hAnsi="Arial" w:cs="Arial"/>
          <w:sz w:val="24"/>
          <w:szCs w:val="24"/>
          <w:lang w:eastAsia="ru-RU"/>
        </w:rPr>
        <w:t>Рейтинговый список участников Конкурса формируется по итогам суммирования баллов за три этапа Конкурса.</w:t>
      </w:r>
    </w:p>
    <w:p w:rsid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9F0520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.2.</w:t>
      </w:r>
      <w:r w:rsidR="009A5FD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bCs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Оргкомитет может также выбрать лучших студентов-кураторов в нескольких номинациях.</w:t>
      </w:r>
    </w:p>
    <w:p w:rsidR="009F0520" w:rsidRDefault="00A0305A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62" w:name="_Toc189219019"/>
      <w:r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10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</w:t>
      </w:r>
      <w:r w:rsidR="009F0520" w:rsidRPr="00091E80">
        <w:rPr>
          <w:rFonts w:ascii="Arial" w:eastAsia="Times New Roman" w:hAnsi="Arial" w:cs="Arial"/>
          <w:color w:val="auto"/>
          <w:sz w:val="24"/>
          <w:lang w:val="en-US" w:eastAsia="ru-RU"/>
        </w:rPr>
        <w:t> 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Номинация «Спортсмен года»</w:t>
      </w:r>
      <w:bookmarkEnd w:id="62"/>
    </w:p>
    <w:p w:rsidR="002B5924" w:rsidRPr="00091E80" w:rsidRDefault="002B5924" w:rsidP="009470FB">
      <w:pPr>
        <w:pStyle w:val="1"/>
        <w:spacing w:before="0" w:line="240" w:lineRule="auto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8361DF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63" w:name="_Toc188625009"/>
      <w:bookmarkStart w:id="64" w:name="_Toc188871164"/>
      <w:bookmarkStart w:id="65" w:name="_Toc189219020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10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.1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val="en-US" w:eastAsia="ru-RU"/>
        </w:rPr>
        <w:t> </w:t>
      </w:r>
      <w:r w:rsidR="008361DF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Организация и проведение Конкурса</w:t>
      </w:r>
      <w:bookmarkEnd w:id="63"/>
      <w:bookmarkEnd w:id="64"/>
      <w:bookmarkEnd w:id="65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8361DF">
        <w:rPr>
          <w:rFonts w:ascii="Arial" w:eastAsia="Times New Roman" w:hAnsi="Arial" w:cs="Arial"/>
          <w:sz w:val="24"/>
          <w:szCs w:val="24"/>
          <w:lang w:eastAsia="ru-RU"/>
        </w:rPr>
        <w:t>.1.1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Порядок и форму реализации Конкурса определяет Оргкомитет номинации.</w:t>
      </w:r>
    </w:p>
    <w:p w:rsidR="009F0520" w:rsidRP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Участие в Конкурсе могут принять студенты, достигшие особых успехов в спортивной деятельности (чемпионы и призеры соревнований международного и российского уровней, а также чемпионы и призеры Сибирского федерального округа и регионального уровня)</w:t>
      </w:r>
      <w:r w:rsidR="009F0520" w:rsidRPr="004E29E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0"/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473211">
        <w:rPr>
          <w:rFonts w:ascii="Arial" w:eastAsia="Times New Roman" w:hAnsi="Arial" w:cs="Arial"/>
          <w:sz w:val="24"/>
          <w:szCs w:val="24"/>
          <w:lang w:eastAsia="ru-RU"/>
        </w:rPr>
        <w:t>Для участия в Конкурсе участники Конкурса должны предоставить в Оргкомитет следующие документы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02720B">
        <w:rPr>
          <w:rFonts w:ascii="Arial" w:hAnsi="Arial" w:cs="Arial"/>
          <w:sz w:val="24"/>
          <w:szCs w:val="24"/>
        </w:rPr>
        <w:t>зая</w:t>
      </w:r>
      <w:r w:rsidR="00711776" w:rsidRPr="0002720B">
        <w:rPr>
          <w:rFonts w:ascii="Arial" w:hAnsi="Arial" w:cs="Arial"/>
          <w:sz w:val="24"/>
          <w:szCs w:val="24"/>
        </w:rPr>
        <w:t>вление</w:t>
      </w:r>
      <w:r w:rsidR="009F0520" w:rsidRPr="0002720B">
        <w:rPr>
          <w:rFonts w:ascii="Arial" w:hAnsi="Arial" w:cs="Arial"/>
          <w:sz w:val="24"/>
          <w:szCs w:val="24"/>
        </w:rPr>
        <w:t>, в которо</w:t>
      </w:r>
      <w:r w:rsidR="00711776" w:rsidRPr="0002720B">
        <w:rPr>
          <w:rFonts w:ascii="Arial" w:hAnsi="Arial" w:cs="Arial"/>
          <w:sz w:val="24"/>
          <w:szCs w:val="24"/>
        </w:rPr>
        <w:t>м</w:t>
      </w:r>
      <w:r w:rsidR="009F0520" w:rsidRPr="0002720B">
        <w:rPr>
          <w:rFonts w:ascii="Arial" w:hAnsi="Arial" w:cs="Arial"/>
          <w:sz w:val="24"/>
          <w:szCs w:val="24"/>
        </w:rPr>
        <w:t xml:space="preserve"> в краткой форме представлены все достижения участника Конкурса за </w:t>
      </w:r>
      <w:r w:rsidR="00EB2462" w:rsidRPr="0002720B">
        <w:rPr>
          <w:rFonts w:ascii="Arial" w:hAnsi="Arial" w:cs="Arial"/>
          <w:sz w:val="24"/>
          <w:szCs w:val="24"/>
        </w:rPr>
        <w:t>два семестра, предшествующие семестру, в котором объявлена дата начала приёма документов на Конкурс</w:t>
      </w:r>
      <w:r w:rsidR="009F0520" w:rsidRPr="0002720B">
        <w:rPr>
          <w:rFonts w:ascii="Arial" w:hAnsi="Arial" w:cs="Arial"/>
          <w:sz w:val="24"/>
          <w:szCs w:val="24"/>
        </w:rPr>
        <w:t xml:space="preserve">, согласно Приложению </w:t>
      </w:r>
      <w:r w:rsidR="007D3DCE" w:rsidRPr="0002720B">
        <w:rPr>
          <w:rFonts w:ascii="Arial" w:hAnsi="Arial" w:cs="Arial"/>
          <w:sz w:val="24"/>
          <w:szCs w:val="24"/>
        </w:rPr>
        <w:t>6</w:t>
      </w:r>
      <w:r w:rsidR="009F0520" w:rsidRPr="0002720B">
        <w:rPr>
          <w:rFonts w:ascii="Arial" w:hAnsi="Arial" w:cs="Arial"/>
          <w:sz w:val="24"/>
          <w:szCs w:val="24"/>
        </w:rPr>
        <w:t xml:space="preserve"> к настоящему По</w:t>
      </w:r>
      <w:r w:rsidR="00E02D50" w:rsidRPr="0002720B">
        <w:rPr>
          <w:rFonts w:ascii="Arial" w:hAnsi="Arial" w:cs="Arial"/>
          <w:sz w:val="24"/>
          <w:szCs w:val="24"/>
        </w:rPr>
        <w:t>рядку</w:t>
      </w:r>
      <w:r w:rsidR="009F0520" w:rsidRPr="0002720B">
        <w:rPr>
          <w:rFonts w:ascii="Arial" w:hAnsi="Arial" w:cs="Arial"/>
          <w:sz w:val="24"/>
          <w:szCs w:val="24"/>
        </w:rPr>
        <w:t>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02720B">
        <w:rPr>
          <w:rFonts w:ascii="Arial" w:hAnsi="Arial" w:cs="Arial"/>
          <w:sz w:val="24"/>
          <w:szCs w:val="24"/>
        </w:rPr>
        <w:t>протоколы участия в региональных, федеральных и международных соревнованиях, заверенные печатью Федерации по представляемому виду спорта;</w:t>
      </w:r>
    </w:p>
    <w:p w:rsidR="009F0520" w:rsidRPr="0002720B" w:rsidRDefault="0002720B" w:rsidP="000272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02720B">
        <w:rPr>
          <w:rFonts w:ascii="Arial" w:hAnsi="Arial" w:cs="Arial"/>
          <w:sz w:val="24"/>
          <w:szCs w:val="24"/>
        </w:rPr>
        <w:t>копии дипломов и грамот победителей (призеров) (заверяются в спортивном клубе «Политехник» при наличии оригиналов).</w:t>
      </w:r>
    </w:p>
    <w:p w:rsidR="009F0520" w:rsidRPr="009F0520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9F0520" w:rsidRPr="008832C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F0520" w:rsidRPr="008832C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8832C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8832CC">
        <w:rPr>
          <w:rFonts w:ascii="Arial" w:eastAsia="Times New Roman" w:hAnsi="Arial" w:cs="Arial"/>
          <w:sz w:val="24"/>
          <w:szCs w:val="24"/>
          <w:lang w:eastAsia="ru-RU"/>
        </w:rPr>
        <w:t xml:space="preserve">Оценка достижений участников Конкурса проводится согласно </w:t>
      </w:r>
      <w:r w:rsidR="008832CC" w:rsidRPr="008832CC">
        <w:rPr>
          <w:rFonts w:ascii="Arial" w:eastAsia="Times New Roman" w:hAnsi="Arial" w:cs="Arial"/>
          <w:sz w:val="24"/>
          <w:szCs w:val="24"/>
          <w:lang w:eastAsia="ru-RU"/>
        </w:rPr>
        <w:t>действующему Регламенту по внесению и учету достижений в электронной системе «</w:t>
      </w:r>
      <w:proofErr w:type="spellStart"/>
      <w:r w:rsidR="00507494" w:rsidRPr="009F0520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8832CC" w:rsidRPr="008832C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832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61DF" w:rsidRDefault="008361DF" w:rsidP="009470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1DF" w:rsidRPr="00490898" w:rsidRDefault="00A0305A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66" w:name="_Toc188625010"/>
      <w:bookmarkStart w:id="67" w:name="_Toc188871165"/>
      <w:bookmarkStart w:id="68" w:name="_Toc189219021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10</w:t>
      </w:r>
      <w:r w:rsidR="008361DF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.2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8361DF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Определение итогового балла</w:t>
      </w:r>
      <w:bookmarkEnd w:id="66"/>
      <w:bookmarkEnd w:id="67"/>
      <w:bookmarkEnd w:id="68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361DF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="008361DF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361DF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361DF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8361DF" w:rsidRPr="009F0520">
        <w:rPr>
          <w:rFonts w:ascii="Arial" w:eastAsia="Times New Roman" w:hAnsi="Arial" w:cs="Arial"/>
          <w:sz w:val="24"/>
          <w:szCs w:val="24"/>
          <w:lang w:eastAsia="ru-RU"/>
        </w:rPr>
        <w:t>Итоги подводятся раздельно между Олимпийскими и не Олимпийскими видами спорта в личном зачете.</w:t>
      </w:r>
    </w:p>
    <w:p w:rsidR="008361DF" w:rsidRPr="009A5FDA" w:rsidRDefault="00A0305A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8361DF" w:rsidRPr="009A5FD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361DF" w:rsidRPr="009A5FDA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361DF" w:rsidRPr="009A5FDA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8361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Оргкомитет </w:t>
      </w:r>
      <w:r w:rsidR="008361DF" w:rsidRPr="009A5FDA">
        <w:rPr>
          <w:rFonts w:ascii="Arial" w:eastAsia="Times New Roman" w:hAnsi="Arial" w:cs="Arial"/>
          <w:sz w:val="24"/>
          <w:szCs w:val="24"/>
          <w:lang w:eastAsia="ru-RU"/>
        </w:rPr>
        <w:t xml:space="preserve">ведет подсчет баллов и формирует итоговый рейтинговый список участников Конкурса для утверждения </w:t>
      </w:r>
      <w:r w:rsidR="008361DF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361DF" w:rsidRPr="009A5FDA">
        <w:rPr>
          <w:rFonts w:ascii="Arial" w:eastAsia="Times New Roman" w:hAnsi="Arial" w:cs="Arial"/>
          <w:sz w:val="24"/>
          <w:szCs w:val="24"/>
          <w:lang w:eastAsia="ru-RU"/>
        </w:rPr>
        <w:t>онкурсной комиссией.</w:t>
      </w:r>
    </w:p>
    <w:p w:rsidR="008361DF" w:rsidRDefault="00A0305A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="008361DF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361DF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361DF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8361DF">
        <w:rPr>
          <w:rFonts w:ascii="Arial" w:eastAsia="Times New Roman" w:hAnsi="Arial" w:cs="Arial"/>
          <w:sz w:val="24"/>
          <w:szCs w:val="24"/>
          <w:lang w:eastAsia="ru-RU"/>
        </w:rPr>
        <w:t>Рейтинговый список участников Конкурса формируется по итогам оценки достижений участников Конкурса.</w:t>
      </w:r>
    </w:p>
    <w:p w:rsidR="008361DF" w:rsidRDefault="008361DF" w:rsidP="009470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Default="00061113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69" w:name="_Toc189219022"/>
      <w:r>
        <w:rPr>
          <w:rFonts w:ascii="Arial" w:eastAsia="Times New Roman" w:hAnsi="Arial" w:cs="Arial"/>
          <w:color w:val="auto"/>
          <w:sz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lang w:eastAsia="ru-RU"/>
        </w:rPr>
        <w:t>1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</w:t>
      </w:r>
      <w:r w:rsidR="009F0520" w:rsidRPr="00091E80">
        <w:rPr>
          <w:rFonts w:ascii="Arial" w:eastAsia="Times New Roman" w:hAnsi="Arial" w:cs="Arial"/>
          <w:color w:val="auto"/>
          <w:sz w:val="24"/>
          <w:lang w:val="en-US" w:eastAsia="ru-RU"/>
        </w:rPr>
        <w:t> 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Номинация «Волонтер года»</w:t>
      </w:r>
      <w:bookmarkEnd w:id="69"/>
    </w:p>
    <w:p w:rsidR="002B5924" w:rsidRPr="00091E80" w:rsidRDefault="002B5924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9F0520" w:rsidRPr="00490898" w:rsidRDefault="00061113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70" w:name="_Toc188625012"/>
      <w:bookmarkStart w:id="71" w:name="_Toc188871167"/>
      <w:bookmarkStart w:id="72" w:name="_Toc189219023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szCs w:val="24"/>
          <w:lang w:eastAsia="ru-RU"/>
        </w:rPr>
        <w:t>1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.1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val="en-US" w:eastAsia="ru-RU"/>
        </w:rPr>
        <w:t> 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Организация и проведение Конкурса</w:t>
      </w:r>
      <w:bookmarkEnd w:id="70"/>
      <w:bookmarkEnd w:id="71"/>
      <w:bookmarkEnd w:id="72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Порядок и форму реализации Конкурса определяет Оргкомитет номинации.</w:t>
      </w:r>
    </w:p>
    <w:p w:rsidR="00A378D7" w:rsidRPr="009F0520" w:rsidRDefault="00061113" w:rsidP="007B17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378D7" w:rsidRPr="0006166D">
        <w:rPr>
          <w:rFonts w:ascii="Arial" w:eastAsia="Times New Roman" w:hAnsi="Arial" w:cs="Arial"/>
          <w:sz w:val="24"/>
          <w:szCs w:val="24"/>
          <w:lang w:eastAsia="ru-RU"/>
        </w:rPr>
        <w:t>.1.2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78D7" w:rsidRPr="0006166D">
        <w:rPr>
          <w:rFonts w:ascii="Arial" w:eastAsia="Times New Roman" w:hAnsi="Arial" w:cs="Arial"/>
          <w:sz w:val="24"/>
          <w:szCs w:val="24"/>
          <w:lang w:eastAsia="ru-RU"/>
        </w:rPr>
        <w:t xml:space="preserve"> В Конкурсе имеют право принять участие </w:t>
      </w:r>
      <w:r w:rsidR="0006166D" w:rsidRPr="0006166D">
        <w:rPr>
          <w:rFonts w:ascii="Arial" w:eastAsia="Times New Roman" w:hAnsi="Arial" w:cs="Arial"/>
          <w:sz w:val="24"/>
          <w:szCs w:val="24"/>
          <w:lang w:eastAsia="ru-RU"/>
        </w:rPr>
        <w:t>студенты очной формы обучения, занимающиеся волонтерской деятельностью</w:t>
      </w:r>
      <w:r w:rsidR="00A378D7" w:rsidRPr="004E29E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1"/>
      </w:r>
      <w:r w:rsidR="00A378D7" w:rsidRPr="000616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Конкурс проводится в два этапа:</w:t>
      </w:r>
      <w:r w:rsidR="008C3B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0520" w:rsidRPr="009F0520">
        <w:rPr>
          <w:rFonts w:ascii="Arial" w:hAnsi="Arial" w:cs="Arial"/>
          <w:sz w:val="24"/>
          <w:szCs w:val="24"/>
        </w:rPr>
        <w:t>заочный</w:t>
      </w:r>
      <w:r w:rsidR="008C3BFD">
        <w:rPr>
          <w:rFonts w:ascii="Arial" w:hAnsi="Arial" w:cs="Arial"/>
          <w:sz w:val="24"/>
          <w:szCs w:val="24"/>
        </w:rPr>
        <w:t xml:space="preserve"> и </w:t>
      </w:r>
      <w:r w:rsidR="009F0520" w:rsidRPr="009F0520">
        <w:rPr>
          <w:rFonts w:ascii="Arial" w:hAnsi="Arial" w:cs="Arial"/>
          <w:sz w:val="24"/>
          <w:szCs w:val="24"/>
        </w:rPr>
        <w:t>очный.</w:t>
      </w:r>
    </w:p>
    <w:p w:rsidR="009F0520" w:rsidRPr="00DC411D" w:rsidRDefault="00061113" w:rsidP="0013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участия в заочном этапе Конкурса участники Конкурса должны предоставить в Оргкомитет </w:t>
      </w:r>
      <w:r w:rsidR="00C369BF" w:rsidRPr="00DC411D">
        <w:rPr>
          <w:rFonts w:ascii="Arial" w:hAnsi="Arial" w:cs="Arial"/>
          <w:sz w:val="24"/>
          <w:szCs w:val="24"/>
        </w:rPr>
        <w:t xml:space="preserve">портфолио с достижениями за </w:t>
      </w:r>
      <w:r w:rsidR="00EB2462" w:rsidRPr="00DC411D">
        <w:rPr>
          <w:rFonts w:ascii="Arial" w:hAnsi="Arial" w:cs="Arial"/>
          <w:sz w:val="24"/>
          <w:szCs w:val="24"/>
        </w:rPr>
        <w:t xml:space="preserve">два семестра, предшествующие семестру, в котором объявлена дата начала приёма документов на Конкурс </w:t>
      </w:r>
      <w:r w:rsidR="00C369BF" w:rsidRPr="00DC411D">
        <w:rPr>
          <w:rFonts w:ascii="Arial" w:hAnsi="Arial" w:cs="Arial"/>
          <w:sz w:val="24"/>
          <w:szCs w:val="24"/>
        </w:rPr>
        <w:t xml:space="preserve">(согласно </w:t>
      </w:r>
      <w:r w:rsidR="00C369BF" w:rsidRPr="00DC411D">
        <w:rPr>
          <w:rFonts w:ascii="Arial" w:hAnsi="Arial" w:cs="Arial"/>
          <w:sz w:val="24"/>
        </w:rPr>
        <w:t>действующему Регламенту по внесению и учету достижений в электронной системе «</w:t>
      </w:r>
      <w:proofErr w:type="spellStart"/>
      <w:r w:rsidR="00507494" w:rsidRPr="00DC411D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C369BF" w:rsidRPr="00DC411D">
        <w:rPr>
          <w:rFonts w:ascii="Arial" w:hAnsi="Arial" w:cs="Arial"/>
          <w:sz w:val="24"/>
        </w:rPr>
        <w:t>», с указанием номера подпункта)</w:t>
      </w:r>
      <w:r w:rsidR="0013323A">
        <w:rPr>
          <w:rFonts w:ascii="Arial" w:hAnsi="Arial" w:cs="Arial"/>
          <w:sz w:val="24"/>
        </w:rPr>
        <w:t>.</w:t>
      </w:r>
    </w:p>
    <w:p w:rsidR="00C369BF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0520" w:rsidRPr="00C369BF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 w:rsidRPr="00C369B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C369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369BF">
        <w:rPr>
          <w:rFonts w:ascii="Arial" w:eastAsia="Times New Roman" w:hAnsi="Arial" w:cs="Arial"/>
          <w:sz w:val="24"/>
          <w:szCs w:val="24"/>
          <w:lang w:eastAsia="ru-RU"/>
        </w:rPr>
        <w:t xml:space="preserve">Портфолио </w:t>
      </w:r>
      <w:r w:rsidR="00C369BF" w:rsidRPr="00C369BF">
        <w:rPr>
          <w:rFonts w:ascii="Arial" w:eastAsia="Calibri" w:hAnsi="Arial" w:cs="Arial"/>
          <w:sz w:val="24"/>
          <w:szCs w:val="24"/>
        </w:rPr>
        <w:t>оценива</w:t>
      </w:r>
      <w:r w:rsidR="00C369BF">
        <w:rPr>
          <w:rFonts w:ascii="Arial" w:eastAsia="Calibri" w:hAnsi="Arial" w:cs="Arial"/>
          <w:sz w:val="24"/>
          <w:szCs w:val="24"/>
        </w:rPr>
        <w:t>е</w:t>
      </w:r>
      <w:r w:rsidR="00C369BF" w:rsidRPr="00C369BF">
        <w:rPr>
          <w:rFonts w:ascii="Arial" w:eastAsia="Calibri" w:hAnsi="Arial" w:cs="Arial"/>
          <w:sz w:val="24"/>
          <w:szCs w:val="24"/>
        </w:rPr>
        <w:t>тся согласно действующему Регламенту по внесению и учету достижений в электронной системе «</w:t>
      </w:r>
      <w:proofErr w:type="spellStart"/>
      <w:r w:rsidR="00507494" w:rsidRPr="009F0520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C369BF" w:rsidRPr="00C369BF">
        <w:rPr>
          <w:rFonts w:ascii="Arial" w:eastAsia="Calibri" w:hAnsi="Arial" w:cs="Arial"/>
          <w:sz w:val="24"/>
          <w:szCs w:val="24"/>
        </w:rPr>
        <w:t>».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E6B5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 результатам заочного этапа определяются не более 10 участников Конкурса, набравших максимальное количество баллов, которые допускаются к участию в очном этапе Конкурса.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Каждый участник Конкурса, который прошел на очный этап, должен выступить перед Оргкомитетом с 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самопрезентацией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самопрезентации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продемонстрированы достижения участника Конкурса за период обучения, она должна отражать индивидуальные особенности студента, а также не должна содержать опасных для жизни элементов, и входить в общепринятые рамки и нормы приличия.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Время на защиту одной презентации – 7 минут, время на вопросы </w:t>
      </w:r>
      <w:r w:rsidR="008C5590">
        <w:rPr>
          <w:rFonts w:ascii="Arial" w:eastAsia="Times New Roman" w:hAnsi="Arial" w:cs="Arial"/>
          <w:sz w:val="24"/>
          <w:szCs w:val="24"/>
          <w:lang w:eastAsia="ru-RU"/>
        </w:rPr>
        <w:t>Оргкомитета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− 3 минуты.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Самопрезентация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участника Конкурса оценивается согласно Приложению </w:t>
      </w:r>
      <w:r w:rsidR="007D3DC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9F0520" w:rsidP="009470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490898" w:rsidRDefault="00061113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73" w:name="_Toc188625013"/>
      <w:bookmarkStart w:id="74" w:name="_Toc188871168"/>
      <w:bookmarkStart w:id="75" w:name="_Toc189219024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szCs w:val="24"/>
          <w:lang w:eastAsia="ru-RU"/>
        </w:rPr>
        <w:t>1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.2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val="en-US" w:eastAsia="ru-RU"/>
        </w:rPr>
        <w:t> </w:t>
      </w:r>
      <w:r w:rsidR="009A5FDA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Определение итогового балла</w:t>
      </w:r>
      <w:bookmarkEnd w:id="73"/>
      <w:bookmarkEnd w:id="74"/>
      <w:bookmarkEnd w:id="75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5E08BE" w:rsidRPr="009A5FDA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5E08BE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E08B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E08BE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E08B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E08BE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5E08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Оргкомитет </w:t>
      </w:r>
      <w:r w:rsidR="005E08BE" w:rsidRPr="009A5FDA">
        <w:rPr>
          <w:rFonts w:ascii="Arial" w:eastAsia="Times New Roman" w:hAnsi="Arial" w:cs="Arial"/>
          <w:sz w:val="24"/>
          <w:szCs w:val="24"/>
          <w:lang w:eastAsia="ru-RU"/>
        </w:rPr>
        <w:t xml:space="preserve">ведет подсчет баллов и формирует итоговый рейтинговый список участников Конкурса для утверждения </w:t>
      </w:r>
      <w:r w:rsidR="005E08B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E08BE" w:rsidRPr="009A5FDA">
        <w:rPr>
          <w:rFonts w:ascii="Arial" w:eastAsia="Times New Roman" w:hAnsi="Arial" w:cs="Arial"/>
          <w:sz w:val="24"/>
          <w:szCs w:val="24"/>
          <w:lang w:eastAsia="ru-RU"/>
        </w:rPr>
        <w:t>онкурсной комиссией.</w:t>
      </w:r>
    </w:p>
    <w:p w:rsidR="005E08BE" w:rsidRDefault="00061113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E08BE" w:rsidRPr="009A5FD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E08B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E08BE" w:rsidRPr="009A5FDA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E08BE" w:rsidRPr="009A5FDA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5E08BE">
        <w:rPr>
          <w:rFonts w:ascii="Arial" w:eastAsia="Times New Roman" w:hAnsi="Arial" w:cs="Arial"/>
          <w:sz w:val="24"/>
          <w:szCs w:val="24"/>
          <w:lang w:eastAsia="ru-RU"/>
        </w:rPr>
        <w:t>Рейтинговый список участников Конкурса формируется путем суммирования баллов за два этапа Конкурса.</w:t>
      </w:r>
    </w:p>
    <w:p w:rsidR="005E08BE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5E08BE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E08B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E08BE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E08B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E08BE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5E08BE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Оргкомитет оставляет за собой право изменения системы оценивания участника Конкурса во время проведения Конкурса.</w:t>
      </w:r>
    </w:p>
    <w:p w:rsidR="00F3027A" w:rsidRPr="009F0520" w:rsidRDefault="00F3027A" w:rsidP="009470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0520" w:rsidRDefault="00061113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76" w:name="_Toc189219025"/>
      <w:r>
        <w:rPr>
          <w:rFonts w:ascii="Arial" w:eastAsia="Times New Roman" w:hAnsi="Arial" w:cs="Arial"/>
          <w:color w:val="auto"/>
          <w:sz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lang w:eastAsia="ru-RU"/>
        </w:rPr>
        <w:t>2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</w:t>
      </w:r>
      <w:r w:rsidR="009F0520" w:rsidRPr="00091E80">
        <w:rPr>
          <w:rFonts w:ascii="Arial" w:eastAsia="Times New Roman" w:hAnsi="Arial" w:cs="Arial"/>
          <w:color w:val="auto"/>
          <w:sz w:val="24"/>
          <w:lang w:val="en-US" w:eastAsia="ru-RU"/>
        </w:rPr>
        <w:t> 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Номинация «Общественник года»</w:t>
      </w:r>
      <w:bookmarkEnd w:id="76"/>
    </w:p>
    <w:p w:rsidR="002B5924" w:rsidRPr="00091E80" w:rsidRDefault="002B5924" w:rsidP="009470FB">
      <w:pPr>
        <w:pStyle w:val="1"/>
        <w:spacing w:before="0" w:line="240" w:lineRule="auto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9F0520" w:rsidRPr="00490898" w:rsidRDefault="00061113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77" w:name="_Toc188625015"/>
      <w:bookmarkStart w:id="78" w:name="_Toc188871170"/>
      <w:bookmarkStart w:id="79" w:name="_Toc189219026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szCs w:val="24"/>
          <w:lang w:eastAsia="ru-RU"/>
        </w:rPr>
        <w:t>2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.1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val="en-US" w:eastAsia="ru-RU"/>
        </w:rPr>
        <w:t> 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Организация и проведение Конкурса</w:t>
      </w:r>
      <w:bookmarkEnd w:id="77"/>
      <w:bookmarkEnd w:id="78"/>
      <w:bookmarkEnd w:id="79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CD3B1B" w:rsidRPr="009F0520">
        <w:rPr>
          <w:rFonts w:ascii="Arial" w:eastAsia="Times New Roman" w:hAnsi="Arial" w:cs="Arial"/>
          <w:sz w:val="24"/>
          <w:szCs w:val="24"/>
          <w:lang w:eastAsia="ru-RU"/>
        </w:rPr>
        <w:t>Порядок и форму реализации Конкурса определяет Оргкомитет номинации.</w:t>
      </w:r>
    </w:p>
    <w:p w:rsidR="00A378D7" w:rsidRPr="009F0520" w:rsidRDefault="00061113" w:rsidP="007B17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78D7" w:rsidRPr="0006166D">
        <w:rPr>
          <w:rFonts w:ascii="Arial" w:eastAsia="Times New Roman" w:hAnsi="Arial" w:cs="Arial"/>
          <w:sz w:val="24"/>
          <w:szCs w:val="24"/>
          <w:lang w:eastAsia="ru-RU"/>
        </w:rPr>
        <w:t>.1.2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78D7" w:rsidRPr="0006166D">
        <w:rPr>
          <w:rFonts w:ascii="Arial" w:eastAsia="Times New Roman" w:hAnsi="Arial" w:cs="Arial"/>
          <w:sz w:val="24"/>
          <w:szCs w:val="24"/>
          <w:lang w:eastAsia="ru-RU"/>
        </w:rPr>
        <w:t xml:space="preserve"> В Конкурсе имеют право принять участие </w:t>
      </w:r>
      <w:r w:rsidR="0006166D" w:rsidRPr="0006166D">
        <w:rPr>
          <w:rFonts w:ascii="Arial" w:eastAsia="Times New Roman" w:hAnsi="Arial" w:cs="Arial"/>
          <w:sz w:val="24"/>
          <w:szCs w:val="24"/>
          <w:lang w:eastAsia="ru-RU"/>
        </w:rPr>
        <w:t>студенты очной формы обучения, занимающиеся общественно полезной деятельностью</w:t>
      </w:r>
      <w:r w:rsidR="00A378D7" w:rsidRPr="009959CC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2"/>
      </w:r>
      <w:r w:rsidR="00A378D7" w:rsidRPr="000616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.1.3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Конкурс проводится в два этапа:</w:t>
      </w:r>
      <w:r w:rsidR="008C3B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0520" w:rsidRPr="009F0520">
        <w:rPr>
          <w:rFonts w:ascii="Arial" w:hAnsi="Arial" w:cs="Arial"/>
          <w:sz w:val="24"/>
          <w:szCs w:val="24"/>
        </w:rPr>
        <w:t>заочный</w:t>
      </w:r>
      <w:r w:rsidR="008C3BFD">
        <w:rPr>
          <w:rFonts w:ascii="Arial" w:hAnsi="Arial" w:cs="Arial"/>
          <w:sz w:val="24"/>
          <w:szCs w:val="24"/>
        </w:rPr>
        <w:t xml:space="preserve"> и </w:t>
      </w:r>
      <w:r w:rsidR="009F0520" w:rsidRPr="009F0520">
        <w:rPr>
          <w:rFonts w:ascii="Arial" w:hAnsi="Arial" w:cs="Arial"/>
          <w:sz w:val="24"/>
          <w:szCs w:val="24"/>
        </w:rPr>
        <w:t>очный.</w:t>
      </w:r>
    </w:p>
    <w:p w:rsidR="009F0520" w:rsidRPr="00DC411D" w:rsidRDefault="00061113" w:rsidP="00D12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Для участия в заочном этапе </w:t>
      </w:r>
      <w:r w:rsidR="0006166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онкурса </w:t>
      </w:r>
      <w:r w:rsidR="0006166D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Конкурса должны предоставить в Оргкомитет </w:t>
      </w:r>
      <w:r w:rsidR="00FA3412" w:rsidRPr="00DC411D">
        <w:rPr>
          <w:rFonts w:ascii="Arial" w:hAnsi="Arial" w:cs="Arial"/>
          <w:sz w:val="24"/>
          <w:szCs w:val="24"/>
        </w:rPr>
        <w:t xml:space="preserve">портфолио с достижениями за </w:t>
      </w:r>
      <w:r w:rsidR="00EB2462" w:rsidRPr="00DC411D">
        <w:rPr>
          <w:rFonts w:ascii="Arial" w:hAnsi="Arial" w:cs="Arial"/>
          <w:sz w:val="24"/>
          <w:szCs w:val="24"/>
        </w:rPr>
        <w:t xml:space="preserve">два семестра, предшествующие семестру, в котором объявлена дата начала приёма документов на Конкурс </w:t>
      </w:r>
      <w:r w:rsidR="00FA3412" w:rsidRPr="00DC411D">
        <w:rPr>
          <w:rFonts w:ascii="Arial" w:hAnsi="Arial" w:cs="Arial"/>
          <w:sz w:val="24"/>
          <w:szCs w:val="24"/>
        </w:rPr>
        <w:t xml:space="preserve">(согласно </w:t>
      </w:r>
      <w:r w:rsidR="00FA3412" w:rsidRPr="00DC411D">
        <w:rPr>
          <w:rFonts w:ascii="Arial" w:hAnsi="Arial" w:cs="Arial"/>
          <w:sz w:val="24"/>
        </w:rPr>
        <w:t>действующему Регламенту по внесению и учету достижений в электронной системе «</w:t>
      </w:r>
      <w:proofErr w:type="spellStart"/>
      <w:r w:rsidR="00507494" w:rsidRPr="00DC411D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FA3412" w:rsidRPr="00DC411D">
        <w:rPr>
          <w:rFonts w:ascii="Arial" w:hAnsi="Arial" w:cs="Arial"/>
          <w:sz w:val="24"/>
        </w:rPr>
        <w:t>», с указанием номера подпункта)</w:t>
      </w:r>
      <w:r w:rsidR="00D12E4C">
        <w:rPr>
          <w:rFonts w:ascii="Arial" w:hAnsi="Arial" w:cs="Arial"/>
          <w:sz w:val="24"/>
        </w:rPr>
        <w:t>.</w:t>
      </w:r>
    </w:p>
    <w:p w:rsidR="00FA3412" w:rsidRPr="00C369BF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A3412">
        <w:rPr>
          <w:rFonts w:ascii="Arial" w:eastAsia="Calibri" w:hAnsi="Arial" w:cs="Arial"/>
          <w:sz w:val="24"/>
          <w:szCs w:val="24"/>
        </w:rPr>
        <w:t>Портфолио оценивае</w:t>
      </w:r>
      <w:r w:rsidR="00FA3412" w:rsidRPr="00C369BF">
        <w:rPr>
          <w:rFonts w:ascii="Arial" w:eastAsia="Calibri" w:hAnsi="Arial" w:cs="Arial"/>
          <w:sz w:val="24"/>
          <w:szCs w:val="24"/>
        </w:rPr>
        <w:t>тся согласно действующему Регламенту по внесению и учету достижений в электронной системе «</w:t>
      </w:r>
      <w:proofErr w:type="spellStart"/>
      <w:r w:rsidR="00507494" w:rsidRPr="009F0520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FA3412" w:rsidRPr="00C369BF">
        <w:rPr>
          <w:rFonts w:ascii="Arial" w:eastAsia="Calibri" w:hAnsi="Arial" w:cs="Arial"/>
          <w:sz w:val="24"/>
          <w:szCs w:val="24"/>
        </w:rPr>
        <w:t>».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По результатам заочного этапа определяются не более 10 участников </w:t>
      </w:r>
      <w:r w:rsidR="008C559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онкурса, набравших максимальное количество баллов, которые допус</w:t>
      </w:r>
      <w:r w:rsidR="008C5590">
        <w:rPr>
          <w:rFonts w:ascii="Arial" w:eastAsia="Times New Roman" w:hAnsi="Arial" w:cs="Arial"/>
          <w:sz w:val="24"/>
          <w:szCs w:val="24"/>
          <w:lang w:eastAsia="ru-RU"/>
        </w:rPr>
        <w:t xml:space="preserve">каются к участию </w:t>
      </w:r>
      <w:r w:rsidR="00BB6F0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C5590">
        <w:rPr>
          <w:rFonts w:ascii="Arial" w:eastAsia="Times New Roman" w:hAnsi="Arial" w:cs="Arial"/>
          <w:sz w:val="24"/>
          <w:szCs w:val="24"/>
          <w:lang w:eastAsia="ru-RU"/>
        </w:rPr>
        <w:t xml:space="preserve"> очном этапе К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онкурса.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Каждый участник Конкурса, который прошел на очный этап, должен выступить перед Оргкомитетом с 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самопрезентацией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самопрезентации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продемонстрированы достижения участника Конкурса за период обучения, она должна отражать индивидуальные особенности студента, а также не должна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содержать опасных для жизни элементов, и входить в общепринятые рамки и нормы приличия.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Время на защиту одной презентации – 7 минут, время на вопросы </w:t>
      </w:r>
      <w:r w:rsidR="008C5590">
        <w:rPr>
          <w:rFonts w:ascii="Arial" w:eastAsia="Times New Roman" w:hAnsi="Arial" w:cs="Arial"/>
          <w:sz w:val="24"/>
          <w:szCs w:val="24"/>
          <w:lang w:eastAsia="ru-RU"/>
        </w:rPr>
        <w:t>Оргкомитета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− 3 минуты.</w:t>
      </w:r>
    </w:p>
    <w:p w:rsidR="009F0520" w:rsidRPr="009F0520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378D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Самопрезентация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участника Конкурса оценивается согласно Приложению </w:t>
      </w:r>
      <w:r w:rsidR="007D3DC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9F0520" w:rsidP="009470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490898" w:rsidRDefault="00061113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80" w:name="_Toc188625016"/>
      <w:bookmarkStart w:id="81" w:name="_Toc188871171"/>
      <w:bookmarkStart w:id="82" w:name="_Toc189219027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szCs w:val="24"/>
          <w:lang w:eastAsia="ru-RU"/>
        </w:rPr>
        <w:t>2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.2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9F0520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</w:t>
      </w:r>
      <w:r w:rsidR="009A5FDA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Определение итогового балла</w:t>
      </w:r>
      <w:bookmarkEnd w:id="80"/>
      <w:bookmarkEnd w:id="81"/>
      <w:bookmarkEnd w:id="82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264C05" w:rsidRPr="009A5FDA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264C05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64C05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264C05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64C05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64C05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264C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Оргкомитет </w:t>
      </w:r>
      <w:r w:rsidR="00264C05" w:rsidRPr="009A5FDA">
        <w:rPr>
          <w:rFonts w:ascii="Arial" w:eastAsia="Times New Roman" w:hAnsi="Arial" w:cs="Arial"/>
          <w:sz w:val="24"/>
          <w:szCs w:val="24"/>
          <w:lang w:eastAsia="ru-RU"/>
        </w:rPr>
        <w:t xml:space="preserve">ведет подсчет баллов и формирует итоговый рейтинговый список участников Конкурса для утверждения </w:t>
      </w:r>
      <w:r w:rsidR="00264C0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64C05" w:rsidRPr="009A5FDA">
        <w:rPr>
          <w:rFonts w:ascii="Arial" w:eastAsia="Times New Roman" w:hAnsi="Arial" w:cs="Arial"/>
          <w:sz w:val="24"/>
          <w:szCs w:val="24"/>
          <w:lang w:eastAsia="ru-RU"/>
        </w:rPr>
        <w:t>онкурсной комиссией.</w:t>
      </w:r>
    </w:p>
    <w:p w:rsidR="00264C05" w:rsidRDefault="00061113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64C05" w:rsidRPr="009A5FD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64C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64C05" w:rsidRPr="009A5FDA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64C05" w:rsidRPr="009A5FDA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264C05">
        <w:rPr>
          <w:rFonts w:ascii="Arial" w:eastAsia="Times New Roman" w:hAnsi="Arial" w:cs="Arial"/>
          <w:sz w:val="24"/>
          <w:szCs w:val="24"/>
          <w:lang w:eastAsia="ru-RU"/>
        </w:rPr>
        <w:t>Рейтинговый список участников Конкурса формируется путем суммирования баллов за два этапа Конкурса.</w:t>
      </w:r>
    </w:p>
    <w:p w:rsidR="00264C05" w:rsidRDefault="00061113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264C05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64C05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264C05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64C05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64C05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264C05"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Оргкомитет оставляет за собой право изменения системы оценивания участника Конкурса во время проведения Конкурса.</w:t>
      </w:r>
    </w:p>
    <w:p w:rsidR="00A0305A" w:rsidRPr="009F0520" w:rsidRDefault="00A0305A" w:rsidP="009470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0520" w:rsidRDefault="00061113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83" w:name="_Toc189219028"/>
      <w:r>
        <w:rPr>
          <w:rFonts w:ascii="Arial" w:eastAsia="Times New Roman" w:hAnsi="Arial" w:cs="Arial"/>
          <w:color w:val="auto"/>
          <w:sz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lang w:eastAsia="ru-RU"/>
        </w:rPr>
        <w:t>3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 Номинация «Прорыв года»</w:t>
      </w:r>
      <w:bookmarkEnd w:id="83"/>
    </w:p>
    <w:p w:rsidR="002B5924" w:rsidRPr="00091E80" w:rsidRDefault="002B5924" w:rsidP="009470FB">
      <w:pPr>
        <w:pStyle w:val="1"/>
        <w:spacing w:before="0" w:line="240" w:lineRule="auto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9F0520" w:rsidRPr="00490898" w:rsidRDefault="009F0520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84" w:name="_Toc188625018"/>
      <w:bookmarkStart w:id="85" w:name="_Toc188871173"/>
      <w:bookmarkStart w:id="86" w:name="_Toc189219029"/>
      <w:r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szCs w:val="24"/>
          <w:lang w:eastAsia="ru-RU"/>
        </w:rPr>
        <w:t>3</w:t>
      </w:r>
      <w:r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.1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Организация и проведение Конкурса</w:t>
      </w:r>
      <w:bookmarkEnd w:id="84"/>
      <w:bookmarkEnd w:id="85"/>
      <w:bookmarkEnd w:id="86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CD3B1B" w:rsidRPr="0006166D" w:rsidRDefault="00CD3B1B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66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6166D">
        <w:rPr>
          <w:rFonts w:ascii="Arial" w:eastAsia="Times New Roman" w:hAnsi="Arial" w:cs="Arial"/>
          <w:sz w:val="24"/>
          <w:szCs w:val="24"/>
          <w:lang w:eastAsia="ru-RU"/>
        </w:rPr>
        <w:t>.1.1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6166D">
        <w:rPr>
          <w:rFonts w:ascii="Arial" w:eastAsia="Times New Roman" w:hAnsi="Arial" w:cs="Arial"/>
          <w:sz w:val="24"/>
          <w:szCs w:val="24"/>
          <w:lang w:eastAsia="ru-RU"/>
        </w:rPr>
        <w:t> Порядок и форму реализации Конкурса определяет Оргкомитет номинации.</w:t>
      </w:r>
    </w:p>
    <w:p w:rsidR="009F0520" w:rsidRPr="0006166D" w:rsidRDefault="009F0520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218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D218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CD3B1B" w:rsidRPr="00FD218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D2188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FD2188">
        <w:rPr>
          <w:rFonts w:ascii="Arial" w:eastAsia="Times New Roman" w:hAnsi="Arial" w:cs="Arial"/>
          <w:sz w:val="24"/>
          <w:szCs w:val="24"/>
          <w:lang w:eastAsia="ru-RU"/>
        </w:rPr>
        <w:t xml:space="preserve">В Конкурсе </w:t>
      </w:r>
      <w:r w:rsidR="0006166D" w:rsidRPr="00FD2188">
        <w:rPr>
          <w:rFonts w:ascii="Arial" w:eastAsia="Times New Roman" w:hAnsi="Arial" w:cs="Arial"/>
          <w:sz w:val="24"/>
          <w:szCs w:val="24"/>
          <w:lang w:eastAsia="ru-RU"/>
        </w:rPr>
        <w:t xml:space="preserve">имеют право </w:t>
      </w:r>
      <w:r w:rsidRPr="00FD2188">
        <w:rPr>
          <w:rFonts w:ascii="Arial" w:eastAsia="Times New Roman" w:hAnsi="Arial" w:cs="Arial"/>
          <w:sz w:val="24"/>
          <w:szCs w:val="24"/>
          <w:lang w:eastAsia="ru-RU"/>
        </w:rPr>
        <w:t>принять участие только студенты первого курса</w:t>
      </w:r>
      <w:r w:rsidR="0006166D" w:rsidRPr="00FD2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2188" w:rsidRPr="00FD2188">
        <w:rPr>
          <w:rFonts w:ascii="Arial" w:eastAsia="Times New Roman" w:hAnsi="Arial" w:cs="Arial"/>
          <w:sz w:val="24"/>
          <w:szCs w:val="24"/>
          <w:lang w:eastAsia="ru-RU"/>
        </w:rPr>
        <w:t xml:space="preserve">очной формы </w:t>
      </w:r>
      <w:r w:rsidR="0006166D" w:rsidRPr="00FD2188">
        <w:rPr>
          <w:rFonts w:ascii="Arial" w:eastAsia="Times New Roman" w:hAnsi="Arial" w:cs="Arial"/>
          <w:sz w:val="24"/>
          <w:szCs w:val="24"/>
          <w:lang w:eastAsia="ru-RU"/>
        </w:rPr>
        <w:t>обучения</w:t>
      </w:r>
      <w:r w:rsidRPr="009959CC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3"/>
      </w:r>
      <w:r w:rsidRPr="000616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78D7" w:rsidRPr="0006166D" w:rsidRDefault="00A378D7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166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6166D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CD3B1B" w:rsidRPr="0006166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6166D">
        <w:rPr>
          <w:rFonts w:ascii="Arial" w:eastAsia="Times New Roman" w:hAnsi="Arial" w:cs="Arial"/>
          <w:sz w:val="24"/>
          <w:szCs w:val="24"/>
          <w:lang w:eastAsia="ru-RU"/>
        </w:rPr>
        <w:t> Конкурс проводится в два этапа:</w:t>
      </w:r>
      <w:r w:rsidR="008C3B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166D">
        <w:rPr>
          <w:rFonts w:ascii="Arial" w:hAnsi="Arial" w:cs="Arial"/>
          <w:sz w:val="24"/>
          <w:szCs w:val="24"/>
        </w:rPr>
        <w:t>заочный</w:t>
      </w:r>
      <w:r w:rsidR="008C3BFD">
        <w:rPr>
          <w:rFonts w:ascii="Arial" w:hAnsi="Arial" w:cs="Arial"/>
          <w:sz w:val="24"/>
          <w:szCs w:val="24"/>
        </w:rPr>
        <w:t xml:space="preserve"> и </w:t>
      </w:r>
      <w:r w:rsidRPr="0006166D">
        <w:rPr>
          <w:rFonts w:ascii="Arial" w:hAnsi="Arial" w:cs="Arial"/>
          <w:sz w:val="24"/>
          <w:szCs w:val="24"/>
        </w:rPr>
        <w:t>очный.</w:t>
      </w:r>
    </w:p>
    <w:p w:rsidR="00A378D7" w:rsidRPr="00DC411D" w:rsidRDefault="009F0520" w:rsidP="00D12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166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616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D3B1B" w:rsidRPr="0006166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616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D3B1B" w:rsidRPr="000616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6166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A378D7" w:rsidRPr="0006166D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A378D7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участия в заочном этапе </w:t>
      </w:r>
      <w:r w:rsidR="0006166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378D7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онкурса </w:t>
      </w:r>
      <w:r w:rsidR="0006166D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Конкурса должны предоставить в Оргкомитет </w:t>
      </w:r>
      <w:r w:rsidR="00FA3412" w:rsidRPr="00DC411D">
        <w:rPr>
          <w:rFonts w:ascii="Arial" w:hAnsi="Arial" w:cs="Arial"/>
          <w:sz w:val="24"/>
          <w:szCs w:val="24"/>
        </w:rPr>
        <w:t xml:space="preserve">портфолио с достижениями за </w:t>
      </w:r>
      <w:r w:rsidR="00EB2462" w:rsidRPr="00DC411D">
        <w:rPr>
          <w:rFonts w:ascii="Arial" w:hAnsi="Arial" w:cs="Arial"/>
          <w:sz w:val="24"/>
          <w:szCs w:val="24"/>
        </w:rPr>
        <w:t xml:space="preserve">два семестра, предшествующие семестру, в котором объявлена дата начала приёма документов на Конкурс </w:t>
      </w:r>
      <w:r w:rsidR="00FA3412" w:rsidRPr="00DC411D">
        <w:rPr>
          <w:rFonts w:ascii="Arial" w:hAnsi="Arial" w:cs="Arial"/>
          <w:sz w:val="24"/>
          <w:szCs w:val="24"/>
        </w:rPr>
        <w:t xml:space="preserve">(согласно </w:t>
      </w:r>
      <w:r w:rsidR="00FA3412" w:rsidRPr="00DC411D">
        <w:rPr>
          <w:rFonts w:ascii="Arial" w:hAnsi="Arial" w:cs="Arial"/>
          <w:sz w:val="24"/>
        </w:rPr>
        <w:t>действующему Регламенту по внесению и учету достижений в электронной системе «</w:t>
      </w:r>
      <w:proofErr w:type="spellStart"/>
      <w:r w:rsidR="00507494" w:rsidRPr="00DC411D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FA3412" w:rsidRPr="00DC411D">
        <w:rPr>
          <w:rFonts w:ascii="Arial" w:hAnsi="Arial" w:cs="Arial"/>
          <w:sz w:val="24"/>
        </w:rPr>
        <w:t>», с указанием номера подпункта)</w:t>
      </w:r>
      <w:r w:rsidR="00D12E4C">
        <w:rPr>
          <w:rFonts w:ascii="Arial" w:hAnsi="Arial" w:cs="Arial"/>
          <w:sz w:val="24"/>
        </w:rPr>
        <w:t>.</w:t>
      </w:r>
    </w:p>
    <w:p w:rsidR="00FA3412" w:rsidRPr="00C369BF" w:rsidRDefault="009F0520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41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41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D3B1B" w:rsidRPr="00FA341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A341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C5590" w:rsidRPr="00FA341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A3412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FA3412">
        <w:rPr>
          <w:rFonts w:ascii="Arial" w:eastAsia="Calibri" w:hAnsi="Arial" w:cs="Arial"/>
          <w:sz w:val="24"/>
          <w:szCs w:val="24"/>
        </w:rPr>
        <w:t>Портфолио оценивае</w:t>
      </w:r>
      <w:r w:rsidR="00FA3412" w:rsidRPr="00C369BF">
        <w:rPr>
          <w:rFonts w:ascii="Arial" w:eastAsia="Calibri" w:hAnsi="Arial" w:cs="Arial"/>
          <w:sz w:val="24"/>
          <w:szCs w:val="24"/>
        </w:rPr>
        <w:t>тся согласно действующему Регламенту по внесению и учету достижений в электронной системе «</w:t>
      </w:r>
      <w:proofErr w:type="spellStart"/>
      <w:r w:rsidR="00507494" w:rsidRPr="009F0520">
        <w:rPr>
          <w:rFonts w:ascii="Arial" w:eastAsia="Times New Roman" w:hAnsi="Arial" w:cs="Arial"/>
          <w:sz w:val="24"/>
          <w:szCs w:val="24"/>
          <w:lang w:eastAsia="ru-RU"/>
        </w:rPr>
        <w:t>Flamingo</w:t>
      </w:r>
      <w:proofErr w:type="spellEnd"/>
      <w:r w:rsidR="00FA3412" w:rsidRPr="00C369BF">
        <w:rPr>
          <w:rFonts w:ascii="Arial" w:eastAsia="Calibri" w:hAnsi="Arial" w:cs="Arial"/>
          <w:sz w:val="24"/>
          <w:szCs w:val="24"/>
        </w:rPr>
        <w:t>».</w:t>
      </w:r>
    </w:p>
    <w:p w:rsidR="008C5590" w:rsidRPr="009F0520" w:rsidRDefault="00CD3B1B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C559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0520"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8C5590" w:rsidRPr="009F0520">
        <w:rPr>
          <w:rFonts w:ascii="Arial" w:eastAsia="Times New Roman" w:hAnsi="Arial" w:cs="Arial"/>
          <w:sz w:val="24"/>
          <w:szCs w:val="24"/>
          <w:lang w:eastAsia="ru-RU"/>
        </w:rPr>
        <w:t>По результатам заочного этапа опред</w:t>
      </w:r>
      <w:r w:rsidR="008C5590">
        <w:rPr>
          <w:rFonts w:ascii="Arial" w:eastAsia="Times New Roman" w:hAnsi="Arial" w:cs="Arial"/>
          <w:sz w:val="24"/>
          <w:szCs w:val="24"/>
          <w:lang w:eastAsia="ru-RU"/>
        </w:rPr>
        <w:t>еляются не более 10 участников К</w:t>
      </w:r>
      <w:r w:rsidR="008C559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онкурса, набравших максимальное количество баллов, которые допускаются к участию в очном этапе </w:t>
      </w:r>
      <w:r w:rsidR="008C559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C5590" w:rsidRPr="009F0520">
        <w:rPr>
          <w:rFonts w:ascii="Arial" w:eastAsia="Times New Roman" w:hAnsi="Arial" w:cs="Arial"/>
          <w:sz w:val="24"/>
          <w:szCs w:val="24"/>
          <w:lang w:eastAsia="ru-RU"/>
        </w:rPr>
        <w:t>онкурса.</w:t>
      </w:r>
    </w:p>
    <w:p w:rsidR="009F0520" w:rsidRPr="009F0520" w:rsidRDefault="008C5590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.1.7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Каждый участник Конкурса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прошел на очный этап, должен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выступ</w:t>
      </w:r>
      <w:r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перед Оргкомитетом с 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самопрезентацией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proofErr w:type="spellStart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самопрезентации</w:t>
      </w:r>
      <w:proofErr w:type="spellEnd"/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продемонстрированы достижения участника Конкурса за период обучения. Она должна отражать индивидуальные особенности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студента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, а также не должна содержать опасных для жизни элементов, и входить в общепринятые рамки и нормы приличия.</w:t>
      </w:r>
    </w:p>
    <w:p w:rsidR="009F0520" w:rsidRPr="009F0520" w:rsidRDefault="008C5590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.1.8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 Время на защиту одной презентации –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3 минут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01853">
        <w:rPr>
          <w:rFonts w:ascii="Arial" w:eastAsia="Times New Roman" w:hAnsi="Arial" w:cs="Arial"/>
          <w:sz w:val="24"/>
          <w:szCs w:val="24"/>
          <w:lang w:eastAsia="ru-RU"/>
        </w:rPr>
        <w:t xml:space="preserve">время на 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вопросы Оргкомитета − 2 минут</w:t>
      </w:r>
      <w:r w:rsidR="0090185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9F0520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D3B1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0185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proofErr w:type="spellStart"/>
      <w:r w:rsidRPr="009F0520">
        <w:rPr>
          <w:rFonts w:ascii="Arial" w:eastAsia="Times New Roman" w:hAnsi="Arial" w:cs="Arial"/>
          <w:sz w:val="24"/>
          <w:szCs w:val="24"/>
          <w:lang w:eastAsia="ru-RU"/>
        </w:rPr>
        <w:t>Самопрезентация</w:t>
      </w:r>
      <w:proofErr w:type="spellEnd"/>
      <w:r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участника Конкурса оценивается согласно Приложению </w:t>
      </w:r>
      <w:r w:rsidR="007D3DC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</w:t>
      </w:r>
      <w:r w:rsidR="00E02D50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0520" w:rsidRPr="009F0520" w:rsidRDefault="009F0520" w:rsidP="009470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490898" w:rsidRDefault="009F0520" w:rsidP="007B174F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87" w:name="_Toc188625019"/>
      <w:bookmarkStart w:id="88" w:name="_Toc188871174"/>
      <w:bookmarkStart w:id="89" w:name="_Toc189219030"/>
      <w:r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1</w:t>
      </w:r>
      <w:r w:rsidR="00A0305A">
        <w:rPr>
          <w:rFonts w:ascii="Arial" w:eastAsia="Times New Roman" w:hAnsi="Arial" w:cs="Arial"/>
          <w:color w:val="auto"/>
          <w:sz w:val="24"/>
          <w:szCs w:val="24"/>
          <w:lang w:eastAsia="ru-RU"/>
        </w:rPr>
        <w:t>3</w:t>
      </w:r>
      <w:r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2</w:t>
      </w:r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 w:rsidRPr="00490898">
        <w:rPr>
          <w:rFonts w:ascii="Arial" w:eastAsia="Times New Roman" w:hAnsi="Arial" w:cs="Arial"/>
          <w:color w:val="auto"/>
          <w:sz w:val="24"/>
          <w:szCs w:val="24"/>
          <w:lang w:val="en-US" w:eastAsia="ru-RU"/>
        </w:rPr>
        <w:t> </w:t>
      </w:r>
      <w:r w:rsidR="009A5FDA" w:rsidRPr="0049089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Определение итогового балла</w:t>
      </w:r>
      <w:bookmarkEnd w:id="87"/>
      <w:bookmarkEnd w:id="88"/>
      <w:bookmarkEnd w:id="89"/>
      <w:r w:rsidR="00665C9A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4736F0" w:rsidRPr="009A5FDA" w:rsidRDefault="004736F0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490898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Оргкомитет </w:t>
      </w:r>
      <w:r w:rsidRPr="009A5FDA">
        <w:rPr>
          <w:rFonts w:ascii="Arial" w:eastAsia="Times New Roman" w:hAnsi="Arial" w:cs="Arial"/>
          <w:sz w:val="24"/>
          <w:szCs w:val="24"/>
          <w:lang w:eastAsia="ru-RU"/>
        </w:rPr>
        <w:t xml:space="preserve">ведет подсчет баллов и формирует итоговый рейтинговый список участников Конкурса для утверждения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A5FDA">
        <w:rPr>
          <w:rFonts w:ascii="Arial" w:eastAsia="Times New Roman" w:hAnsi="Arial" w:cs="Arial"/>
          <w:sz w:val="24"/>
          <w:szCs w:val="24"/>
          <w:lang w:eastAsia="ru-RU"/>
        </w:rPr>
        <w:t>онкурсной комиссией.</w:t>
      </w:r>
    </w:p>
    <w:p w:rsidR="004736F0" w:rsidRDefault="004736F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A5FD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9089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A5FDA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A5FDA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Рейтинговый список участников Конкурса формируется путем суммирования баллов за два этапа Конкурса.</w:t>
      </w:r>
    </w:p>
    <w:p w:rsidR="004736F0" w:rsidRPr="009F0520" w:rsidRDefault="004736F0" w:rsidP="007B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490898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9F0520">
        <w:rPr>
          <w:rFonts w:ascii="Arial" w:eastAsia="Times New Roman" w:hAnsi="Arial" w:cs="Arial"/>
          <w:bCs/>
          <w:sz w:val="24"/>
          <w:szCs w:val="24"/>
          <w:lang w:eastAsia="ru-RU"/>
        </w:rPr>
        <w:t>Оргкомитет оставляет за собой право изменения системы оценивания участника Конкурса во время проведения Конкурса.</w:t>
      </w:r>
    </w:p>
    <w:p w:rsidR="004736F0" w:rsidRDefault="004736F0" w:rsidP="009470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0520" w:rsidRDefault="009F0520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90" w:name="_Toc189219031"/>
      <w:r w:rsidRPr="00091E80">
        <w:rPr>
          <w:rFonts w:ascii="Arial" w:eastAsia="Times New Roman" w:hAnsi="Arial" w:cs="Arial"/>
          <w:color w:val="auto"/>
          <w:sz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lang w:eastAsia="ru-RU"/>
        </w:rPr>
        <w:t>4</w:t>
      </w:r>
      <w:r w:rsidRPr="00091E80">
        <w:rPr>
          <w:rFonts w:ascii="Arial" w:eastAsia="Times New Roman" w:hAnsi="Arial" w:cs="Arial"/>
          <w:color w:val="auto"/>
          <w:sz w:val="24"/>
          <w:lang w:eastAsia="ru-RU"/>
        </w:rPr>
        <w:t>. Прочие условия Конкурса</w:t>
      </w:r>
      <w:bookmarkEnd w:id="90"/>
    </w:p>
    <w:p w:rsidR="002B5924" w:rsidRPr="00091E80" w:rsidRDefault="002B5924" w:rsidP="009470FB">
      <w:pPr>
        <w:pStyle w:val="1"/>
        <w:spacing w:before="0" w:line="240" w:lineRule="auto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 Достижения в другой деятельности, отличной от номинации, в которой участвует участник Конкурса, учитываются Оргкомитетами в случаях, когда участники Конкурса набрали равное количество баллов.</w:t>
      </w: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2E7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Комплекты документов и материалов участников Конкурса предоставляются для ознакомления только лицам, включенным в состав Оргкомитетов в соответствующих номинациях, и членам </w:t>
      </w:r>
      <w:r w:rsidR="002B787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онкурсной комиссии.</w:t>
      </w: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2E7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 Победитель Конкурса в любой из номинаций (</w:t>
      </w:r>
      <w:r w:rsidR="00D60F9C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ауреат </w:t>
      </w:r>
      <w:r w:rsidRPr="009F052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 степени) не может повторно участвовать в Конкурсе </w:t>
      </w:r>
      <w:r w:rsidR="00A267CF">
        <w:rPr>
          <w:rFonts w:ascii="Arial" w:eastAsia="Times New Roman" w:hAnsi="Arial" w:cs="Arial"/>
          <w:sz w:val="24"/>
          <w:szCs w:val="24"/>
          <w:lang w:eastAsia="ru-RU"/>
        </w:rPr>
        <w:t xml:space="preserve">в той же номинации 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в последующие годы проведения Конкурса.</w:t>
      </w: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2E7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 Участник Конкурса имеет право только в установленные приказом ректора Университета сроки проверить правильность учёта собственных результатов.</w:t>
      </w:r>
    </w:p>
    <w:p w:rsidR="009F0520" w:rsidRPr="009F0520" w:rsidRDefault="009F0520" w:rsidP="00947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Default="00061113" w:rsidP="002B5924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91" w:name="_Toc189219032"/>
      <w:r>
        <w:rPr>
          <w:rFonts w:ascii="Arial" w:eastAsia="Times New Roman" w:hAnsi="Arial" w:cs="Arial"/>
          <w:color w:val="auto"/>
          <w:sz w:val="24"/>
          <w:lang w:eastAsia="ru-RU"/>
        </w:rPr>
        <w:t>1</w:t>
      </w:r>
      <w:r w:rsidR="00A0305A">
        <w:rPr>
          <w:rFonts w:ascii="Arial" w:eastAsia="Times New Roman" w:hAnsi="Arial" w:cs="Arial"/>
          <w:color w:val="auto"/>
          <w:sz w:val="24"/>
          <w:lang w:eastAsia="ru-RU"/>
        </w:rPr>
        <w:t>5</w:t>
      </w:r>
      <w:r w:rsidR="009F0520" w:rsidRPr="00091E80">
        <w:rPr>
          <w:rFonts w:ascii="Arial" w:eastAsia="Times New Roman" w:hAnsi="Arial" w:cs="Arial"/>
          <w:color w:val="auto"/>
          <w:sz w:val="24"/>
          <w:lang w:eastAsia="ru-RU"/>
        </w:rPr>
        <w:t>. Утверждение результатов Конкурса и награждение</w:t>
      </w:r>
      <w:bookmarkEnd w:id="91"/>
    </w:p>
    <w:p w:rsidR="002B5924" w:rsidRPr="00091E80" w:rsidRDefault="002B5924" w:rsidP="009470FB">
      <w:pPr>
        <w:pStyle w:val="1"/>
        <w:spacing w:before="0" w:line="240" w:lineRule="auto"/>
        <w:rPr>
          <w:rFonts w:ascii="Arial" w:eastAsia="Times New Roman" w:hAnsi="Arial" w:cs="Arial"/>
          <w:color w:val="auto"/>
          <w:sz w:val="24"/>
          <w:lang w:eastAsia="ru-RU"/>
        </w:rPr>
      </w:pP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 Орган</w:t>
      </w:r>
      <w:r w:rsidR="0024159C">
        <w:rPr>
          <w:rFonts w:ascii="Arial" w:eastAsia="Times New Roman" w:hAnsi="Arial" w:cs="Arial"/>
          <w:sz w:val="24"/>
          <w:szCs w:val="24"/>
          <w:lang w:eastAsia="ru-RU"/>
        </w:rPr>
        <w:t>изаторы Конкурса предоставляют К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онкурсной комиссии:</w:t>
      </w:r>
    </w:p>
    <w:p w:rsidR="009F0520" w:rsidRPr="00DC411D" w:rsidRDefault="00DC411D" w:rsidP="00DC41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DC411D">
        <w:rPr>
          <w:rFonts w:ascii="Arial" w:hAnsi="Arial" w:cs="Arial"/>
          <w:sz w:val="24"/>
          <w:szCs w:val="24"/>
        </w:rPr>
        <w:t>общий рейтинговый список участников Конкурса в каждой номинации;</w:t>
      </w:r>
    </w:p>
    <w:p w:rsidR="009F0520" w:rsidRPr="00DC411D" w:rsidRDefault="00DC411D" w:rsidP="00DC41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DC411D">
        <w:rPr>
          <w:rFonts w:ascii="Arial" w:hAnsi="Arial" w:cs="Arial"/>
          <w:sz w:val="24"/>
          <w:szCs w:val="24"/>
        </w:rPr>
        <w:t xml:space="preserve">комплекты документов </w:t>
      </w:r>
      <w:r w:rsidR="00FD0BA5" w:rsidRPr="00DC411D">
        <w:rPr>
          <w:rFonts w:ascii="Arial" w:hAnsi="Arial" w:cs="Arial"/>
          <w:sz w:val="24"/>
          <w:szCs w:val="24"/>
        </w:rPr>
        <w:t xml:space="preserve">и материалов </w:t>
      </w:r>
      <w:r w:rsidR="001B0C8D" w:rsidRPr="00DC411D">
        <w:rPr>
          <w:rFonts w:ascii="Arial" w:hAnsi="Arial" w:cs="Arial"/>
          <w:sz w:val="24"/>
          <w:szCs w:val="24"/>
        </w:rPr>
        <w:t>7</w:t>
      </w:r>
      <w:r w:rsidR="009F0520" w:rsidRPr="00DC411D">
        <w:rPr>
          <w:rFonts w:ascii="Arial" w:hAnsi="Arial" w:cs="Arial"/>
          <w:sz w:val="24"/>
          <w:szCs w:val="24"/>
        </w:rPr>
        <w:t xml:space="preserve"> участников Конкурса, набравших наибольшее количество баллов в итоговом рейтинговом списке </w:t>
      </w:r>
      <w:r w:rsidR="001B0C8D" w:rsidRPr="00DC411D">
        <w:rPr>
          <w:rFonts w:ascii="Arial" w:hAnsi="Arial" w:cs="Arial"/>
          <w:sz w:val="24"/>
          <w:szCs w:val="24"/>
        </w:rPr>
        <w:t>в каждой</w:t>
      </w:r>
      <w:r w:rsidR="009F0520" w:rsidRPr="00DC411D">
        <w:rPr>
          <w:rFonts w:ascii="Arial" w:hAnsi="Arial" w:cs="Arial"/>
          <w:sz w:val="24"/>
          <w:szCs w:val="24"/>
        </w:rPr>
        <w:t xml:space="preserve"> номинации.</w:t>
      </w: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Конкурсная комиссия принимает решение об утверждении победителей и лауреатов в каждой номинации Конкурса на основе представленных документов и материалов. Решение принимается открытым голосованием и считается принятым, если на нем присутствовало не менее двух третей членов </w:t>
      </w:r>
      <w:r w:rsidR="002B787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онкурсной комиссии и за него проголосовало не менее двух третей присутствующих на заседании членов комиссии. Решение </w:t>
      </w:r>
      <w:r w:rsidR="005E1C6B">
        <w:rPr>
          <w:rFonts w:ascii="Arial" w:eastAsia="Times New Roman" w:hAnsi="Arial" w:cs="Arial"/>
          <w:sz w:val="24"/>
          <w:szCs w:val="24"/>
          <w:lang w:eastAsia="ru-RU"/>
        </w:rPr>
        <w:t>отобража</w:t>
      </w:r>
      <w:r w:rsidR="0024159C">
        <w:rPr>
          <w:rFonts w:ascii="Arial" w:eastAsia="Times New Roman" w:hAnsi="Arial" w:cs="Arial"/>
          <w:sz w:val="24"/>
          <w:szCs w:val="24"/>
          <w:lang w:eastAsia="ru-RU"/>
        </w:rPr>
        <w:t>ется в протоколе заседания К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онкурсной комиссии.</w:t>
      </w:r>
    </w:p>
    <w:p w:rsidR="009F0520" w:rsidRPr="009F0520" w:rsidRDefault="009F0520" w:rsidP="007B174F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 По итогам Конкурса ЦМН готовит приказ ректора об итогах Конкурса. Участник Конкурса, отчисленный из ТПУ до момента издания приказа об итогах Конкурса, не награждается.</w:t>
      </w: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.4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 Звание победителя Конкурса (</w:t>
      </w:r>
      <w:r w:rsidR="00D60F9C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ауреата I степени) </w:t>
      </w:r>
      <w:r w:rsidR="00A267CF">
        <w:rPr>
          <w:rFonts w:ascii="Arial" w:eastAsia="Times New Roman" w:hAnsi="Arial" w:cs="Arial"/>
          <w:sz w:val="24"/>
          <w:szCs w:val="24"/>
          <w:lang w:eastAsia="ru-RU"/>
        </w:rPr>
        <w:t xml:space="preserve">в номинации «Лучший в науке» 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учитывается при:</w:t>
      </w:r>
    </w:p>
    <w:p w:rsidR="009F0520" w:rsidRPr="00DC411D" w:rsidRDefault="00DC411D" w:rsidP="00DC41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r w:rsidR="009F0520" w:rsidRPr="00DC411D">
        <w:rPr>
          <w:rFonts w:ascii="Arial" w:hAnsi="Arial" w:cs="Arial"/>
          <w:sz w:val="24"/>
          <w:szCs w:val="24"/>
        </w:rPr>
        <w:t>поступлении в аспирантуру ТПУ;</w:t>
      </w:r>
    </w:p>
    <w:p w:rsidR="009F0520" w:rsidRPr="00DC411D" w:rsidRDefault="00DC411D" w:rsidP="00DC41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</w:t>
      </w:r>
      <w:r w:rsidR="009F0520" w:rsidRPr="00DC411D">
        <w:rPr>
          <w:rFonts w:ascii="Arial" w:hAnsi="Arial" w:cs="Arial"/>
          <w:sz w:val="24"/>
          <w:szCs w:val="24"/>
        </w:rPr>
        <w:t>представлении документов на именные стипендии, премии;</w:t>
      </w:r>
    </w:p>
    <w:p w:rsidR="009F0520" w:rsidRPr="00DC411D" w:rsidRDefault="00DC411D" w:rsidP="00DC41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9F0520" w:rsidRPr="00DC411D">
        <w:rPr>
          <w:rFonts w:ascii="Arial" w:hAnsi="Arial" w:cs="Arial"/>
          <w:sz w:val="24"/>
          <w:szCs w:val="24"/>
        </w:rPr>
        <w:t>получении рекомендации для участия в российских и международных научных мероприятиях.</w:t>
      </w: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="00A0305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.5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 xml:space="preserve"> Объявление результатов Конкурса и награждение лауреатов и их научных руководителей осуществляется на торжественном приеме ректора ТПУ в честь лауреатов ежегодных </w:t>
      </w:r>
      <w:r w:rsidR="00D60F9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онкурсов на соискание званий «Лучший студент Томского политехнического университета» и «Лучший аспирант Томского политехнического университета».</w:t>
      </w:r>
    </w:p>
    <w:p w:rsidR="009F0520" w:rsidRPr="009F0520" w:rsidRDefault="009F0520" w:rsidP="007B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.6</w:t>
      </w:r>
      <w:r w:rsidR="002D1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 ЦМН организует церемонию награждения и чествования победителей Конкурса.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F0520" w:rsidRPr="00F20FA7" w:rsidRDefault="009F0520" w:rsidP="00F20FA7">
      <w:pPr>
        <w:pStyle w:val="1"/>
        <w:spacing w:before="0" w:line="240" w:lineRule="auto"/>
        <w:jc w:val="right"/>
        <w:rPr>
          <w:rFonts w:ascii="Arial" w:eastAsia="Times New Roman" w:hAnsi="Arial" w:cs="Arial"/>
          <w:color w:val="auto"/>
          <w:sz w:val="24"/>
          <w:lang w:eastAsia="ru-RU"/>
        </w:rPr>
      </w:pPr>
      <w:bookmarkStart w:id="92" w:name="_Toc189219033"/>
      <w:r w:rsidRPr="00F20FA7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Приложение </w:t>
      </w:r>
      <w:r w:rsidR="00FF498A">
        <w:rPr>
          <w:rFonts w:ascii="Arial" w:eastAsia="Times New Roman" w:hAnsi="Arial" w:cs="Arial"/>
          <w:color w:val="auto"/>
          <w:sz w:val="24"/>
          <w:lang w:eastAsia="ru-RU"/>
        </w:rPr>
        <w:t>№ </w:t>
      </w:r>
      <w:r w:rsidRPr="00F20FA7">
        <w:rPr>
          <w:rFonts w:ascii="Arial" w:eastAsia="Times New Roman" w:hAnsi="Arial" w:cs="Arial"/>
          <w:color w:val="auto"/>
          <w:sz w:val="24"/>
          <w:lang w:eastAsia="ru-RU"/>
        </w:rPr>
        <w:t>1</w:t>
      </w:r>
      <w:bookmarkEnd w:id="92"/>
    </w:p>
    <w:p w:rsidR="009F0520" w:rsidRDefault="009F0520" w:rsidP="00FF49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98A" w:rsidRPr="00FF498A" w:rsidRDefault="00FF498A" w:rsidP="00FF49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498A">
        <w:rPr>
          <w:rFonts w:ascii="Arial" w:eastAsia="Times New Roman" w:hAnsi="Arial" w:cs="Arial"/>
          <w:b/>
          <w:sz w:val="24"/>
          <w:szCs w:val="24"/>
          <w:lang w:eastAsia="ru-RU"/>
        </w:rPr>
        <w:t>Шаблон титульного листа заявки на участие в Конкурсе</w:t>
      </w:r>
    </w:p>
    <w:p w:rsidR="00FF498A" w:rsidRPr="009F0520" w:rsidRDefault="00FF498A" w:rsidP="00FF49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9F0520" w:rsidRPr="009F0520" w:rsidRDefault="009F0520" w:rsidP="009F052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«НАЦИОНАЛЬНЫЙ ИССЛЕДОВАТЕЛЬСКИЙ</w:t>
      </w:r>
    </w:p>
    <w:p w:rsidR="009F0520" w:rsidRPr="009F0520" w:rsidRDefault="009F0520" w:rsidP="009F052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КОНКУРС НА СОИСКАНИЕ ЗВАНИЯ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«ЛУЧШИЙ СТУДЕНТ ТОМСКОГО ПОЛИТЕХНИЧЕСКОГО УНИВЕРСИТЕТА»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СОИСКАТЕЛЬ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i/>
          <w:sz w:val="24"/>
          <w:szCs w:val="24"/>
          <w:lang w:eastAsia="ru-RU"/>
        </w:rPr>
        <w:t>(фамилия, имя, отчество)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(номер группы, </w:t>
      </w:r>
      <w:r w:rsidR="00E461C8">
        <w:rPr>
          <w:rFonts w:ascii="Arial" w:eastAsia="Times New Roman" w:hAnsi="Arial" w:cs="Arial"/>
          <w:i/>
          <w:sz w:val="24"/>
          <w:szCs w:val="24"/>
          <w:lang w:eastAsia="ru-RU"/>
        </w:rPr>
        <w:t>курс, бак-т/спец-т/маг-</w:t>
      </w:r>
      <w:proofErr w:type="spellStart"/>
      <w:r w:rsidR="00E461C8">
        <w:rPr>
          <w:rFonts w:ascii="Arial" w:eastAsia="Times New Roman" w:hAnsi="Arial" w:cs="Arial"/>
          <w:i/>
          <w:sz w:val="24"/>
          <w:szCs w:val="24"/>
          <w:lang w:eastAsia="ru-RU"/>
        </w:rPr>
        <w:t>ра</w:t>
      </w:r>
      <w:proofErr w:type="spellEnd"/>
      <w:r w:rsidR="00E461C8">
        <w:rPr>
          <w:rFonts w:ascii="Arial" w:eastAsia="Times New Roman" w:hAnsi="Arial" w:cs="Arial"/>
          <w:i/>
          <w:sz w:val="24"/>
          <w:szCs w:val="24"/>
          <w:lang w:eastAsia="ru-RU"/>
        </w:rPr>
        <w:t>, школа/</w:t>
      </w:r>
      <w:r w:rsidR="00EA0822">
        <w:rPr>
          <w:rFonts w:ascii="Arial" w:eastAsia="Times New Roman" w:hAnsi="Arial" w:cs="Arial"/>
          <w:i/>
          <w:sz w:val="24"/>
          <w:szCs w:val="24"/>
          <w:lang w:eastAsia="ru-RU"/>
        </w:rPr>
        <w:t>ЮТИ ТПУ</w:t>
      </w:r>
      <w:r w:rsidRPr="009F0520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i/>
          <w:sz w:val="24"/>
          <w:szCs w:val="24"/>
          <w:lang w:eastAsia="ru-RU"/>
        </w:rPr>
        <w:t>(номинация)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7891" w:rsidRDefault="00367891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7891" w:rsidRDefault="00367891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7891" w:rsidRDefault="00367891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7891" w:rsidRDefault="00367891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7891" w:rsidRDefault="00367891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7891" w:rsidRDefault="00367891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A433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Томск – 20__</w:t>
      </w:r>
    </w:p>
    <w:p w:rsidR="009F0520" w:rsidRPr="009F0520" w:rsidRDefault="009F0520" w:rsidP="009F052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F0520" w:rsidRPr="006D1D0E" w:rsidRDefault="009F0520" w:rsidP="00F20FA7">
      <w:pPr>
        <w:pStyle w:val="1"/>
        <w:spacing w:before="0" w:line="240" w:lineRule="auto"/>
        <w:jc w:val="right"/>
        <w:rPr>
          <w:rFonts w:ascii="Arial" w:eastAsia="Times New Roman" w:hAnsi="Arial" w:cs="Arial"/>
          <w:color w:val="auto"/>
          <w:sz w:val="24"/>
          <w:lang w:eastAsia="ru-RU"/>
        </w:rPr>
      </w:pPr>
      <w:bookmarkStart w:id="93" w:name="_Toc189219034"/>
      <w:r w:rsidRPr="006D1D0E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Приложение </w:t>
      </w:r>
      <w:r w:rsidR="00FF498A">
        <w:rPr>
          <w:rFonts w:ascii="Arial" w:eastAsia="Times New Roman" w:hAnsi="Arial" w:cs="Arial"/>
          <w:color w:val="auto"/>
          <w:sz w:val="24"/>
          <w:lang w:eastAsia="ru-RU"/>
        </w:rPr>
        <w:t>№ </w:t>
      </w:r>
      <w:r w:rsidRPr="006D1D0E">
        <w:rPr>
          <w:rFonts w:ascii="Arial" w:eastAsia="Times New Roman" w:hAnsi="Arial" w:cs="Arial"/>
          <w:color w:val="auto"/>
          <w:sz w:val="24"/>
          <w:lang w:eastAsia="ru-RU"/>
        </w:rPr>
        <w:t>2</w:t>
      </w:r>
      <w:bookmarkEnd w:id="93"/>
    </w:p>
    <w:p w:rsidR="00FF498A" w:rsidRPr="00FF498A" w:rsidRDefault="00FF498A" w:rsidP="00FF498A">
      <w:pPr>
        <w:spacing w:after="0" w:line="240" w:lineRule="auto"/>
        <w:ind w:left="3540" w:firstLine="708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498A" w:rsidRPr="00FF498A" w:rsidRDefault="00FF498A" w:rsidP="00FF498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498A">
        <w:rPr>
          <w:rFonts w:ascii="Arial" w:eastAsia="Times New Roman" w:hAnsi="Arial" w:cs="Arial"/>
          <w:b/>
          <w:sz w:val="24"/>
          <w:szCs w:val="24"/>
          <w:lang w:eastAsia="ru-RU"/>
        </w:rPr>
        <w:t>Шаблон заявления в Конкурсную комиссию</w:t>
      </w:r>
    </w:p>
    <w:p w:rsidR="00FF498A" w:rsidRPr="00FF498A" w:rsidRDefault="00FF498A" w:rsidP="00FF498A">
      <w:pPr>
        <w:spacing w:after="0" w:line="240" w:lineRule="auto"/>
        <w:ind w:left="3540" w:firstLine="708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1D0E">
        <w:rPr>
          <w:rFonts w:ascii="Arial" w:eastAsia="Times New Roman" w:hAnsi="Arial" w:cs="Arial"/>
          <w:sz w:val="24"/>
          <w:szCs w:val="24"/>
          <w:lang w:eastAsia="ru-RU"/>
        </w:rPr>
        <w:t xml:space="preserve">В комиссию </w:t>
      </w:r>
      <w:r w:rsidR="00D60F9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D1D0E">
        <w:rPr>
          <w:rFonts w:ascii="Arial" w:eastAsia="Times New Roman" w:hAnsi="Arial" w:cs="Arial"/>
          <w:sz w:val="24"/>
          <w:szCs w:val="24"/>
          <w:lang w:eastAsia="ru-RU"/>
        </w:rPr>
        <w:t xml:space="preserve">онкурса на соискание 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звания «Лучший студент Томского политехнического университета» в номинации «Лучший в науке»</w:t>
      </w:r>
    </w:p>
    <w:p w:rsidR="00033F35" w:rsidRPr="009F0520" w:rsidRDefault="00033F35" w:rsidP="00033F35">
      <w:pPr>
        <w:spacing w:after="0" w:line="24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тудент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033F35" w:rsidRPr="009F0520" w:rsidRDefault="00E461C8" w:rsidP="00E461C8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   </w:t>
      </w:r>
      <w:r w:rsidR="00033F35"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(</w:t>
      </w:r>
      <w:r w:rsidR="00033F35">
        <w:rPr>
          <w:rFonts w:ascii="Arial" w:eastAsia="Times New Roman" w:hAnsi="Arial" w:cs="Arial"/>
          <w:i/>
          <w:sz w:val="20"/>
          <w:szCs w:val="24"/>
          <w:lang w:eastAsia="ru-RU"/>
        </w:rPr>
        <w:t>бак-та/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спец-та/</w:t>
      </w:r>
      <w:r w:rsidR="00033F35">
        <w:rPr>
          <w:rFonts w:ascii="Arial" w:eastAsia="Times New Roman" w:hAnsi="Arial" w:cs="Arial"/>
          <w:i/>
          <w:sz w:val="20"/>
          <w:szCs w:val="24"/>
          <w:lang w:eastAsia="ru-RU"/>
        </w:rPr>
        <w:t>маг-</w:t>
      </w:r>
      <w:proofErr w:type="spellStart"/>
      <w:r w:rsidR="00033F35">
        <w:rPr>
          <w:rFonts w:ascii="Arial" w:eastAsia="Times New Roman" w:hAnsi="Arial" w:cs="Arial"/>
          <w:i/>
          <w:sz w:val="20"/>
          <w:szCs w:val="24"/>
          <w:lang w:eastAsia="ru-RU"/>
        </w:rPr>
        <w:t>ры</w:t>
      </w:r>
      <w:proofErr w:type="spellEnd"/>
      <w:r w:rsidR="00033F35"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)</w:t>
      </w:r>
    </w:p>
    <w:p w:rsidR="009F0520" w:rsidRPr="009F0520" w:rsidRDefault="009F0520" w:rsidP="009F0520">
      <w:pPr>
        <w:spacing w:after="240" w:line="24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группы _____</w:t>
      </w:r>
      <w:r w:rsidR="00E461C8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_, ____ курса</w:t>
      </w:r>
    </w:p>
    <w:p w:rsidR="009F0520" w:rsidRPr="009F0520" w:rsidRDefault="009F0520" w:rsidP="009F0520">
      <w:pPr>
        <w:spacing w:after="0" w:line="24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9F0520" w:rsidRPr="009F0520" w:rsidRDefault="009F0520" w:rsidP="00E461C8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i/>
          <w:sz w:val="20"/>
          <w:szCs w:val="24"/>
          <w:lang w:eastAsia="ru-RU"/>
        </w:rPr>
      </w:pPr>
      <w:r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(школа</w:t>
      </w:r>
      <w:r w:rsidR="00E461C8">
        <w:rPr>
          <w:rFonts w:ascii="Arial" w:eastAsia="Times New Roman" w:hAnsi="Arial" w:cs="Arial"/>
          <w:i/>
          <w:sz w:val="20"/>
          <w:szCs w:val="24"/>
          <w:lang w:eastAsia="ru-RU"/>
        </w:rPr>
        <w:t>/</w:t>
      </w:r>
      <w:r w:rsidR="00EA0822">
        <w:rPr>
          <w:rFonts w:ascii="Arial" w:eastAsia="Times New Roman" w:hAnsi="Arial" w:cs="Arial"/>
          <w:i/>
          <w:sz w:val="20"/>
          <w:szCs w:val="24"/>
          <w:lang w:eastAsia="ru-RU"/>
        </w:rPr>
        <w:t>ЮТИ ТПУ</w:t>
      </w:r>
      <w:r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)</w:t>
      </w:r>
    </w:p>
    <w:p w:rsidR="009F0520" w:rsidRPr="009F0520" w:rsidRDefault="009F0520" w:rsidP="009F0520">
      <w:pPr>
        <w:spacing w:after="0" w:line="24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9F0520" w:rsidRPr="009F0520" w:rsidRDefault="009F0520" w:rsidP="009F0520">
      <w:pPr>
        <w:spacing w:after="0" w:line="240" w:lineRule="auto"/>
        <w:ind w:left="6108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(фамилия, имя, отчество)</w:t>
      </w:r>
    </w:p>
    <w:p w:rsidR="009F0520" w:rsidRPr="00FF498A" w:rsidRDefault="00FF498A" w:rsidP="00FF49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9F0520" w:rsidRPr="009F0520" w:rsidRDefault="009F0520" w:rsidP="009F052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Прошу допустить меня к участию в конкурсе на соискание звания «Лучший студент Томского политехнического университета» в номинации «Лучший в науке».</w:t>
      </w:r>
    </w:p>
    <w:p w:rsidR="00E461C8" w:rsidRDefault="009F0520" w:rsidP="009F052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Подтверждаю актуальность и достоверность информации, представленной в электронном портфолио системы «</w:t>
      </w:r>
      <w:r w:rsidRPr="009F0520">
        <w:rPr>
          <w:rFonts w:ascii="Arial" w:eastAsia="Times New Roman" w:hAnsi="Arial" w:cs="Arial"/>
          <w:sz w:val="24"/>
          <w:szCs w:val="24"/>
          <w:lang w:val="en-US" w:eastAsia="ru-RU"/>
        </w:rPr>
        <w:t>Flamingo</w:t>
      </w:r>
      <w:r w:rsidR="00E461C8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9F0520" w:rsidRPr="00DE14E5" w:rsidRDefault="00DE14E5" w:rsidP="00DE14E5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 </w:t>
      </w:r>
      <w:r w:rsidR="009F0520" w:rsidRPr="00DE14E5">
        <w:rPr>
          <w:rFonts w:ascii="Arial" w:eastAsia="Times New Roman" w:hAnsi="Arial" w:cs="Arial"/>
          <w:sz w:val="24"/>
          <w:szCs w:val="24"/>
          <w:lang w:eastAsia="ru-RU"/>
        </w:rPr>
        <w:t xml:space="preserve">балл в разделе «Научная </w:t>
      </w:r>
      <w:r w:rsidR="00E461C8" w:rsidRPr="00DE14E5">
        <w:rPr>
          <w:rFonts w:ascii="Arial" w:eastAsia="Times New Roman" w:hAnsi="Arial" w:cs="Arial"/>
          <w:sz w:val="24"/>
          <w:szCs w:val="24"/>
          <w:lang w:eastAsia="ru-RU"/>
        </w:rPr>
        <w:t>деятельность» составляет ______;</w:t>
      </w:r>
    </w:p>
    <w:p w:rsidR="00E461C8" w:rsidRPr="00DE14E5" w:rsidRDefault="00DE14E5" w:rsidP="00DE14E5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 </w:t>
      </w:r>
      <w:r w:rsidR="00E461C8" w:rsidRPr="00DE14E5">
        <w:rPr>
          <w:rFonts w:ascii="Arial" w:eastAsia="Times New Roman" w:hAnsi="Arial" w:cs="Arial"/>
          <w:sz w:val="24"/>
          <w:szCs w:val="24"/>
          <w:lang w:eastAsia="ru-RU"/>
        </w:rPr>
        <w:t>балл в разделе «Учебная деятельность» составляет ______.</w:t>
      </w:r>
    </w:p>
    <w:p w:rsidR="009F0520" w:rsidRPr="009F0520" w:rsidRDefault="009F0520" w:rsidP="00ED5D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Предоставляю копии сертификата(</w:t>
      </w:r>
      <w:proofErr w:type="spellStart"/>
      <w:r w:rsidRPr="009F0520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9F0520">
        <w:rPr>
          <w:rFonts w:ascii="Arial" w:eastAsia="Times New Roman" w:hAnsi="Arial" w:cs="Arial"/>
          <w:sz w:val="24"/>
          <w:szCs w:val="24"/>
          <w:lang w:eastAsia="ru-RU"/>
        </w:rPr>
        <w:t>) по ______________________ языку(</w:t>
      </w:r>
      <w:proofErr w:type="spellStart"/>
      <w:r w:rsidRPr="009F0520">
        <w:rPr>
          <w:rFonts w:ascii="Arial" w:eastAsia="Times New Roman" w:hAnsi="Arial" w:cs="Arial"/>
          <w:sz w:val="24"/>
          <w:szCs w:val="24"/>
          <w:lang w:eastAsia="ru-RU"/>
        </w:rPr>
        <w:t>ам</w:t>
      </w:r>
      <w:proofErr w:type="spellEnd"/>
      <w:r w:rsidRPr="009F052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F0520" w:rsidRPr="009F0520" w:rsidRDefault="009F0520" w:rsidP="009F0520">
      <w:pPr>
        <w:spacing w:after="0" w:line="240" w:lineRule="auto"/>
        <w:ind w:right="170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Согласен на обработку персональных данных.</w:t>
      </w:r>
    </w:p>
    <w:p w:rsidR="009F0520" w:rsidRPr="009F0520" w:rsidRDefault="009F0520" w:rsidP="00FF498A">
      <w:pPr>
        <w:spacing w:after="0" w:line="240" w:lineRule="auto"/>
        <w:ind w:right="1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Подпись соискателя: __________ / ____________________, дата ________.</w:t>
      </w:r>
    </w:p>
    <w:p w:rsidR="009F0520" w:rsidRPr="009F0520" w:rsidRDefault="00ED5DA6" w:rsidP="009F0520">
      <w:pPr>
        <w:spacing w:after="0" w:line="240" w:lineRule="auto"/>
        <w:ind w:left="3544" w:firstLine="425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="009F0520"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(фамилия, имя, отчество)</w:t>
      </w:r>
    </w:p>
    <w:p w:rsidR="009F0520" w:rsidRPr="009F0520" w:rsidRDefault="009F0520" w:rsidP="00FF498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F0520" w:rsidRPr="009F0520" w:rsidRDefault="009F0520" w:rsidP="009F0520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Подпись научного руководителя: ________ / ___________________, дата _______.</w:t>
      </w:r>
    </w:p>
    <w:p w:rsidR="009F0520" w:rsidRPr="009F0520" w:rsidRDefault="00ED5DA6" w:rsidP="009F0520">
      <w:pPr>
        <w:spacing w:after="0" w:line="240" w:lineRule="auto"/>
        <w:ind w:left="4956" w:firstLine="6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="009F0520"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(фамилия, имя, отчество)</w:t>
      </w:r>
    </w:p>
    <w:p w:rsidR="009F0520" w:rsidRPr="009F0520" w:rsidRDefault="009F0520" w:rsidP="009F052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C62A8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достоверности информации, представленной в электронном портфолио студента</w:t>
      </w:r>
      <w:r w:rsidRPr="009F052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</w:p>
    <w:p w:rsidR="009F0520" w:rsidRPr="009F0520" w:rsidRDefault="009F0520" w:rsidP="00C62A85">
      <w:pPr>
        <w:spacing w:after="240" w:line="240" w:lineRule="auto"/>
        <w:ind w:left="4248" w:firstLine="709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(фамилия, имя, отчество)</w:t>
      </w:r>
    </w:p>
    <w:p w:rsidR="009F0520" w:rsidRPr="00DE14E5" w:rsidRDefault="00DE14E5" w:rsidP="00DE14E5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 </w:t>
      </w:r>
      <w:r w:rsidR="009F0520" w:rsidRPr="00DE14E5">
        <w:rPr>
          <w:rFonts w:ascii="Arial" w:eastAsia="Times New Roman" w:hAnsi="Arial" w:cs="Arial"/>
          <w:sz w:val="24"/>
          <w:szCs w:val="24"/>
          <w:lang w:eastAsia="ru-RU"/>
        </w:rPr>
        <w:t>балл в разделе «Научная дея</w:t>
      </w:r>
      <w:r w:rsidR="00E461C8" w:rsidRPr="00DE14E5">
        <w:rPr>
          <w:rFonts w:ascii="Arial" w:eastAsia="Times New Roman" w:hAnsi="Arial" w:cs="Arial"/>
          <w:sz w:val="24"/>
          <w:szCs w:val="24"/>
          <w:lang w:eastAsia="ru-RU"/>
        </w:rPr>
        <w:t>тельность» составляет _________;</w:t>
      </w:r>
    </w:p>
    <w:p w:rsidR="00E461C8" w:rsidRPr="00DE14E5" w:rsidRDefault="00DE14E5" w:rsidP="00DE14E5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 </w:t>
      </w:r>
      <w:r w:rsidR="00E461C8" w:rsidRPr="00DE14E5">
        <w:rPr>
          <w:rFonts w:ascii="Arial" w:eastAsia="Times New Roman" w:hAnsi="Arial" w:cs="Arial"/>
          <w:sz w:val="24"/>
          <w:szCs w:val="24"/>
          <w:lang w:eastAsia="ru-RU"/>
        </w:rPr>
        <w:t>балл в разделе «Учебная деятельность» составляет _________.</w:t>
      </w:r>
    </w:p>
    <w:p w:rsidR="009F0520" w:rsidRPr="009F0520" w:rsidRDefault="009F0520" w:rsidP="00FF4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_______________________________________, подпись _________, дата _______.</w:t>
      </w:r>
    </w:p>
    <w:p w:rsidR="009F0520" w:rsidRPr="009F0520" w:rsidRDefault="009F0520" w:rsidP="009F0520">
      <w:pPr>
        <w:spacing w:after="0" w:line="240" w:lineRule="auto"/>
        <w:ind w:firstLine="142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(фамилия, имя, отчество</w:t>
      </w:r>
      <w:r w:rsidRPr="009F0520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ответственного за НИР</w:t>
      </w:r>
      <w:r w:rsidRPr="009F0520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9F0520" w:rsidRPr="009F0520" w:rsidRDefault="009F0520" w:rsidP="00FF498A">
      <w:pPr>
        <w:spacing w:after="0" w:line="240" w:lineRule="auto"/>
        <w:ind w:right="1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1C8" w:rsidRDefault="00E461C8" w:rsidP="009F0520">
      <w:pPr>
        <w:spacing w:after="0" w:line="240" w:lineRule="auto"/>
        <w:ind w:right="1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C62A85">
      <w:pPr>
        <w:spacing w:after="0" w:line="240" w:lineRule="auto"/>
        <w:ind w:right="170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С результатами проверки согласен.</w:t>
      </w:r>
    </w:p>
    <w:p w:rsidR="009F0520" w:rsidRPr="009F0520" w:rsidRDefault="009F0520" w:rsidP="00FF498A">
      <w:pPr>
        <w:spacing w:after="0" w:line="240" w:lineRule="auto"/>
        <w:ind w:right="1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Подпись соискателя: __________ / ____________________, дата _______.</w:t>
      </w:r>
    </w:p>
    <w:p w:rsidR="009F0520" w:rsidRPr="009F0520" w:rsidRDefault="00ED5DA6" w:rsidP="009F0520">
      <w:pPr>
        <w:spacing w:after="0" w:line="240" w:lineRule="auto"/>
        <w:ind w:left="3540" w:firstLine="429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="009F0520" w:rsidRPr="009F0520">
        <w:rPr>
          <w:rFonts w:ascii="Arial" w:eastAsia="Times New Roman" w:hAnsi="Arial" w:cs="Arial"/>
          <w:i/>
          <w:sz w:val="20"/>
          <w:szCs w:val="24"/>
          <w:lang w:eastAsia="ru-RU"/>
        </w:rPr>
        <w:t>(фамилия, имя, отчество)</w:t>
      </w:r>
    </w:p>
    <w:p w:rsidR="009F0520" w:rsidRPr="009F0520" w:rsidRDefault="009F0520" w:rsidP="009F0520">
      <w:pPr>
        <w:spacing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</w:p>
    <w:p w:rsidR="009F0520" w:rsidRPr="00F20FA7" w:rsidRDefault="009F0520" w:rsidP="00F20FA7">
      <w:pPr>
        <w:pStyle w:val="1"/>
        <w:spacing w:before="0" w:line="240" w:lineRule="auto"/>
        <w:jc w:val="right"/>
        <w:rPr>
          <w:rFonts w:ascii="Arial" w:eastAsia="Times New Roman" w:hAnsi="Arial" w:cs="Arial"/>
          <w:color w:val="auto"/>
          <w:sz w:val="24"/>
          <w:lang w:eastAsia="ru-RU"/>
        </w:rPr>
      </w:pPr>
      <w:bookmarkStart w:id="94" w:name="_Toc189219035"/>
      <w:r w:rsidRPr="00F20FA7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Приложение </w:t>
      </w:r>
      <w:r w:rsidR="00FF498A">
        <w:rPr>
          <w:rFonts w:ascii="Arial" w:eastAsia="Times New Roman" w:hAnsi="Arial" w:cs="Arial"/>
          <w:color w:val="auto"/>
          <w:sz w:val="24"/>
          <w:lang w:eastAsia="ru-RU"/>
        </w:rPr>
        <w:t>№ </w:t>
      </w:r>
      <w:r w:rsidR="00AF43BA" w:rsidRPr="00F20FA7">
        <w:rPr>
          <w:rFonts w:ascii="Arial" w:eastAsia="Times New Roman" w:hAnsi="Arial" w:cs="Arial"/>
          <w:color w:val="auto"/>
          <w:sz w:val="24"/>
          <w:lang w:eastAsia="ru-RU"/>
        </w:rPr>
        <w:t>3</w:t>
      </w:r>
      <w:bookmarkEnd w:id="94"/>
    </w:p>
    <w:p w:rsidR="009F0520" w:rsidRPr="009F0520" w:rsidRDefault="009F0520" w:rsidP="00FF498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33E3" w:rsidRDefault="00A433E3" w:rsidP="00A433E3">
      <w:pPr>
        <w:tabs>
          <w:tab w:val="left" w:pos="0"/>
          <w:tab w:val="left" w:pos="6140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33E3">
        <w:rPr>
          <w:rFonts w:ascii="Arial" w:eastAsia="Times New Roman" w:hAnsi="Arial" w:cs="Arial"/>
          <w:b/>
          <w:sz w:val="24"/>
          <w:szCs w:val="24"/>
          <w:lang w:eastAsia="ru-RU"/>
        </w:rPr>
        <w:t>Критерии оценки собеседования в номинации «Лучший староста»</w:t>
      </w:r>
    </w:p>
    <w:p w:rsidR="00A433E3" w:rsidRPr="00A433E3" w:rsidRDefault="00A433E3" w:rsidP="00A433E3">
      <w:pPr>
        <w:tabs>
          <w:tab w:val="left" w:pos="0"/>
          <w:tab w:val="left" w:pos="61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490"/>
        <w:gridCol w:w="6664"/>
        <w:gridCol w:w="2060"/>
      </w:tblGrid>
      <w:tr w:rsidR="00A433E3" w:rsidRPr="00A433E3" w:rsidTr="008526A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A433E3" w:rsidRPr="00A433E3" w:rsidTr="008526A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Профессиональные характеристики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433E3" w:rsidRPr="00A433E3" w:rsidTr="008526A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EA0822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Знание ответственных за учебную и воспитательную работу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школы/</w:t>
            </w:r>
            <w:r w:rsidR="00EA08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ЮТИ ТПУ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кандидата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433E3" w:rsidRPr="00A433E3" w:rsidTr="008526A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кейса №1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433E3" w:rsidRPr="00A433E3" w:rsidTr="008526A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кейса №2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433E3" w:rsidRPr="00A433E3" w:rsidTr="008526A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дополнительные вопросы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3" w:rsidRPr="00A433E3" w:rsidRDefault="00A433E3" w:rsidP="00A433E3">
            <w:pPr>
              <w:tabs>
                <w:tab w:val="left" w:pos="0"/>
                <w:tab w:val="left" w:pos="614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A433E3" w:rsidRDefault="00A433E3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A433E3" w:rsidRPr="00F20FA7" w:rsidRDefault="00A433E3" w:rsidP="00F20FA7">
      <w:pPr>
        <w:pStyle w:val="1"/>
        <w:spacing w:before="0" w:line="240" w:lineRule="auto"/>
        <w:jc w:val="right"/>
        <w:rPr>
          <w:rFonts w:ascii="Arial" w:eastAsia="Times New Roman" w:hAnsi="Arial" w:cs="Arial"/>
          <w:color w:val="auto"/>
          <w:sz w:val="24"/>
          <w:lang w:eastAsia="ru-RU"/>
        </w:rPr>
      </w:pPr>
      <w:bookmarkStart w:id="95" w:name="_Toc189219036"/>
      <w:r w:rsidRPr="00F20FA7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Приложение </w:t>
      </w:r>
      <w:r w:rsidR="00FF498A">
        <w:rPr>
          <w:rFonts w:ascii="Arial" w:eastAsia="Times New Roman" w:hAnsi="Arial" w:cs="Arial"/>
          <w:color w:val="auto"/>
          <w:sz w:val="24"/>
          <w:lang w:eastAsia="ru-RU"/>
        </w:rPr>
        <w:t>№ </w:t>
      </w:r>
      <w:r w:rsidRPr="00F20FA7">
        <w:rPr>
          <w:rFonts w:ascii="Arial" w:eastAsia="Times New Roman" w:hAnsi="Arial" w:cs="Arial"/>
          <w:color w:val="auto"/>
          <w:sz w:val="24"/>
          <w:lang w:eastAsia="ru-RU"/>
        </w:rPr>
        <w:t>4</w:t>
      </w:r>
      <w:bookmarkEnd w:id="95"/>
    </w:p>
    <w:p w:rsidR="00A433E3" w:rsidRDefault="00A433E3" w:rsidP="009F0520">
      <w:pPr>
        <w:tabs>
          <w:tab w:val="left" w:pos="0"/>
          <w:tab w:val="left" w:pos="6140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tabs>
          <w:tab w:val="left" w:pos="0"/>
          <w:tab w:val="left" w:pos="6140"/>
        </w:tabs>
        <w:spacing w:after="0" w:line="240" w:lineRule="auto"/>
        <w:ind w:right="-1"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Критерии оценки модели управления академической группой (презентации) </w:t>
      </w:r>
      <w:r w:rsidRPr="009F0520">
        <w:rPr>
          <w:rFonts w:ascii="Arial" w:eastAsia="Calibri" w:hAnsi="Arial" w:cs="Arial"/>
          <w:b/>
          <w:sz w:val="24"/>
          <w:szCs w:val="24"/>
        </w:rPr>
        <w:t>в номинации «Лучший староста»</w:t>
      </w:r>
    </w:p>
    <w:p w:rsidR="009F0520" w:rsidRPr="009F0520" w:rsidRDefault="009F0520" w:rsidP="00FF498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484"/>
        <w:gridCol w:w="6670"/>
        <w:gridCol w:w="2060"/>
      </w:tblGrid>
      <w:tr w:rsidR="009F0520" w:rsidRPr="009F0520" w:rsidTr="009E1853">
        <w:tc>
          <w:tcPr>
            <w:tcW w:w="484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29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701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9F0520" w:rsidRPr="009F0520" w:rsidTr="009E1853">
        <w:tc>
          <w:tcPr>
            <w:tcW w:w="484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  <w:vAlign w:val="center"/>
          </w:tcPr>
          <w:p w:rsidR="009F0520" w:rsidRPr="009F0520" w:rsidRDefault="009F0520" w:rsidP="009F05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Реализуемость модели на практике</w:t>
            </w:r>
          </w:p>
        </w:tc>
        <w:tc>
          <w:tcPr>
            <w:tcW w:w="1701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9E1853">
        <w:tc>
          <w:tcPr>
            <w:tcW w:w="484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  <w:vAlign w:val="center"/>
          </w:tcPr>
          <w:p w:rsidR="009F0520" w:rsidRPr="009F0520" w:rsidRDefault="009F0520" w:rsidP="009F05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Актуальность работы модели в сфере высшего образования</w:t>
            </w:r>
          </w:p>
        </w:tc>
        <w:tc>
          <w:tcPr>
            <w:tcW w:w="1701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9E1853">
        <w:tc>
          <w:tcPr>
            <w:tcW w:w="484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  <w:vAlign w:val="center"/>
          </w:tcPr>
          <w:p w:rsidR="009F0520" w:rsidRPr="009F0520" w:rsidRDefault="009F0520" w:rsidP="009F05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структуры работы внутри академической группы (учебная, </w:t>
            </w:r>
            <w:proofErr w:type="spellStart"/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деятельность, обязанности, степень ответственности, сотрудничество с ППС и АУП)</w:t>
            </w:r>
          </w:p>
        </w:tc>
        <w:tc>
          <w:tcPr>
            <w:tcW w:w="1701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9E1853">
        <w:tc>
          <w:tcPr>
            <w:tcW w:w="484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  <w:vAlign w:val="center"/>
          </w:tcPr>
          <w:p w:rsidR="009F0520" w:rsidRPr="009F0520" w:rsidRDefault="009F0520" w:rsidP="009F05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Пути разрешения и профилактика конфликтных ситуаций</w:t>
            </w:r>
          </w:p>
        </w:tc>
        <w:tc>
          <w:tcPr>
            <w:tcW w:w="1701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9E1853">
        <w:tc>
          <w:tcPr>
            <w:tcW w:w="484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  <w:vAlign w:val="center"/>
          </w:tcPr>
          <w:p w:rsidR="009F0520" w:rsidRPr="009F0520" w:rsidRDefault="009F0520" w:rsidP="009F05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1701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9E1853">
        <w:tc>
          <w:tcPr>
            <w:tcW w:w="484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  <w:vAlign w:val="center"/>
          </w:tcPr>
          <w:p w:rsidR="009F0520" w:rsidRPr="009F0520" w:rsidRDefault="009F0520" w:rsidP="009F05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Эстетика оформления презентации</w:t>
            </w:r>
          </w:p>
        </w:tc>
        <w:tc>
          <w:tcPr>
            <w:tcW w:w="1701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9E1853">
        <w:tc>
          <w:tcPr>
            <w:tcW w:w="484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  <w:vAlign w:val="center"/>
          </w:tcPr>
          <w:p w:rsidR="009F0520" w:rsidRPr="009F0520" w:rsidRDefault="009F0520" w:rsidP="009F052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701" w:type="dxa"/>
            <w:vAlign w:val="center"/>
          </w:tcPr>
          <w:p w:rsidR="009F0520" w:rsidRPr="009F0520" w:rsidRDefault="009F0520" w:rsidP="009F05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9F0520" w:rsidRPr="009F0520" w:rsidRDefault="009F0520" w:rsidP="009F0520">
      <w:pPr>
        <w:spacing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9F0520" w:rsidRPr="00F20FA7" w:rsidRDefault="009F0520" w:rsidP="00F20FA7">
      <w:pPr>
        <w:pStyle w:val="1"/>
        <w:spacing w:before="0" w:line="240" w:lineRule="auto"/>
        <w:jc w:val="right"/>
        <w:rPr>
          <w:rFonts w:ascii="Arial" w:eastAsia="Times New Roman" w:hAnsi="Arial" w:cs="Arial"/>
          <w:color w:val="auto"/>
          <w:sz w:val="24"/>
          <w:lang w:eastAsia="ru-RU"/>
        </w:rPr>
      </w:pPr>
      <w:bookmarkStart w:id="96" w:name="_Toc189219037"/>
      <w:r w:rsidRPr="00F20FA7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Приложение </w:t>
      </w:r>
      <w:r w:rsidR="00FF498A">
        <w:rPr>
          <w:rFonts w:ascii="Arial" w:eastAsia="Times New Roman" w:hAnsi="Arial" w:cs="Arial"/>
          <w:color w:val="auto"/>
          <w:sz w:val="24"/>
          <w:lang w:eastAsia="ru-RU"/>
        </w:rPr>
        <w:t>№ </w:t>
      </w:r>
      <w:r w:rsidR="00A433E3" w:rsidRPr="00F20FA7">
        <w:rPr>
          <w:rFonts w:ascii="Arial" w:eastAsia="Times New Roman" w:hAnsi="Arial" w:cs="Arial"/>
          <w:color w:val="auto"/>
          <w:sz w:val="24"/>
          <w:lang w:eastAsia="ru-RU"/>
        </w:rPr>
        <w:t>5</w:t>
      </w:r>
      <w:bookmarkEnd w:id="96"/>
    </w:p>
    <w:p w:rsidR="009F0520" w:rsidRPr="009F0520" w:rsidRDefault="009F0520" w:rsidP="00FF49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Критерии оценки этапов в номинации «Лучший студент-куратор»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3"/>
        <w:gridCol w:w="6501"/>
        <w:gridCol w:w="2060"/>
      </w:tblGrid>
      <w:tr w:rsidR="009F0520" w:rsidRPr="009F0520" w:rsidTr="00367891">
        <w:tc>
          <w:tcPr>
            <w:tcW w:w="783" w:type="dxa"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501" w:type="dxa"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60" w:type="dxa"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9F0520" w:rsidRPr="009F0520" w:rsidTr="00367891">
        <w:tc>
          <w:tcPr>
            <w:tcW w:w="783" w:type="dxa"/>
            <w:vMerge w:val="restart"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Раскрытие темы кураторства</w:t>
            </w:r>
          </w:p>
        </w:tc>
        <w:tc>
          <w:tcPr>
            <w:tcW w:w="2060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367891">
        <w:tc>
          <w:tcPr>
            <w:tcW w:w="783" w:type="dxa"/>
            <w:vMerge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Оригинальность, креативность, творческий подход</w:t>
            </w:r>
          </w:p>
        </w:tc>
        <w:tc>
          <w:tcPr>
            <w:tcW w:w="2060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367891">
        <w:tc>
          <w:tcPr>
            <w:tcW w:w="783" w:type="dxa"/>
            <w:vMerge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реквизита, технических средств</w:t>
            </w:r>
          </w:p>
        </w:tc>
        <w:tc>
          <w:tcPr>
            <w:tcW w:w="2060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367891">
        <w:tc>
          <w:tcPr>
            <w:tcW w:w="783" w:type="dxa"/>
            <w:vMerge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впечатления членов Оргкомитета</w:t>
            </w:r>
          </w:p>
        </w:tc>
        <w:tc>
          <w:tcPr>
            <w:tcW w:w="2060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367891">
        <w:tc>
          <w:tcPr>
            <w:tcW w:w="783" w:type="dxa"/>
            <w:vMerge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со стороны группы первокурсников студента-куратора</w:t>
            </w:r>
          </w:p>
        </w:tc>
        <w:tc>
          <w:tcPr>
            <w:tcW w:w="2060" w:type="dxa"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367891">
        <w:tc>
          <w:tcPr>
            <w:tcW w:w="783" w:type="dxa"/>
            <w:vMerge w:val="restart"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прохождения отдельных упражнений</w:t>
            </w:r>
          </w:p>
        </w:tc>
        <w:tc>
          <w:tcPr>
            <w:tcW w:w="2060" w:type="dxa"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367891">
        <w:tc>
          <w:tcPr>
            <w:tcW w:w="783" w:type="dxa"/>
            <w:vMerge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время прохождения</w:t>
            </w:r>
          </w:p>
        </w:tc>
        <w:tc>
          <w:tcPr>
            <w:tcW w:w="2060" w:type="dxa"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367891">
        <w:tc>
          <w:tcPr>
            <w:tcW w:w="783" w:type="dxa"/>
            <w:vMerge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Умение эффективно действовать в критических ситуациях</w:t>
            </w:r>
          </w:p>
        </w:tc>
        <w:tc>
          <w:tcPr>
            <w:tcW w:w="2060" w:type="dxa"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367891">
        <w:tc>
          <w:tcPr>
            <w:tcW w:w="783" w:type="dxa"/>
            <w:vMerge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Умение руководить группой</w:t>
            </w:r>
          </w:p>
        </w:tc>
        <w:tc>
          <w:tcPr>
            <w:tcW w:w="2060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F0520" w:rsidRPr="009F0520" w:rsidTr="00367891">
        <w:tc>
          <w:tcPr>
            <w:tcW w:w="783" w:type="dxa"/>
            <w:vMerge/>
            <w:vAlign w:val="center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Сплоченность участников группы первокурсников</w:t>
            </w:r>
          </w:p>
        </w:tc>
        <w:tc>
          <w:tcPr>
            <w:tcW w:w="2060" w:type="dxa"/>
          </w:tcPr>
          <w:p w:rsidR="009F0520" w:rsidRPr="009F0520" w:rsidRDefault="009F0520" w:rsidP="009F05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758D2" w:rsidRPr="009F0520" w:rsidTr="00367891">
        <w:tc>
          <w:tcPr>
            <w:tcW w:w="783" w:type="dxa"/>
            <w:vAlign w:val="center"/>
          </w:tcPr>
          <w:p w:rsidR="006758D2" w:rsidRPr="009F0520" w:rsidRDefault="006758D2" w:rsidP="006758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1" w:type="dxa"/>
            <w:shd w:val="clear" w:color="auto" w:fill="auto"/>
          </w:tcPr>
          <w:p w:rsidR="006758D2" w:rsidRPr="009F0520" w:rsidRDefault="006758D2" w:rsidP="006758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знаний кураторов</w:t>
            </w:r>
          </w:p>
        </w:tc>
        <w:tc>
          <w:tcPr>
            <w:tcW w:w="2060" w:type="dxa"/>
            <w:shd w:val="clear" w:color="auto" w:fill="auto"/>
          </w:tcPr>
          <w:p w:rsidR="006758D2" w:rsidRPr="009F0520" w:rsidRDefault="006758D2" w:rsidP="006758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9F0520" w:rsidRPr="009F0520" w:rsidRDefault="009F0520" w:rsidP="009F0520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9F0520" w:rsidRPr="00F20FA7" w:rsidRDefault="009F0520" w:rsidP="00F20FA7">
      <w:pPr>
        <w:pStyle w:val="1"/>
        <w:spacing w:before="0" w:line="240" w:lineRule="auto"/>
        <w:jc w:val="right"/>
        <w:rPr>
          <w:rFonts w:ascii="Arial" w:eastAsia="Times New Roman" w:hAnsi="Arial" w:cs="Arial"/>
          <w:color w:val="auto"/>
          <w:sz w:val="24"/>
          <w:lang w:eastAsia="ru-RU"/>
        </w:rPr>
      </w:pPr>
      <w:bookmarkStart w:id="97" w:name="_Toc189219038"/>
      <w:r w:rsidRPr="00F20FA7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Приложение </w:t>
      </w:r>
      <w:r w:rsidR="00FF498A">
        <w:rPr>
          <w:rFonts w:ascii="Arial" w:eastAsia="Times New Roman" w:hAnsi="Arial" w:cs="Arial"/>
          <w:color w:val="auto"/>
          <w:sz w:val="24"/>
          <w:lang w:eastAsia="ru-RU"/>
        </w:rPr>
        <w:t>№ </w:t>
      </w:r>
      <w:r w:rsidR="00A433E3" w:rsidRPr="00F20FA7">
        <w:rPr>
          <w:rFonts w:ascii="Arial" w:eastAsia="Times New Roman" w:hAnsi="Arial" w:cs="Arial"/>
          <w:color w:val="auto"/>
          <w:sz w:val="24"/>
          <w:lang w:eastAsia="ru-RU"/>
        </w:rPr>
        <w:t>6</w:t>
      </w:r>
      <w:bookmarkEnd w:id="97"/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Заяв</w:t>
      </w:r>
      <w:r w:rsidR="00711776">
        <w:rPr>
          <w:rFonts w:ascii="Arial" w:eastAsia="Times New Roman" w:hAnsi="Arial" w:cs="Arial"/>
          <w:b/>
          <w:sz w:val="24"/>
          <w:szCs w:val="24"/>
          <w:lang w:eastAsia="ru-RU"/>
        </w:rPr>
        <w:t>ление</w:t>
      </w: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участника в номинации «Спортсмен года»</w:t>
      </w: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Категория (нужно</w:t>
      </w:r>
      <w:r w:rsidR="006758D2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подчеркнуть):</w:t>
      </w:r>
    </w:p>
    <w:p w:rsidR="009F0520" w:rsidRPr="009F0520" w:rsidRDefault="009F0520" w:rsidP="009F0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1. «Достижения в спортивной деятельности по видам спорта, входящему в программу Олимпийских игр»;</w:t>
      </w:r>
    </w:p>
    <w:p w:rsidR="009F0520" w:rsidRPr="009F0520" w:rsidRDefault="009F0520" w:rsidP="009F0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2. «Достижения в спортивной деятельности по видам спорта, не входящим в программу Олимпийских игр»</w:t>
      </w:r>
    </w:p>
    <w:p w:rsidR="009F0520" w:rsidRPr="009F0520" w:rsidRDefault="009F0520" w:rsidP="00FF4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FF49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Ф.И.О. заявителя: ____________________________________</w:t>
      </w:r>
      <w:r w:rsidR="006758D2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________________.</w:t>
      </w:r>
    </w:p>
    <w:p w:rsidR="009F0520" w:rsidRPr="009F0520" w:rsidRDefault="009F0520" w:rsidP="00FF4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Школа</w:t>
      </w:r>
      <w:r w:rsidR="006758D2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EA0822">
        <w:rPr>
          <w:rFonts w:ascii="Arial" w:eastAsia="Times New Roman" w:hAnsi="Arial" w:cs="Arial"/>
          <w:sz w:val="24"/>
          <w:szCs w:val="24"/>
          <w:lang w:eastAsia="ru-RU"/>
        </w:rPr>
        <w:t>ЮТИ ТПУ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, номер группы: _________________________________________.</w:t>
      </w:r>
    </w:p>
    <w:p w:rsidR="009F0520" w:rsidRPr="009F0520" w:rsidRDefault="009F0520" w:rsidP="00FF4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6758D2" w:rsidP="009F0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Уровень обучения, к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урс: 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9F0520" w:rsidRPr="009F0520">
        <w:rPr>
          <w:rFonts w:ascii="Arial" w:eastAsia="Times New Roman" w:hAnsi="Arial" w:cs="Arial"/>
          <w:sz w:val="24"/>
          <w:szCs w:val="24"/>
          <w:lang w:eastAsia="ru-RU"/>
        </w:rPr>
        <w:t>_______________.</w:t>
      </w:r>
    </w:p>
    <w:p w:rsidR="009F0520" w:rsidRPr="009F0520" w:rsidRDefault="009F0520" w:rsidP="00FF4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FF4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Default="009F0520" w:rsidP="009F0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Моб.тел. заявителя: __________________________________________________.</w:t>
      </w:r>
    </w:p>
    <w:p w:rsidR="006758D2" w:rsidRPr="009F0520" w:rsidRDefault="006758D2" w:rsidP="009F0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="006758D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F0520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9F0520">
        <w:rPr>
          <w:rFonts w:ascii="Arial" w:eastAsia="Times New Roman" w:hAnsi="Arial" w:cs="Arial"/>
          <w:sz w:val="24"/>
          <w:szCs w:val="24"/>
          <w:lang w:eastAsia="ru-RU"/>
        </w:rPr>
        <w:t>: _____________________________________________________________.</w:t>
      </w:r>
    </w:p>
    <w:p w:rsidR="009F0520" w:rsidRPr="009F0520" w:rsidRDefault="009F0520" w:rsidP="00FF4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Дата подачи документов: __________________.</w:t>
      </w:r>
    </w:p>
    <w:p w:rsidR="009F0520" w:rsidRPr="009F0520" w:rsidRDefault="009F0520" w:rsidP="00FF4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t>Подпись заявителя: ______________________.</w:t>
      </w:r>
    </w:p>
    <w:p w:rsidR="009F0520" w:rsidRPr="009F0520" w:rsidRDefault="009F0520" w:rsidP="00FF4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520" w:rsidRPr="009F0520" w:rsidRDefault="009F0520" w:rsidP="009F0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Опись приложений</w:t>
      </w:r>
      <w:r w:rsidR="006758D2" w:rsidRPr="000557C5">
        <w:rPr>
          <w:rStyle w:val="af5"/>
          <w:rFonts w:ascii="Arial" w:eastAsia="Times New Roman" w:hAnsi="Arial" w:cs="Arial"/>
          <w:sz w:val="24"/>
          <w:szCs w:val="24"/>
          <w:lang w:eastAsia="ru-RU"/>
        </w:rPr>
        <w:footnoteReference w:id="14"/>
      </w:r>
    </w:p>
    <w:p w:rsidR="009F0520" w:rsidRPr="009F0520" w:rsidRDefault="009F0520" w:rsidP="009F052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7913"/>
        <w:gridCol w:w="827"/>
      </w:tblGrid>
      <w:tr w:rsidR="009F0520" w:rsidRPr="009F0520" w:rsidTr="000557C5">
        <w:trPr>
          <w:trHeight w:val="542"/>
        </w:trPr>
        <w:tc>
          <w:tcPr>
            <w:tcW w:w="328" w:type="pct"/>
            <w:vAlign w:val="center"/>
          </w:tcPr>
          <w:p w:rsidR="009F0520" w:rsidRPr="009F0520" w:rsidRDefault="009F0520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9" w:type="pct"/>
            <w:vAlign w:val="center"/>
          </w:tcPr>
          <w:p w:rsidR="009F0520" w:rsidRPr="009F0520" w:rsidRDefault="009F0520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3" w:type="pct"/>
            <w:vAlign w:val="center"/>
          </w:tcPr>
          <w:p w:rsidR="009F0520" w:rsidRPr="009F0520" w:rsidRDefault="009F0520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9F0520" w:rsidRPr="009F0520" w:rsidTr="000557C5">
        <w:trPr>
          <w:trHeight w:val="793"/>
        </w:trPr>
        <w:tc>
          <w:tcPr>
            <w:tcW w:w="328" w:type="pct"/>
            <w:vAlign w:val="center"/>
          </w:tcPr>
          <w:p w:rsidR="009F0520" w:rsidRPr="009F0520" w:rsidRDefault="009F0520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39" w:type="pct"/>
            <w:vAlign w:val="center"/>
          </w:tcPr>
          <w:p w:rsidR="009F0520" w:rsidRPr="009F0520" w:rsidRDefault="009F0520" w:rsidP="00055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диплома 1 степени в Чемпионате г. Том</w:t>
            </w:r>
            <w:r w:rsidR="0005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 по лыжным гонкам 15.02.2024, </w:t>
            </w:r>
            <w:proofErr w:type="spellStart"/>
            <w:r w:rsidR="0005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="0005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 1.5 </w:t>
            </w: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9F052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пример</w:t>
            </w:r>
            <w:r w:rsidRPr="009F0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3" w:type="pct"/>
          </w:tcPr>
          <w:p w:rsidR="009F0520" w:rsidRPr="009F0520" w:rsidRDefault="009F0520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0520" w:rsidRPr="009F0520" w:rsidTr="000557C5">
        <w:trPr>
          <w:trHeight w:val="793"/>
        </w:trPr>
        <w:tc>
          <w:tcPr>
            <w:tcW w:w="328" w:type="pct"/>
            <w:vAlign w:val="center"/>
          </w:tcPr>
          <w:p w:rsidR="009F0520" w:rsidRPr="009F0520" w:rsidRDefault="009F0520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9" w:type="pct"/>
            <w:vAlign w:val="center"/>
          </w:tcPr>
          <w:p w:rsidR="009F0520" w:rsidRPr="009F0520" w:rsidRDefault="009F0520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9F0520" w:rsidRPr="009F0520" w:rsidRDefault="009F0520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57C5" w:rsidRPr="009F0520" w:rsidTr="000557C5">
        <w:trPr>
          <w:trHeight w:val="793"/>
        </w:trPr>
        <w:tc>
          <w:tcPr>
            <w:tcW w:w="328" w:type="pct"/>
            <w:vAlign w:val="center"/>
          </w:tcPr>
          <w:p w:rsidR="000557C5" w:rsidRPr="009F0520" w:rsidRDefault="000557C5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9" w:type="pct"/>
            <w:vAlign w:val="center"/>
          </w:tcPr>
          <w:p w:rsidR="000557C5" w:rsidRPr="009F0520" w:rsidRDefault="000557C5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0557C5" w:rsidRPr="009F0520" w:rsidRDefault="000557C5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0520" w:rsidRPr="009F0520" w:rsidTr="000557C5">
        <w:trPr>
          <w:trHeight w:val="793"/>
        </w:trPr>
        <w:tc>
          <w:tcPr>
            <w:tcW w:w="4567" w:type="pct"/>
            <w:gridSpan w:val="2"/>
            <w:vAlign w:val="center"/>
          </w:tcPr>
          <w:p w:rsidR="009F0520" w:rsidRPr="009F0520" w:rsidRDefault="009F0520" w:rsidP="009F0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0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433" w:type="pct"/>
          </w:tcPr>
          <w:p w:rsidR="009F0520" w:rsidRPr="009F0520" w:rsidRDefault="009F0520" w:rsidP="009F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F0520" w:rsidRPr="009F0520" w:rsidRDefault="009F0520" w:rsidP="009F0520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F052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F0520" w:rsidRPr="00F20FA7" w:rsidRDefault="009F0520" w:rsidP="00F20FA7">
      <w:pPr>
        <w:pStyle w:val="1"/>
        <w:spacing w:before="0" w:line="240" w:lineRule="auto"/>
        <w:jc w:val="right"/>
        <w:rPr>
          <w:rFonts w:ascii="Arial" w:eastAsia="Calibri" w:hAnsi="Arial" w:cs="Arial"/>
          <w:color w:val="auto"/>
          <w:sz w:val="24"/>
        </w:rPr>
      </w:pPr>
      <w:bookmarkStart w:id="98" w:name="_Toc189219039"/>
      <w:r w:rsidRPr="00F20FA7">
        <w:rPr>
          <w:rFonts w:ascii="Arial" w:eastAsia="Calibri" w:hAnsi="Arial" w:cs="Arial"/>
          <w:color w:val="auto"/>
          <w:sz w:val="24"/>
        </w:rPr>
        <w:lastRenderedPageBreak/>
        <w:t xml:space="preserve">Приложение </w:t>
      </w:r>
      <w:r w:rsidR="00FF498A">
        <w:rPr>
          <w:rFonts w:ascii="Arial" w:eastAsia="Calibri" w:hAnsi="Arial" w:cs="Arial"/>
          <w:color w:val="auto"/>
          <w:sz w:val="24"/>
        </w:rPr>
        <w:t>№ </w:t>
      </w:r>
      <w:r w:rsidR="00A433E3" w:rsidRPr="00F20FA7">
        <w:rPr>
          <w:rFonts w:ascii="Arial" w:eastAsia="Calibri" w:hAnsi="Arial" w:cs="Arial"/>
          <w:color w:val="auto"/>
          <w:sz w:val="24"/>
        </w:rPr>
        <w:t>7</w:t>
      </w:r>
      <w:bookmarkEnd w:id="98"/>
    </w:p>
    <w:p w:rsidR="009F0520" w:rsidRPr="009F0520" w:rsidRDefault="009F0520" w:rsidP="009F0520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0520" w:rsidRPr="009F0520" w:rsidRDefault="009F0520" w:rsidP="009F0520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9F0520">
        <w:rPr>
          <w:rFonts w:ascii="Arial" w:eastAsia="Calibri" w:hAnsi="Arial" w:cs="Arial"/>
          <w:b/>
          <w:sz w:val="24"/>
          <w:szCs w:val="24"/>
        </w:rPr>
        <w:t xml:space="preserve">Критерии оценивания </w:t>
      </w:r>
      <w:proofErr w:type="spellStart"/>
      <w:r w:rsidRPr="009F0520">
        <w:rPr>
          <w:rFonts w:ascii="Arial" w:eastAsia="Calibri" w:hAnsi="Arial" w:cs="Arial"/>
          <w:b/>
          <w:sz w:val="24"/>
          <w:szCs w:val="24"/>
        </w:rPr>
        <w:t>само</w:t>
      </w:r>
      <w:r w:rsidRPr="009F0520">
        <w:rPr>
          <w:rFonts w:ascii="Arial" w:eastAsia="Times New Roman" w:hAnsi="Arial" w:cs="Arial"/>
          <w:b/>
          <w:sz w:val="24"/>
          <w:szCs w:val="24"/>
          <w:lang w:eastAsia="ru-RU"/>
        </w:rPr>
        <w:t>презентации</w:t>
      </w:r>
      <w:proofErr w:type="spellEnd"/>
      <w:r w:rsidRPr="009F0520">
        <w:rPr>
          <w:rFonts w:ascii="Arial" w:eastAsia="Calibri" w:hAnsi="Arial" w:cs="Arial"/>
          <w:b/>
          <w:sz w:val="24"/>
          <w:szCs w:val="24"/>
        </w:rPr>
        <w:t xml:space="preserve"> в номинациях</w:t>
      </w:r>
    </w:p>
    <w:p w:rsidR="009F0520" w:rsidRPr="009F0520" w:rsidRDefault="00033F35" w:rsidP="009F0520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9F0520">
        <w:rPr>
          <w:rFonts w:ascii="Arial" w:eastAsia="Calibri" w:hAnsi="Arial" w:cs="Arial"/>
          <w:b/>
          <w:sz w:val="24"/>
          <w:szCs w:val="24"/>
        </w:rPr>
        <w:t>«Волонтер года»</w:t>
      </w:r>
      <w:r>
        <w:rPr>
          <w:rFonts w:ascii="Arial" w:eastAsia="Calibri" w:hAnsi="Arial" w:cs="Arial"/>
          <w:b/>
          <w:sz w:val="24"/>
          <w:szCs w:val="24"/>
        </w:rPr>
        <w:t xml:space="preserve">, </w:t>
      </w:r>
      <w:r w:rsidR="009F0520" w:rsidRPr="009F0520">
        <w:rPr>
          <w:rFonts w:ascii="Arial" w:eastAsia="Calibri" w:hAnsi="Arial" w:cs="Arial"/>
          <w:b/>
          <w:sz w:val="24"/>
          <w:szCs w:val="24"/>
        </w:rPr>
        <w:t>«Общественник года»</w:t>
      </w:r>
      <w:r w:rsidR="00367891">
        <w:rPr>
          <w:rFonts w:ascii="Arial" w:eastAsia="Calibri" w:hAnsi="Arial" w:cs="Arial"/>
          <w:b/>
          <w:sz w:val="24"/>
          <w:szCs w:val="24"/>
        </w:rPr>
        <w:t xml:space="preserve"> и </w:t>
      </w:r>
      <w:r w:rsidR="009F0520" w:rsidRPr="009F0520">
        <w:rPr>
          <w:rFonts w:ascii="Arial" w:eastAsia="Calibri" w:hAnsi="Arial" w:cs="Arial"/>
          <w:b/>
          <w:sz w:val="24"/>
          <w:szCs w:val="24"/>
        </w:rPr>
        <w:t>«Прорыв года»</w:t>
      </w:r>
    </w:p>
    <w:p w:rsidR="009F0520" w:rsidRPr="009F0520" w:rsidRDefault="009F0520" w:rsidP="00FF498A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618"/>
        <w:gridCol w:w="6666"/>
        <w:gridCol w:w="2060"/>
      </w:tblGrid>
      <w:tr w:rsidR="009F0520" w:rsidRPr="009F0520" w:rsidTr="003678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520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520">
              <w:rPr>
                <w:rFonts w:ascii="Arial" w:hAnsi="Arial" w:cs="Arial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5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Максимальный балл </w:t>
            </w:r>
          </w:p>
        </w:tc>
      </w:tr>
      <w:tr w:rsidR="009F0520" w:rsidRPr="009F0520" w:rsidTr="009E185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367891">
            <w:pPr>
              <w:tabs>
                <w:tab w:val="left" w:pos="0"/>
                <w:tab w:val="left" w:pos="6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 xml:space="preserve">Содержательность (раскрыта роль участника Конкурса в </w:t>
            </w:r>
            <w:r w:rsidR="00367891">
              <w:rPr>
                <w:rFonts w:ascii="Arial" w:hAnsi="Arial" w:cs="Arial"/>
                <w:sz w:val="24"/>
                <w:szCs w:val="24"/>
              </w:rPr>
              <w:t>волонтерской/</w:t>
            </w:r>
            <w:r w:rsidRPr="009F0520">
              <w:rPr>
                <w:rFonts w:ascii="Arial" w:hAnsi="Arial" w:cs="Arial"/>
                <w:sz w:val="24"/>
                <w:szCs w:val="24"/>
              </w:rPr>
              <w:t>общественной</w:t>
            </w:r>
            <w:r w:rsidR="00367891">
              <w:rPr>
                <w:rFonts w:ascii="Arial" w:hAnsi="Arial" w:cs="Arial"/>
                <w:sz w:val="24"/>
                <w:szCs w:val="24"/>
              </w:rPr>
              <w:t xml:space="preserve">/студенческой </w:t>
            </w:r>
            <w:r w:rsidRPr="009F0520">
              <w:rPr>
                <w:rFonts w:ascii="Arial" w:hAnsi="Arial" w:cs="Arial"/>
                <w:sz w:val="24"/>
                <w:szCs w:val="24"/>
              </w:rPr>
              <w:t>жизни, показан функционал и важность занимаемой должности участника Конкурса в каком-либо студенческом объединении Университета)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0520" w:rsidRPr="009F0520" w:rsidTr="009E185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Публичное выступление (ясность, понятность изложения, текст изложен последовательно и правильно с точки зрения норм литературного языка)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0520" w:rsidRPr="009F0520" w:rsidTr="009E185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Наличие структуры (каждой теме уделено сбалансированное количество текста)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0520" w:rsidRPr="009F0520" w:rsidTr="009E185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Полнота раскрытия 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0520" w:rsidRPr="009F0520" w:rsidTr="009E185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</w:rPr>
              <w:t>Эстетика оформления презентации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0520" w:rsidRPr="009F0520" w:rsidTr="009E185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0520">
              <w:rPr>
                <w:rFonts w:ascii="Arial" w:eastAsia="Times New Roman" w:hAnsi="Arial" w:cs="Arial"/>
                <w:sz w:val="24"/>
                <w:szCs w:val="24"/>
              </w:rPr>
              <w:t>Ответы на вопросы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20" w:rsidRPr="009F0520" w:rsidRDefault="009F0520" w:rsidP="009F0520">
            <w:pPr>
              <w:tabs>
                <w:tab w:val="left" w:pos="0"/>
                <w:tab w:val="left" w:pos="6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9F0520" w:rsidRPr="009F0520" w:rsidRDefault="009F0520" w:rsidP="009F0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144A" w:rsidRDefault="00FA144A"/>
    <w:sectPr w:rsidR="00FA144A" w:rsidSect="00E2602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E9" w:rsidRDefault="005672E9" w:rsidP="00496EF6">
      <w:pPr>
        <w:spacing w:after="0" w:line="240" w:lineRule="auto"/>
      </w:pPr>
      <w:r>
        <w:separator/>
      </w:r>
    </w:p>
  </w:endnote>
  <w:endnote w:type="continuationSeparator" w:id="0">
    <w:p w:rsidR="005672E9" w:rsidRDefault="005672E9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E9" w:rsidRDefault="005672E9" w:rsidP="00496EF6">
      <w:pPr>
        <w:spacing w:after="0" w:line="240" w:lineRule="auto"/>
      </w:pPr>
      <w:r>
        <w:separator/>
      </w:r>
    </w:p>
  </w:footnote>
  <w:footnote w:type="continuationSeparator" w:id="0">
    <w:p w:rsidR="005672E9" w:rsidRDefault="005672E9" w:rsidP="00496EF6">
      <w:pPr>
        <w:spacing w:after="0" w:line="240" w:lineRule="auto"/>
      </w:pPr>
      <w:r>
        <w:continuationSeparator/>
      </w:r>
    </w:p>
  </w:footnote>
  <w:footnote w:id="1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7D6479">
        <w:rPr>
          <w:rFonts w:ascii="Arial" w:hAnsi="Arial" w:cs="Arial"/>
        </w:rPr>
        <w:t xml:space="preserve">Актуальная версия Регламента размещается на сайте «Наука в ТПУ» в разделе «Документы» по ссылке </w:t>
      </w:r>
      <w:hyperlink r:id="rId1" w:history="1">
        <w:r w:rsidRPr="00E34AAB">
          <w:rPr>
            <w:rStyle w:val="ab"/>
            <w:rFonts w:ascii="Arial" w:hAnsi="Arial" w:cs="Arial"/>
            <w:color w:val="auto"/>
            <w:u w:val="none"/>
          </w:rPr>
          <w:t>https://science.tpu.ru/career/nirs/</w:t>
        </w:r>
      </w:hyperlink>
      <w:r w:rsidRPr="007D6479">
        <w:rPr>
          <w:rFonts w:ascii="Arial" w:hAnsi="Arial" w:cs="Arial"/>
        </w:rPr>
        <w:t>.</w:t>
      </w:r>
    </w:p>
  </w:footnote>
  <w:footnote w:id="2">
    <w:p w:rsidR="00BA12D5" w:rsidRPr="00F01A78" w:rsidRDefault="00BA12D5" w:rsidP="00F01A78">
      <w:pPr>
        <w:pStyle w:val="af3"/>
        <w:ind w:firstLine="709"/>
        <w:jc w:val="both"/>
        <w:rPr>
          <w:rFonts w:ascii="Arial" w:hAnsi="Arial" w:cs="Arial"/>
        </w:rPr>
      </w:pPr>
      <w:r w:rsidRPr="00F01A78">
        <w:rPr>
          <w:rStyle w:val="af5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F01A78">
        <w:rPr>
          <w:rFonts w:ascii="Arial" w:hAnsi="Arial" w:cs="Arial"/>
        </w:rPr>
        <w:t>При использовании настоящего Порядка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 В случае, если ссылочный документ отменен без замены, Порядок, в котором дана на него ссылка, применяется в части, не затрагивающей эту ссылку.</w:t>
      </w:r>
    </w:p>
  </w:footnote>
  <w:footnote w:id="3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 w:rsidRPr="007D6479">
        <w:rPr>
          <w:rFonts w:ascii="Arial" w:hAnsi="Arial" w:cs="Arial"/>
          <w:lang w:val="en-US"/>
        </w:rPr>
        <w:t> </w:t>
      </w:r>
      <w:r w:rsidRPr="007D6479">
        <w:rPr>
          <w:rStyle w:val="af5"/>
          <w:rFonts w:ascii="Arial" w:hAnsi="Arial" w:cs="Arial"/>
          <w:vertAlign w:val="baseline"/>
        </w:rPr>
        <w:t xml:space="preserve">Ответственные за организацию НИР </w:t>
      </w:r>
      <w:r w:rsidRPr="007D6479">
        <w:rPr>
          <w:rFonts w:ascii="Arial" w:hAnsi="Arial" w:cs="Arial"/>
        </w:rPr>
        <w:t xml:space="preserve">школ и </w:t>
      </w:r>
      <w:r w:rsidR="00EA0822">
        <w:rPr>
          <w:rFonts w:ascii="Arial" w:hAnsi="Arial" w:cs="Arial"/>
        </w:rPr>
        <w:t>ЮТИ ТПУ</w:t>
      </w:r>
      <w:r w:rsidRPr="007D6479">
        <w:rPr>
          <w:rFonts w:ascii="Arial" w:hAnsi="Arial" w:cs="Arial"/>
        </w:rPr>
        <w:t xml:space="preserve"> </w:t>
      </w:r>
      <w:r w:rsidRPr="007D6479">
        <w:rPr>
          <w:rStyle w:val="af5"/>
          <w:rFonts w:ascii="Arial" w:hAnsi="Arial" w:cs="Arial"/>
          <w:vertAlign w:val="baseline"/>
        </w:rPr>
        <w:t xml:space="preserve">закреплены в структуре </w:t>
      </w:r>
      <w:r w:rsidRPr="007D6479">
        <w:rPr>
          <w:rFonts w:ascii="Arial" w:hAnsi="Arial" w:cs="Arial"/>
        </w:rPr>
        <w:t xml:space="preserve">школ и </w:t>
      </w:r>
      <w:r w:rsidR="00EA0822">
        <w:rPr>
          <w:rFonts w:ascii="Arial" w:hAnsi="Arial" w:cs="Arial"/>
        </w:rPr>
        <w:t>ЮТИ ТПУ</w:t>
      </w:r>
      <w:r w:rsidRPr="007D6479">
        <w:rPr>
          <w:rFonts w:ascii="Arial" w:hAnsi="Arial" w:cs="Arial"/>
        </w:rPr>
        <w:t xml:space="preserve">, информация также доступна в соответствующем разделе сайта «Наука в ТПУ» </w:t>
      </w:r>
      <w:hyperlink r:id="rId2" w:history="1">
        <w:r w:rsidRPr="00E34AAB">
          <w:rPr>
            <w:rStyle w:val="ab"/>
            <w:rFonts w:ascii="Arial" w:hAnsi="Arial" w:cs="Arial"/>
            <w:color w:val="auto"/>
            <w:u w:val="none"/>
          </w:rPr>
          <w:t>https://science.tpu.ru/career/nirs/</w:t>
        </w:r>
      </w:hyperlink>
      <w:r w:rsidRPr="007D6479">
        <w:rPr>
          <w:rFonts w:ascii="Arial" w:hAnsi="Arial" w:cs="Arial"/>
        </w:rPr>
        <w:t>.</w:t>
      </w:r>
    </w:p>
  </w:footnote>
  <w:footnote w:id="4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 w:rsidRPr="007D6479">
        <w:rPr>
          <w:rFonts w:ascii="Arial" w:hAnsi="Arial" w:cs="Arial"/>
        </w:rPr>
        <w:t> В целях подтверждения достоверности предоставленных участником номинации Конкурса данных члены Оргкомитетов имеют право запросить у участника Конкурса оригиналы документов, представленных на Конкурс. При этом оригинал документа должен содержать статус мероприятия, сроки проведения, условия участия, а также результаты участия (победитель/призер).</w:t>
      </w:r>
    </w:p>
  </w:footnote>
  <w:footnote w:id="5">
    <w:p w:rsidR="00BA12D5" w:rsidRDefault="00BA12D5" w:rsidP="00D41C78">
      <w:pPr>
        <w:pStyle w:val="af3"/>
        <w:ind w:firstLine="709"/>
        <w:jc w:val="both"/>
      </w:pPr>
      <w:r>
        <w:rPr>
          <w:rStyle w:val="af5"/>
        </w:rPr>
        <w:footnoteRef/>
      </w:r>
      <w:r>
        <w:t> </w:t>
      </w:r>
      <w:r w:rsidRPr="00D41C78">
        <w:rPr>
          <w:rFonts w:ascii="Arial" w:hAnsi="Arial" w:cs="Arial"/>
        </w:rPr>
        <w:t>Информацию об удовлетворении участников Конкурса критериям п.</w:t>
      </w:r>
      <w:r>
        <w:rPr>
          <w:rFonts w:ascii="Arial" w:hAnsi="Arial" w:cs="Arial"/>
          <w:lang w:val="en-US"/>
        </w:rPr>
        <w:t> </w:t>
      </w:r>
      <w:r w:rsidRPr="00D41C78">
        <w:rPr>
          <w:rFonts w:ascii="Arial" w:hAnsi="Arial" w:cs="Arial"/>
        </w:rPr>
        <w:t xml:space="preserve">6.1 </w:t>
      </w:r>
      <w:r>
        <w:rPr>
          <w:rFonts w:ascii="Arial" w:hAnsi="Arial" w:cs="Arial"/>
        </w:rPr>
        <w:t xml:space="preserve">настоящего Порядка </w:t>
      </w:r>
      <w:r w:rsidRPr="00D41C78">
        <w:rPr>
          <w:rFonts w:ascii="Arial" w:hAnsi="Arial" w:cs="Arial"/>
        </w:rPr>
        <w:t>запрашивает ЦМН у Единого деканата после завершения приема документов по каждой из номинаций Конкурса.</w:t>
      </w:r>
    </w:p>
  </w:footnote>
  <w:footnote w:id="6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 w:rsidRPr="007D6479">
        <w:rPr>
          <w:rFonts w:ascii="Arial" w:hAnsi="Arial" w:cs="Arial"/>
        </w:rPr>
        <w:t> </w:t>
      </w:r>
      <w:r w:rsidRPr="007D6479">
        <w:rPr>
          <w:rStyle w:val="af5"/>
          <w:rFonts w:ascii="Arial" w:hAnsi="Arial" w:cs="Arial"/>
          <w:vertAlign w:val="baseline"/>
        </w:rPr>
        <w:t>Оформление портфолио в электронной системе «</w:t>
      </w:r>
      <w:proofErr w:type="spellStart"/>
      <w:r w:rsidRPr="007D6479">
        <w:rPr>
          <w:rStyle w:val="af5"/>
          <w:rFonts w:ascii="Arial" w:hAnsi="Arial" w:cs="Arial"/>
          <w:vertAlign w:val="baseline"/>
        </w:rPr>
        <w:t>Flamingo</w:t>
      </w:r>
      <w:proofErr w:type="spellEnd"/>
      <w:r w:rsidRPr="007D6479">
        <w:rPr>
          <w:rStyle w:val="af5"/>
          <w:rFonts w:ascii="Arial" w:hAnsi="Arial" w:cs="Arial"/>
          <w:vertAlign w:val="baseline"/>
        </w:rPr>
        <w:t xml:space="preserve">» должно осуществляться </w:t>
      </w:r>
      <w:r w:rsidRPr="007D6479">
        <w:rPr>
          <w:rFonts w:ascii="Arial" w:hAnsi="Arial" w:cs="Arial"/>
        </w:rPr>
        <w:t>студентами</w:t>
      </w:r>
      <w:r w:rsidRPr="007D6479">
        <w:rPr>
          <w:rStyle w:val="af5"/>
          <w:rFonts w:ascii="Arial" w:hAnsi="Arial" w:cs="Arial"/>
          <w:vertAlign w:val="baseline"/>
        </w:rPr>
        <w:t xml:space="preserve"> в соответствии с Регламентом </w:t>
      </w:r>
      <w:r w:rsidRPr="007D6479">
        <w:rPr>
          <w:rFonts w:ascii="Arial" w:hAnsi="Arial" w:cs="Arial"/>
        </w:rPr>
        <w:t xml:space="preserve">по </w:t>
      </w:r>
      <w:r w:rsidRPr="007D6479">
        <w:rPr>
          <w:rStyle w:val="af5"/>
          <w:rFonts w:ascii="Arial" w:hAnsi="Arial" w:cs="Arial"/>
          <w:vertAlign w:val="baseline"/>
        </w:rPr>
        <w:t>внесени</w:t>
      </w:r>
      <w:r w:rsidRPr="007D6479">
        <w:rPr>
          <w:rFonts w:ascii="Arial" w:hAnsi="Arial" w:cs="Arial"/>
        </w:rPr>
        <w:t>ю</w:t>
      </w:r>
      <w:r w:rsidRPr="007D6479">
        <w:rPr>
          <w:rStyle w:val="af5"/>
          <w:rFonts w:ascii="Arial" w:hAnsi="Arial" w:cs="Arial"/>
          <w:vertAlign w:val="baseline"/>
        </w:rPr>
        <w:t xml:space="preserve"> и учет</w:t>
      </w:r>
      <w:r w:rsidRPr="007D6479">
        <w:rPr>
          <w:rFonts w:ascii="Arial" w:hAnsi="Arial" w:cs="Arial"/>
        </w:rPr>
        <w:t>у</w:t>
      </w:r>
      <w:r w:rsidRPr="007D6479">
        <w:rPr>
          <w:rStyle w:val="af5"/>
          <w:rFonts w:ascii="Arial" w:hAnsi="Arial" w:cs="Arial"/>
          <w:vertAlign w:val="baseline"/>
        </w:rPr>
        <w:t xml:space="preserve"> достижений в электронной системе «</w:t>
      </w:r>
      <w:proofErr w:type="spellStart"/>
      <w:r w:rsidRPr="007D6479">
        <w:rPr>
          <w:rStyle w:val="af5"/>
          <w:rFonts w:ascii="Arial" w:hAnsi="Arial" w:cs="Arial"/>
          <w:vertAlign w:val="baseline"/>
        </w:rPr>
        <w:t>Flamingo</w:t>
      </w:r>
      <w:proofErr w:type="spellEnd"/>
      <w:r w:rsidRPr="007D6479">
        <w:rPr>
          <w:rStyle w:val="af5"/>
          <w:rFonts w:ascii="Arial" w:hAnsi="Arial" w:cs="Arial"/>
          <w:vertAlign w:val="baseline"/>
        </w:rPr>
        <w:t>».</w:t>
      </w:r>
    </w:p>
  </w:footnote>
  <w:footnote w:id="7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7D6479">
        <w:rPr>
          <w:rFonts w:ascii="Arial" w:hAnsi="Arial" w:cs="Arial"/>
        </w:rPr>
        <w:t>Минимальный порог оригинальности работы указывается системой «</w:t>
      </w:r>
      <w:proofErr w:type="spellStart"/>
      <w:r w:rsidRPr="007D6479">
        <w:rPr>
          <w:rFonts w:ascii="Arial" w:hAnsi="Arial" w:cs="Arial"/>
        </w:rPr>
        <w:t>Flamingo</w:t>
      </w:r>
      <w:proofErr w:type="spellEnd"/>
      <w:r w:rsidRPr="007D6479">
        <w:rPr>
          <w:rFonts w:ascii="Arial" w:hAnsi="Arial" w:cs="Arial"/>
        </w:rPr>
        <w:t>» при размещении работы в соответствующем разделе электронного портфолио. Для каждого типа работы он свой.</w:t>
      </w:r>
    </w:p>
  </w:footnote>
  <w:footnote w:id="8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 w:rsidRPr="007D647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В дополнение к </w:t>
      </w:r>
      <w:r w:rsidRPr="007D6479">
        <w:rPr>
          <w:rFonts w:ascii="Arial" w:hAnsi="Arial" w:cs="Arial"/>
        </w:rPr>
        <w:t>критери</w:t>
      </w:r>
      <w:r>
        <w:rPr>
          <w:rFonts w:ascii="Arial" w:hAnsi="Arial" w:cs="Arial"/>
        </w:rPr>
        <w:t>ям, приведенным</w:t>
      </w:r>
      <w:r w:rsidRPr="007D6479">
        <w:rPr>
          <w:rFonts w:ascii="Arial" w:hAnsi="Arial" w:cs="Arial"/>
        </w:rPr>
        <w:t xml:space="preserve"> в п.</w:t>
      </w:r>
      <w:r>
        <w:rPr>
          <w:rFonts w:ascii="Arial" w:hAnsi="Arial" w:cs="Arial"/>
        </w:rPr>
        <w:t> 6</w:t>
      </w:r>
      <w:r w:rsidRPr="007D6479">
        <w:rPr>
          <w:rFonts w:ascii="Arial" w:hAnsi="Arial" w:cs="Arial"/>
        </w:rPr>
        <w:t>.1 настоящего Порядка.</w:t>
      </w:r>
    </w:p>
  </w:footnote>
  <w:footnote w:id="9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  <w:sz w:val="22"/>
        </w:rPr>
      </w:pPr>
      <w:r w:rsidRPr="007D6479">
        <w:rPr>
          <w:rStyle w:val="af5"/>
          <w:rFonts w:ascii="Arial" w:hAnsi="Arial" w:cs="Arial"/>
        </w:rPr>
        <w:footnoteRef/>
      </w:r>
      <w:r w:rsidRPr="007D6479">
        <w:rPr>
          <w:rFonts w:ascii="Arial" w:hAnsi="Arial" w:cs="Arial"/>
        </w:rPr>
        <w:t> </w:t>
      </w:r>
      <w:r w:rsidRPr="00583BBA">
        <w:rPr>
          <w:rFonts w:ascii="Arial" w:hAnsi="Arial" w:cs="Arial"/>
        </w:rPr>
        <w:t>В дополнение к критериям, приведенным в п.</w:t>
      </w:r>
      <w:r>
        <w:rPr>
          <w:rFonts w:ascii="Arial" w:hAnsi="Arial" w:cs="Arial"/>
        </w:rPr>
        <w:t> 6</w:t>
      </w:r>
      <w:r w:rsidRPr="00583BBA">
        <w:rPr>
          <w:rFonts w:ascii="Arial" w:hAnsi="Arial" w:cs="Arial"/>
        </w:rPr>
        <w:t>.1 настоящего Порядка</w:t>
      </w:r>
      <w:r w:rsidRPr="007D6479">
        <w:rPr>
          <w:rFonts w:ascii="Arial" w:hAnsi="Arial" w:cs="Arial"/>
        </w:rPr>
        <w:t>.</w:t>
      </w:r>
    </w:p>
  </w:footnote>
  <w:footnote w:id="10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583BBA">
        <w:rPr>
          <w:rFonts w:ascii="Arial" w:hAnsi="Arial" w:cs="Arial"/>
        </w:rPr>
        <w:t>В дополнение к критериям, приведенным в п.</w:t>
      </w:r>
      <w:r>
        <w:rPr>
          <w:rFonts w:ascii="Arial" w:hAnsi="Arial" w:cs="Arial"/>
        </w:rPr>
        <w:t> 6</w:t>
      </w:r>
      <w:r w:rsidRPr="00583BBA">
        <w:rPr>
          <w:rFonts w:ascii="Arial" w:hAnsi="Arial" w:cs="Arial"/>
        </w:rPr>
        <w:t>.1 настоящего Порядка</w:t>
      </w:r>
      <w:r w:rsidRPr="007D6479">
        <w:rPr>
          <w:rFonts w:ascii="Arial" w:hAnsi="Arial" w:cs="Arial"/>
        </w:rPr>
        <w:t>.</w:t>
      </w:r>
    </w:p>
  </w:footnote>
  <w:footnote w:id="11">
    <w:p w:rsidR="00BA12D5" w:rsidRPr="004E29E3" w:rsidRDefault="00BA12D5" w:rsidP="007D6479">
      <w:pPr>
        <w:pStyle w:val="af3"/>
        <w:ind w:firstLine="709"/>
        <w:jc w:val="both"/>
        <w:rPr>
          <w:rFonts w:ascii="Times New Roman" w:hAnsi="Times New Roman" w:cs="Times New Roman"/>
          <w:sz w:val="22"/>
        </w:rPr>
      </w:pPr>
      <w:r w:rsidRPr="007D6479">
        <w:rPr>
          <w:rStyle w:val="af5"/>
          <w:rFonts w:ascii="Arial" w:hAnsi="Arial" w:cs="Arial"/>
        </w:rPr>
        <w:footnoteRef/>
      </w:r>
      <w:r w:rsidRPr="007D6479">
        <w:rPr>
          <w:rFonts w:ascii="Arial" w:hAnsi="Arial" w:cs="Arial"/>
        </w:rPr>
        <w:t> </w:t>
      </w:r>
      <w:r w:rsidRPr="00583BBA">
        <w:rPr>
          <w:rFonts w:ascii="Arial" w:hAnsi="Arial" w:cs="Arial"/>
        </w:rPr>
        <w:t>В дополнение к критериям, приведенным в п.</w:t>
      </w:r>
      <w:r>
        <w:rPr>
          <w:rFonts w:ascii="Arial" w:hAnsi="Arial" w:cs="Arial"/>
        </w:rPr>
        <w:t> 6</w:t>
      </w:r>
      <w:r w:rsidRPr="00583BBA">
        <w:rPr>
          <w:rFonts w:ascii="Arial" w:hAnsi="Arial" w:cs="Arial"/>
        </w:rPr>
        <w:t>.1 настоящего Порядка</w:t>
      </w:r>
      <w:r w:rsidRPr="007D6479">
        <w:rPr>
          <w:rFonts w:ascii="Arial" w:hAnsi="Arial" w:cs="Arial"/>
        </w:rPr>
        <w:t>.</w:t>
      </w:r>
    </w:p>
  </w:footnote>
  <w:footnote w:id="12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 w:rsidRPr="007D6479">
        <w:rPr>
          <w:rFonts w:ascii="Arial" w:hAnsi="Arial" w:cs="Arial"/>
        </w:rPr>
        <w:t> </w:t>
      </w:r>
      <w:r w:rsidRPr="00583BBA">
        <w:rPr>
          <w:rFonts w:ascii="Arial" w:hAnsi="Arial" w:cs="Arial"/>
        </w:rPr>
        <w:t>В дополнение к критериям, приведенным в п.</w:t>
      </w:r>
      <w:r>
        <w:rPr>
          <w:rFonts w:ascii="Arial" w:hAnsi="Arial" w:cs="Arial"/>
        </w:rPr>
        <w:t> 6</w:t>
      </w:r>
      <w:r w:rsidRPr="00583BBA">
        <w:rPr>
          <w:rFonts w:ascii="Arial" w:hAnsi="Arial" w:cs="Arial"/>
        </w:rPr>
        <w:t>.1 настоящего Порядка</w:t>
      </w:r>
      <w:r w:rsidRPr="007D6479">
        <w:rPr>
          <w:rFonts w:ascii="Arial" w:hAnsi="Arial" w:cs="Arial"/>
        </w:rPr>
        <w:t>.</w:t>
      </w:r>
    </w:p>
  </w:footnote>
  <w:footnote w:id="13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1A7D8E">
        <w:rPr>
          <w:rFonts w:ascii="Arial" w:hAnsi="Arial" w:cs="Arial"/>
        </w:rPr>
        <w:t>В дополнение к критериям, приведенным в п.</w:t>
      </w:r>
      <w:r>
        <w:rPr>
          <w:rFonts w:ascii="Arial" w:hAnsi="Arial" w:cs="Arial"/>
        </w:rPr>
        <w:t> 6</w:t>
      </w:r>
      <w:r w:rsidRPr="001A7D8E">
        <w:rPr>
          <w:rFonts w:ascii="Arial" w:hAnsi="Arial" w:cs="Arial"/>
        </w:rPr>
        <w:t>.1 настоящего Порядка</w:t>
      </w:r>
      <w:r w:rsidRPr="007D6479">
        <w:rPr>
          <w:rFonts w:ascii="Arial" w:hAnsi="Arial" w:cs="Arial"/>
        </w:rPr>
        <w:t>.</w:t>
      </w:r>
    </w:p>
  </w:footnote>
  <w:footnote w:id="14">
    <w:p w:rsidR="00BA12D5" w:rsidRPr="007D6479" w:rsidRDefault="00BA12D5" w:rsidP="007D6479">
      <w:pPr>
        <w:pStyle w:val="af3"/>
        <w:ind w:firstLine="709"/>
        <w:jc w:val="both"/>
        <w:rPr>
          <w:rFonts w:ascii="Arial" w:hAnsi="Arial" w:cs="Arial"/>
        </w:rPr>
      </w:pPr>
      <w:r w:rsidRPr="007D6479">
        <w:rPr>
          <w:rStyle w:val="af5"/>
          <w:rFonts w:ascii="Arial" w:hAnsi="Arial" w:cs="Arial"/>
        </w:rPr>
        <w:footnoteRef/>
      </w:r>
      <w:r w:rsidRPr="007D6479">
        <w:rPr>
          <w:rFonts w:ascii="Arial" w:hAnsi="Arial" w:cs="Arial"/>
        </w:rPr>
        <w:t> Согласно действующему Регламенту по внесению и учету достижений в электронной системе «</w:t>
      </w:r>
      <w:proofErr w:type="spellStart"/>
      <w:r w:rsidRPr="007D6479">
        <w:rPr>
          <w:rFonts w:ascii="Arial" w:hAnsi="Arial" w:cs="Arial"/>
        </w:rPr>
        <w:t>Flamingo</w:t>
      </w:r>
      <w:proofErr w:type="spellEnd"/>
      <w:r w:rsidRPr="007D6479">
        <w:rPr>
          <w:rFonts w:ascii="Arial" w:hAnsi="Arial" w:cs="Arial"/>
        </w:rPr>
        <w:t>», с указанием номера подпункта.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A12D5" w:rsidRPr="00234EE0" w:rsidTr="009E185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A12D5" w:rsidRPr="00234EE0" w:rsidRDefault="00BA12D5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12D5" w:rsidRPr="004E6688" w:rsidRDefault="00BA12D5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A12D5" w:rsidRPr="004E6688" w:rsidRDefault="00BA12D5" w:rsidP="00E02D50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187EE6">
            <w:rPr>
              <w:rFonts w:ascii="Arial" w:hAnsi="Arial" w:cs="Arial"/>
              <w:bCs/>
              <w:sz w:val="24"/>
              <w:szCs w:val="24"/>
            </w:rPr>
            <w:t>По</w:t>
          </w:r>
          <w:r>
            <w:rPr>
              <w:rFonts w:ascii="Arial" w:hAnsi="Arial" w:cs="Arial"/>
              <w:bCs/>
              <w:sz w:val="24"/>
              <w:szCs w:val="24"/>
            </w:rPr>
            <w:t>рядок</w:t>
          </w:r>
          <w:r w:rsidRPr="00187EE6">
            <w:rPr>
              <w:rFonts w:ascii="Arial" w:hAnsi="Arial" w:cs="Arial"/>
              <w:bCs/>
              <w:sz w:val="24"/>
              <w:szCs w:val="24"/>
            </w:rPr>
            <w:t xml:space="preserve"> проведени</w:t>
          </w:r>
          <w:r>
            <w:rPr>
              <w:rFonts w:ascii="Arial" w:hAnsi="Arial" w:cs="Arial"/>
              <w:bCs/>
              <w:sz w:val="24"/>
              <w:szCs w:val="24"/>
            </w:rPr>
            <w:t>я</w:t>
          </w:r>
          <w:r w:rsidRPr="00187EE6">
            <w:rPr>
              <w:rFonts w:ascii="Arial" w:hAnsi="Arial" w:cs="Arial"/>
              <w:bCs/>
              <w:sz w:val="24"/>
              <w:szCs w:val="24"/>
            </w:rPr>
            <w:t xml:space="preserve"> конкурса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на соискание звания </w:t>
          </w:r>
          <w:r w:rsidRPr="00187EE6">
            <w:rPr>
              <w:rFonts w:ascii="Arial" w:hAnsi="Arial" w:cs="Arial"/>
              <w:bCs/>
              <w:sz w:val="24"/>
              <w:szCs w:val="24"/>
            </w:rPr>
            <w:t>«Лучший студент Томского политехнического университета»</w:t>
          </w:r>
        </w:p>
      </w:tc>
    </w:tr>
    <w:tr w:rsidR="00BA12D5" w:rsidRPr="00234EE0" w:rsidTr="009E185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A12D5" w:rsidRPr="00234EE0" w:rsidRDefault="00BA12D5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A12D5" w:rsidRPr="004E6688" w:rsidRDefault="00BA12D5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2613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22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2613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23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A12D5" w:rsidRPr="00234EE0" w:rsidRDefault="00BA12D5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A12D5" w:rsidRDefault="00BA12D5" w:rsidP="00496E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1BA3"/>
    <w:multiLevelType w:val="multilevel"/>
    <w:tmpl w:val="E82C8D54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DF2672"/>
    <w:multiLevelType w:val="hybridMultilevel"/>
    <w:tmpl w:val="5CDE0B62"/>
    <w:lvl w:ilvl="0" w:tplc="F7EA89E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3" w15:restartNumberingAfterBreak="0">
    <w:nsid w:val="6AAE63FC"/>
    <w:multiLevelType w:val="hybridMultilevel"/>
    <w:tmpl w:val="2398DAB4"/>
    <w:lvl w:ilvl="0" w:tplc="F7EA89EE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E75DCE"/>
    <w:multiLevelType w:val="multilevel"/>
    <w:tmpl w:val="A6D4BE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7DD77073"/>
    <w:multiLevelType w:val="multilevel"/>
    <w:tmpl w:val="C5389316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7E1715FF"/>
    <w:multiLevelType w:val="hybridMultilevel"/>
    <w:tmpl w:val="0C428EBE"/>
    <w:lvl w:ilvl="0" w:tplc="F7EA89EE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26130"/>
    <w:rsid w:val="0002720B"/>
    <w:rsid w:val="000337C9"/>
    <w:rsid w:val="00033F35"/>
    <w:rsid w:val="00036990"/>
    <w:rsid w:val="00047912"/>
    <w:rsid w:val="0005007A"/>
    <w:rsid w:val="00052416"/>
    <w:rsid w:val="000557C5"/>
    <w:rsid w:val="00061113"/>
    <w:rsid w:val="0006166D"/>
    <w:rsid w:val="00087F68"/>
    <w:rsid w:val="00091E80"/>
    <w:rsid w:val="0009771E"/>
    <w:rsid w:val="000B2FEA"/>
    <w:rsid w:val="000F0814"/>
    <w:rsid w:val="000F6C7A"/>
    <w:rsid w:val="000F7EF4"/>
    <w:rsid w:val="001011B7"/>
    <w:rsid w:val="00104EBC"/>
    <w:rsid w:val="00115B4E"/>
    <w:rsid w:val="001218C3"/>
    <w:rsid w:val="001308C2"/>
    <w:rsid w:val="0013323A"/>
    <w:rsid w:val="00175CC4"/>
    <w:rsid w:val="001765FA"/>
    <w:rsid w:val="00177625"/>
    <w:rsid w:val="00182304"/>
    <w:rsid w:val="00184278"/>
    <w:rsid w:val="00185BB6"/>
    <w:rsid w:val="0019780D"/>
    <w:rsid w:val="001A7D8E"/>
    <w:rsid w:val="001B0C8D"/>
    <w:rsid w:val="001E56B7"/>
    <w:rsid w:val="001F1947"/>
    <w:rsid w:val="001F3916"/>
    <w:rsid w:val="001F3C0C"/>
    <w:rsid w:val="00203E83"/>
    <w:rsid w:val="0020658A"/>
    <w:rsid w:val="00222B4B"/>
    <w:rsid w:val="002319EF"/>
    <w:rsid w:val="00237409"/>
    <w:rsid w:val="0024159C"/>
    <w:rsid w:val="00253301"/>
    <w:rsid w:val="00254A69"/>
    <w:rsid w:val="00261AE4"/>
    <w:rsid w:val="00264C05"/>
    <w:rsid w:val="00267C4A"/>
    <w:rsid w:val="002740BD"/>
    <w:rsid w:val="00274900"/>
    <w:rsid w:val="002948A6"/>
    <w:rsid w:val="002A6655"/>
    <w:rsid w:val="002B5924"/>
    <w:rsid w:val="002B7872"/>
    <w:rsid w:val="002C28BE"/>
    <w:rsid w:val="002D14B9"/>
    <w:rsid w:val="002D4099"/>
    <w:rsid w:val="002E69E1"/>
    <w:rsid w:val="0030310E"/>
    <w:rsid w:val="0034015C"/>
    <w:rsid w:val="003527F6"/>
    <w:rsid w:val="00367891"/>
    <w:rsid w:val="00381B16"/>
    <w:rsid w:val="00392135"/>
    <w:rsid w:val="003B5C56"/>
    <w:rsid w:val="003C6C26"/>
    <w:rsid w:val="003D0378"/>
    <w:rsid w:val="003D37EE"/>
    <w:rsid w:val="003D6171"/>
    <w:rsid w:val="003E3870"/>
    <w:rsid w:val="003F0F7D"/>
    <w:rsid w:val="003F26C7"/>
    <w:rsid w:val="0040394D"/>
    <w:rsid w:val="00414755"/>
    <w:rsid w:val="0042613F"/>
    <w:rsid w:val="00432D15"/>
    <w:rsid w:val="00435550"/>
    <w:rsid w:val="00440D51"/>
    <w:rsid w:val="00443161"/>
    <w:rsid w:val="00453D1F"/>
    <w:rsid w:val="004662DB"/>
    <w:rsid w:val="00473211"/>
    <w:rsid w:val="004736F0"/>
    <w:rsid w:val="00490898"/>
    <w:rsid w:val="00496EF6"/>
    <w:rsid w:val="004E144C"/>
    <w:rsid w:val="004E29E3"/>
    <w:rsid w:val="004E6688"/>
    <w:rsid w:val="004E6B57"/>
    <w:rsid w:val="004E6FA2"/>
    <w:rsid w:val="004F6816"/>
    <w:rsid w:val="00507494"/>
    <w:rsid w:val="0050767F"/>
    <w:rsid w:val="00507AF1"/>
    <w:rsid w:val="00511142"/>
    <w:rsid w:val="00515A1E"/>
    <w:rsid w:val="00517585"/>
    <w:rsid w:val="00530A26"/>
    <w:rsid w:val="005326B3"/>
    <w:rsid w:val="00533A65"/>
    <w:rsid w:val="00535C93"/>
    <w:rsid w:val="00540DDC"/>
    <w:rsid w:val="005672E9"/>
    <w:rsid w:val="00573B93"/>
    <w:rsid w:val="00583BBA"/>
    <w:rsid w:val="00593C45"/>
    <w:rsid w:val="005A3DBE"/>
    <w:rsid w:val="005A4B58"/>
    <w:rsid w:val="005B17F0"/>
    <w:rsid w:val="005B6645"/>
    <w:rsid w:val="005C0D9B"/>
    <w:rsid w:val="005C1078"/>
    <w:rsid w:val="005E0302"/>
    <w:rsid w:val="005E08BE"/>
    <w:rsid w:val="005E1C6B"/>
    <w:rsid w:val="005E6EF3"/>
    <w:rsid w:val="00610760"/>
    <w:rsid w:val="00615AD9"/>
    <w:rsid w:val="006354E9"/>
    <w:rsid w:val="00640E15"/>
    <w:rsid w:val="00642700"/>
    <w:rsid w:val="0065245D"/>
    <w:rsid w:val="0065770D"/>
    <w:rsid w:val="00665C9A"/>
    <w:rsid w:val="00666758"/>
    <w:rsid w:val="006758D2"/>
    <w:rsid w:val="006778D7"/>
    <w:rsid w:val="006830DD"/>
    <w:rsid w:val="00692E3A"/>
    <w:rsid w:val="00694FF5"/>
    <w:rsid w:val="006979CF"/>
    <w:rsid w:val="006A4EF4"/>
    <w:rsid w:val="006B0B93"/>
    <w:rsid w:val="006B25BC"/>
    <w:rsid w:val="006C113A"/>
    <w:rsid w:val="006D1D0E"/>
    <w:rsid w:val="006D5D0A"/>
    <w:rsid w:val="006D72E8"/>
    <w:rsid w:val="0070741F"/>
    <w:rsid w:val="00711776"/>
    <w:rsid w:val="00736A37"/>
    <w:rsid w:val="007477F2"/>
    <w:rsid w:val="00754F9E"/>
    <w:rsid w:val="00771695"/>
    <w:rsid w:val="007945A8"/>
    <w:rsid w:val="00796C70"/>
    <w:rsid w:val="007A2B89"/>
    <w:rsid w:val="007A2C0A"/>
    <w:rsid w:val="007B174F"/>
    <w:rsid w:val="007C41FA"/>
    <w:rsid w:val="007C6159"/>
    <w:rsid w:val="007D27D1"/>
    <w:rsid w:val="007D3DCE"/>
    <w:rsid w:val="007D6479"/>
    <w:rsid w:val="007E11DC"/>
    <w:rsid w:val="007F0FA7"/>
    <w:rsid w:val="007F236A"/>
    <w:rsid w:val="007F61AB"/>
    <w:rsid w:val="00814A27"/>
    <w:rsid w:val="008222EC"/>
    <w:rsid w:val="00835CD8"/>
    <w:rsid w:val="008361DF"/>
    <w:rsid w:val="00845365"/>
    <w:rsid w:val="0085135B"/>
    <w:rsid w:val="008526A2"/>
    <w:rsid w:val="00857741"/>
    <w:rsid w:val="00873532"/>
    <w:rsid w:val="00877ABA"/>
    <w:rsid w:val="008831E0"/>
    <w:rsid w:val="008832CC"/>
    <w:rsid w:val="008843AE"/>
    <w:rsid w:val="00885261"/>
    <w:rsid w:val="00886CEF"/>
    <w:rsid w:val="00890C17"/>
    <w:rsid w:val="00893550"/>
    <w:rsid w:val="00897669"/>
    <w:rsid w:val="008A75E2"/>
    <w:rsid w:val="008B6F1B"/>
    <w:rsid w:val="008B79C8"/>
    <w:rsid w:val="008C3BFD"/>
    <w:rsid w:val="008C5590"/>
    <w:rsid w:val="008E5F05"/>
    <w:rsid w:val="008E6AD9"/>
    <w:rsid w:val="008E6B4B"/>
    <w:rsid w:val="008E7285"/>
    <w:rsid w:val="008F1D5E"/>
    <w:rsid w:val="008F2493"/>
    <w:rsid w:val="008F4298"/>
    <w:rsid w:val="008F5722"/>
    <w:rsid w:val="00901853"/>
    <w:rsid w:val="009145FE"/>
    <w:rsid w:val="009157B1"/>
    <w:rsid w:val="009243A8"/>
    <w:rsid w:val="00934A35"/>
    <w:rsid w:val="009470FB"/>
    <w:rsid w:val="009477AB"/>
    <w:rsid w:val="0096227F"/>
    <w:rsid w:val="0097071C"/>
    <w:rsid w:val="00982397"/>
    <w:rsid w:val="00984309"/>
    <w:rsid w:val="00991051"/>
    <w:rsid w:val="009959CC"/>
    <w:rsid w:val="00996ACC"/>
    <w:rsid w:val="009A49AC"/>
    <w:rsid w:val="009A5FDA"/>
    <w:rsid w:val="009B73D0"/>
    <w:rsid w:val="009C66D5"/>
    <w:rsid w:val="009C68CD"/>
    <w:rsid w:val="009E1853"/>
    <w:rsid w:val="009F0520"/>
    <w:rsid w:val="009F75D7"/>
    <w:rsid w:val="00A0305A"/>
    <w:rsid w:val="00A267CF"/>
    <w:rsid w:val="00A378D7"/>
    <w:rsid w:val="00A4336D"/>
    <w:rsid w:val="00A433E3"/>
    <w:rsid w:val="00A46614"/>
    <w:rsid w:val="00A50D06"/>
    <w:rsid w:val="00A57E1B"/>
    <w:rsid w:val="00A74D26"/>
    <w:rsid w:val="00A77C23"/>
    <w:rsid w:val="00A9487B"/>
    <w:rsid w:val="00AA6FF1"/>
    <w:rsid w:val="00AB03BF"/>
    <w:rsid w:val="00AB2E76"/>
    <w:rsid w:val="00AC2917"/>
    <w:rsid w:val="00AC4BD8"/>
    <w:rsid w:val="00AC5E85"/>
    <w:rsid w:val="00AF35B0"/>
    <w:rsid w:val="00AF43BA"/>
    <w:rsid w:val="00AF4653"/>
    <w:rsid w:val="00B00FF3"/>
    <w:rsid w:val="00B03193"/>
    <w:rsid w:val="00B25BE2"/>
    <w:rsid w:val="00B26034"/>
    <w:rsid w:val="00B357E6"/>
    <w:rsid w:val="00B42EA1"/>
    <w:rsid w:val="00B438C8"/>
    <w:rsid w:val="00B439AD"/>
    <w:rsid w:val="00B747D6"/>
    <w:rsid w:val="00B90ADB"/>
    <w:rsid w:val="00B91239"/>
    <w:rsid w:val="00B9707E"/>
    <w:rsid w:val="00BA12D5"/>
    <w:rsid w:val="00BA18A9"/>
    <w:rsid w:val="00BA2162"/>
    <w:rsid w:val="00BA5C05"/>
    <w:rsid w:val="00BB6F0F"/>
    <w:rsid w:val="00BC0856"/>
    <w:rsid w:val="00BC687A"/>
    <w:rsid w:val="00BD00CE"/>
    <w:rsid w:val="00BF149D"/>
    <w:rsid w:val="00BF1F5B"/>
    <w:rsid w:val="00C16519"/>
    <w:rsid w:val="00C25BEC"/>
    <w:rsid w:val="00C369BF"/>
    <w:rsid w:val="00C62A85"/>
    <w:rsid w:val="00C71F67"/>
    <w:rsid w:val="00C74CB2"/>
    <w:rsid w:val="00CA4506"/>
    <w:rsid w:val="00CC0B5B"/>
    <w:rsid w:val="00CC4F84"/>
    <w:rsid w:val="00CC5B5A"/>
    <w:rsid w:val="00CD3B1B"/>
    <w:rsid w:val="00CD5E33"/>
    <w:rsid w:val="00CE09D3"/>
    <w:rsid w:val="00D12E4C"/>
    <w:rsid w:val="00D21B96"/>
    <w:rsid w:val="00D312CD"/>
    <w:rsid w:val="00D367BE"/>
    <w:rsid w:val="00D41C78"/>
    <w:rsid w:val="00D44267"/>
    <w:rsid w:val="00D525DE"/>
    <w:rsid w:val="00D60F9C"/>
    <w:rsid w:val="00D612EE"/>
    <w:rsid w:val="00D77129"/>
    <w:rsid w:val="00D90D9F"/>
    <w:rsid w:val="00DA2093"/>
    <w:rsid w:val="00DB0656"/>
    <w:rsid w:val="00DB1BA5"/>
    <w:rsid w:val="00DC411D"/>
    <w:rsid w:val="00DE0A72"/>
    <w:rsid w:val="00DE14E5"/>
    <w:rsid w:val="00DE2BA1"/>
    <w:rsid w:val="00E02A7D"/>
    <w:rsid w:val="00E02D50"/>
    <w:rsid w:val="00E227A6"/>
    <w:rsid w:val="00E26029"/>
    <w:rsid w:val="00E3260D"/>
    <w:rsid w:val="00E34AAB"/>
    <w:rsid w:val="00E3660C"/>
    <w:rsid w:val="00E37D03"/>
    <w:rsid w:val="00E43989"/>
    <w:rsid w:val="00E452BA"/>
    <w:rsid w:val="00E461C8"/>
    <w:rsid w:val="00E73D61"/>
    <w:rsid w:val="00E80758"/>
    <w:rsid w:val="00E83122"/>
    <w:rsid w:val="00E85A02"/>
    <w:rsid w:val="00EA0822"/>
    <w:rsid w:val="00EA18B7"/>
    <w:rsid w:val="00EB2462"/>
    <w:rsid w:val="00EC16B5"/>
    <w:rsid w:val="00ED5DA6"/>
    <w:rsid w:val="00EF04DC"/>
    <w:rsid w:val="00EF336E"/>
    <w:rsid w:val="00EF5016"/>
    <w:rsid w:val="00EF5F3A"/>
    <w:rsid w:val="00F0036B"/>
    <w:rsid w:val="00F01A78"/>
    <w:rsid w:val="00F12C22"/>
    <w:rsid w:val="00F20FA7"/>
    <w:rsid w:val="00F3027A"/>
    <w:rsid w:val="00F40725"/>
    <w:rsid w:val="00F45FA4"/>
    <w:rsid w:val="00F73879"/>
    <w:rsid w:val="00F83F89"/>
    <w:rsid w:val="00F86F0F"/>
    <w:rsid w:val="00F925CE"/>
    <w:rsid w:val="00F9626F"/>
    <w:rsid w:val="00FA144A"/>
    <w:rsid w:val="00FA3412"/>
    <w:rsid w:val="00FA3FC2"/>
    <w:rsid w:val="00FA7E0E"/>
    <w:rsid w:val="00FC00F0"/>
    <w:rsid w:val="00FC3DF0"/>
    <w:rsid w:val="00FD0BA5"/>
    <w:rsid w:val="00FD2188"/>
    <w:rsid w:val="00FD5EA4"/>
    <w:rsid w:val="00FE0F84"/>
    <w:rsid w:val="00FE19A5"/>
    <w:rsid w:val="00FF498A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0B806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64C05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rsid w:val="00496EF6"/>
  </w:style>
  <w:style w:type="paragraph" w:styleId="a9">
    <w:name w:val="footer"/>
    <w:basedOn w:val="a3"/>
    <w:link w:val="aa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496EF6"/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Balloon Text"/>
    <w:basedOn w:val="a3"/>
    <w:link w:val="ad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C1651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6"/>
    <w:uiPriority w:val="99"/>
    <w:semiHidden/>
    <w:unhideWhenUsed/>
    <w:rsid w:val="009F0520"/>
  </w:style>
  <w:style w:type="character" w:customStyle="1" w:styleId="10">
    <w:name w:val="Заголовок 1 Знак"/>
    <w:basedOn w:val="a4"/>
    <w:link w:val="1"/>
    <w:uiPriority w:val="9"/>
    <w:rsid w:val="009F05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rsid w:val="009F05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rsid w:val="009F052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4"/>
    <w:link w:val="4"/>
    <w:uiPriority w:val="99"/>
    <w:rsid w:val="009F05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4"/>
    <w:link w:val="5"/>
    <w:uiPriority w:val="9"/>
    <w:rsid w:val="009F05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4"/>
    <w:link w:val="6"/>
    <w:uiPriority w:val="9"/>
    <w:rsid w:val="009F05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ae">
    <w:name w:val="Table Grid"/>
    <w:basedOn w:val="a5"/>
    <w:uiPriority w:val="59"/>
    <w:rsid w:val="009F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3"/>
    <w:uiPriority w:val="39"/>
    <w:unhideWhenUsed/>
    <w:qFormat/>
    <w:rsid w:val="009F0520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3"/>
    <w:next w:val="a3"/>
    <w:autoRedefine/>
    <w:uiPriority w:val="39"/>
    <w:unhideWhenUsed/>
    <w:rsid w:val="009F0520"/>
    <w:pPr>
      <w:tabs>
        <w:tab w:val="left" w:pos="660"/>
        <w:tab w:val="right" w:leader="dot" w:pos="9345"/>
      </w:tabs>
      <w:spacing w:after="0" w:line="240" w:lineRule="auto"/>
      <w:jc w:val="both"/>
    </w:pPr>
  </w:style>
  <w:style w:type="paragraph" w:styleId="21">
    <w:name w:val="toc 2"/>
    <w:basedOn w:val="a3"/>
    <w:next w:val="a3"/>
    <w:autoRedefine/>
    <w:uiPriority w:val="39"/>
    <w:unhideWhenUsed/>
    <w:rsid w:val="009F0520"/>
    <w:pPr>
      <w:tabs>
        <w:tab w:val="left" w:pos="880"/>
        <w:tab w:val="right" w:leader="dot" w:pos="9345"/>
      </w:tabs>
      <w:spacing w:after="0" w:line="240" w:lineRule="auto"/>
      <w:ind w:left="221"/>
      <w:jc w:val="both"/>
    </w:pPr>
  </w:style>
  <w:style w:type="paragraph" w:styleId="31">
    <w:name w:val="toc 3"/>
    <w:basedOn w:val="a3"/>
    <w:next w:val="a3"/>
    <w:autoRedefine/>
    <w:uiPriority w:val="39"/>
    <w:semiHidden/>
    <w:unhideWhenUsed/>
    <w:rsid w:val="009F0520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aliases w:val="ТЗ список,Абзац списка литеральный"/>
    <w:basedOn w:val="a3"/>
    <w:link w:val="af1"/>
    <w:uiPriority w:val="99"/>
    <w:qFormat/>
    <w:rsid w:val="009F0520"/>
    <w:pPr>
      <w:ind w:left="720"/>
      <w:contextualSpacing/>
    </w:pPr>
  </w:style>
  <w:style w:type="character" w:customStyle="1" w:styleId="af1">
    <w:name w:val="Абзац списка Знак"/>
    <w:aliases w:val="ТЗ список Знак,Абзац списка литеральный Знак"/>
    <w:basedOn w:val="a4"/>
    <w:link w:val="af0"/>
    <w:uiPriority w:val="34"/>
    <w:rsid w:val="009F0520"/>
  </w:style>
  <w:style w:type="paragraph" w:customStyle="1" w:styleId="a">
    <w:name w:val="Раздел документа СМК"/>
    <w:basedOn w:val="a3"/>
    <w:rsid w:val="009F0520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 документа СМК"/>
    <w:basedOn w:val="a3"/>
    <w:link w:val="af2"/>
    <w:rsid w:val="009F0520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footnote text"/>
    <w:basedOn w:val="a3"/>
    <w:link w:val="af4"/>
    <w:semiHidden/>
    <w:unhideWhenUsed/>
    <w:rsid w:val="009F052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4"/>
    <w:link w:val="af3"/>
    <w:semiHidden/>
    <w:rsid w:val="009F0520"/>
    <w:rPr>
      <w:sz w:val="20"/>
      <w:szCs w:val="20"/>
    </w:rPr>
  </w:style>
  <w:style w:type="character" w:styleId="af5">
    <w:name w:val="footnote reference"/>
    <w:basedOn w:val="a4"/>
    <w:semiHidden/>
    <w:unhideWhenUsed/>
    <w:rsid w:val="009F0520"/>
    <w:rPr>
      <w:vertAlign w:val="superscript"/>
    </w:rPr>
  </w:style>
  <w:style w:type="character" w:styleId="af6">
    <w:name w:val="annotation reference"/>
    <w:basedOn w:val="a4"/>
    <w:uiPriority w:val="99"/>
    <w:semiHidden/>
    <w:unhideWhenUsed/>
    <w:rsid w:val="009F0520"/>
    <w:rPr>
      <w:sz w:val="16"/>
      <w:szCs w:val="16"/>
    </w:rPr>
  </w:style>
  <w:style w:type="paragraph" w:styleId="af7">
    <w:name w:val="annotation text"/>
    <w:basedOn w:val="a3"/>
    <w:link w:val="af8"/>
    <w:uiPriority w:val="99"/>
    <w:unhideWhenUsed/>
    <w:rsid w:val="009F052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9F052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F05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F0520"/>
    <w:rPr>
      <w:b/>
      <w:bCs/>
      <w:sz w:val="20"/>
      <w:szCs w:val="20"/>
    </w:rPr>
  </w:style>
  <w:style w:type="paragraph" w:styleId="afb">
    <w:name w:val="No Spacing"/>
    <w:aliases w:val="Газеты"/>
    <w:uiPriority w:val="99"/>
    <w:qFormat/>
    <w:rsid w:val="009F0520"/>
    <w:pPr>
      <w:spacing w:after="0" w:line="240" w:lineRule="auto"/>
    </w:pPr>
  </w:style>
  <w:style w:type="paragraph" w:styleId="afc">
    <w:name w:val="Normal Indent"/>
    <w:basedOn w:val="a3"/>
    <w:rsid w:val="009F0520"/>
    <w:pPr>
      <w:keepLines/>
      <w:spacing w:after="0" w:line="360" w:lineRule="auto"/>
      <w:ind w:firstLine="737"/>
      <w:jc w:val="both"/>
    </w:pPr>
    <w:rPr>
      <w:rFonts w:ascii="Arial" w:eastAsia="Times New Roman" w:hAnsi="Arial" w:cs="Times New Roman"/>
      <w:sz w:val="24"/>
      <w:szCs w:val="20"/>
    </w:rPr>
  </w:style>
  <w:style w:type="character" w:styleId="afd">
    <w:name w:val="FollowedHyperlink"/>
    <w:basedOn w:val="a4"/>
    <w:uiPriority w:val="99"/>
    <w:semiHidden/>
    <w:unhideWhenUsed/>
    <w:rsid w:val="009F0520"/>
    <w:rPr>
      <w:color w:val="954F72" w:themeColor="followedHyperlink"/>
      <w:u w:val="single"/>
    </w:rPr>
  </w:style>
  <w:style w:type="character" w:customStyle="1" w:styleId="af2">
    <w:name w:val="Подраздел документа СМК Знак"/>
    <w:link w:val="a0"/>
    <w:rsid w:val="009F052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3">
    <w:name w:val="Основной текст Знак1"/>
    <w:basedOn w:val="a4"/>
    <w:uiPriority w:val="99"/>
    <w:rsid w:val="009F0520"/>
    <w:rPr>
      <w:rFonts w:ascii="Arial" w:hAnsi="Arial" w:cs="Arial"/>
      <w:sz w:val="20"/>
      <w:szCs w:val="20"/>
      <w:shd w:val="clear" w:color="auto" w:fill="FFFFFF"/>
    </w:rPr>
  </w:style>
  <w:style w:type="numbering" w:customStyle="1" w:styleId="110">
    <w:name w:val="Нет списка11"/>
    <w:next w:val="a6"/>
    <w:uiPriority w:val="99"/>
    <w:semiHidden/>
    <w:unhideWhenUsed/>
    <w:rsid w:val="009F0520"/>
  </w:style>
  <w:style w:type="numbering" w:customStyle="1" w:styleId="111">
    <w:name w:val="Нет списка111"/>
    <w:next w:val="a6"/>
    <w:uiPriority w:val="99"/>
    <w:semiHidden/>
    <w:unhideWhenUsed/>
    <w:rsid w:val="009F0520"/>
  </w:style>
  <w:style w:type="table" w:customStyle="1" w:styleId="14">
    <w:name w:val="Сетка таблицы1"/>
    <w:basedOn w:val="a5"/>
    <w:next w:val="ae"/>
    <w:uiPriority w:val="59"/>
    <w:rsid w:val="009F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6"/>
    <w:uiPriority w:val="99"/>
    <w:semiHidden/>
    <w:unhideWhenUsed/>
    <w:rsid w:val="009F0520"/>
  </w:style>
  <w:style w:type="paragraph" w:styleId="32">
    <w:name w:val="Body Text 3"/>
    <w:basedOn w:val="a3"/>
    <w:link w:val="33"/>
    <w:rsid w:val="009F0520"/>
    <w:pPr>
      <w:widowControl w:val="0"/>
      <w:spacing w:after="0" w:line="120" w:lineRule="atLeast"/>
      <w:jc w:val="both"/>
    </w:pPr>
    <w:rPr>
      <w:rFonts w:ascii="Arial" w:eastAsia="Times New Roman" w:hAnsi="Arial" w:cs="Times New Roman"/>
      <w:bCs/>
      <w:sz w:val="24"/>
      <w:szCs w:val="24"/>
      <w:lang w:val="x-none" w:eastAsia="ru-RU"/>
    </w:rPr>
  </w:style>
  <w:style w:type="character" w:customStyle="1" w:styleId="33">
    <w:name w:val="Основной текст 3 Знак"/>
    <w:basedOn w:val="a4"/>
    <w:link w:val="32"/>
    <w:rsid w:val="009F0520"/>
    <w:rPr>
      <w:rFonts w:ascii="Arial" w:eastAsia="Times New Roman" w:hAnsi="Arial" w:cs="Times New Roman"/>
      <w:bCs/>
      <w:sz w:val="24"/>
      <w:szCs w:val="24"/>
      <w:lang w:val="x-none" w:eastAsia="ru-RU"/>
    </w:rPr>
  </w:style>
  <w:style w:type="paragraph" w:styleId="afe">
    <w:name w:val="Body Text"/>
    <w:basedOn w:val="a3"/>
    <w:link w:val="aff"/>
    <w:uiPriority w:val="99"/>
    <w:unhideWhenUsed/>
    <w:rsid w:val="009F05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Знак"/>
    <w:basedOn w:val="a4"/>
    <w:link w:val="afe"/>
    <w:uiPriority w:val="99"/>
    <w:rsid w:val="009F0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Пункт"/>
    <w:basedOn w:val="a3"/>
    <w:next w:val="a3"/>
    <w:uiPriority w:val="99"/>
    <w:rsid w:val="009F0520"/>
    <w:pPr>
      <w:numPr>
        <w:numId w:val="2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1">
    <w:name w:val="С номером"/>
    <w:basedOn w:val="a3"/>
    <w:uiPriority w:val="99"/>
    <w:rsid w:val="009F0520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5">
    <w:name w:val="Без интервала1"/>
    <w:aliases w:val="Перечисление"/>
    <w:autoRedefine/>
    <w:uiPriority w:val="99"/>
    <w:rsid w:val="009F0520"/>
    <w:pPr>
      <w:spacing w:after="0" w:line="360" w:lineRule="auto"/>
      <w:ind w:left="357" w:hanging="35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page number"/>
    <w:rsid w:val="009F0520"/>
    <w:rPr>
      <w:rFonts w:cs="Times New Roman"/>
    </w:rPr>
  </w:style>
  <w:style w:type="table" w:customStyle="1" w:styleId="112">
    <w:name w:val="Сетка таблицы11"/>
    <w:basedOn w:val="a5"/>
    <w:next w:val="ae"/>
    <w:uiPriority w:val="59"/>
    <w:rsid w:val="009F0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Параграф"/>
    <w:basedOn w:val="a3"/>
    <w:next w:val="a3"/>
    <w:rsid w:val="009F0520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customStyle="1" w:styleId="1110">
    <w:name w:val="Сетка таблицы111"/>
    <w:basedOn w:val="a5"/>
    <w:next w:val="ae"/>
    <w:uiPriority w:val="59"/>
    <w:rsid w:val="009F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5"/>
    <w:next w:val="ae"/>
    <w:uiPriority w:val="59"/>
    <w:rsid w:val="009F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5"/>
    <w:next w:val="ae"/>
    <w:uiPriority w:val="59"/>
    <w:rsid w:val="009F05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5"/>
    <w:next w:val="ae"/>
    <w:uiPriority w:val="59"/>
    <w:rsid w:val="009F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5"/>
    <w:next w:val="ae"/>
    <w:uiPriority w:val="59"/>
    <w:rsid w:val="009F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e"/>
    <w:uiPriority w:val="59"/>
    <w:rsid w:val="009F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05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notes.xml.rels><?xml version="1.0" encoding="UTF-8" standalone="yes"?><Relationships xmlns="http://schemas.openxmlformats.org/package/2006/relationships"><Relationship Id="rId1" Target="https://science.tpu.ru/career/nirs/" TargetMode="External" Type="http://schemas.openxmlformats.org/officeDocument/2006/relationships/hyperlink"/><Relationship Id="rId2" Target="https://science.tpu.ru/career/nirs/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5256-3B81-40EB-8534-B3FE3647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23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2022-09-21T10:31:00Z</dcterms:created>
  <dc:creator>Яблокова София Александровна</dc:creator>
  <cp:keywords>LNA</cp:keywords>
  <cp:lastModifiedBy>Anastasiya K. Musafirova</cp:lastModifiedBy>
  <dcterms:modified xsi:type="dcterms:W3CDTF">2025-02-18T04:23:00Z</dcterms:modified>
  <cp:revision>326</cp:revision>
</cp:coreProperties>
</file>