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64" w:rsidRPr="00693936" w:rsidRDefault="00445184" w:rsidP="008539C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:rsidR="009F1264" w:rsidRPr="00693936" w:rsidRDefault="00445184" w:rsidP="008539C9">
      <w:pPr>
        <w:tabs>
          <w:tab w:val="left" w:pos="3116"/>
          <w:tab w:val="right" w:pos="9638"/>
        </w:tabs>
        <w:spacing w:after="0" w:line="240" w:lineRule="auto"/>
        <w:ind w:left="1593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к приказу </w:t>
      </w:r>
      <w:r w:rsidR="009F1264" w:rsidRPr="006939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9F1264" w:rsidRPr="00693936">
        <w:rPr>
          <w:rFonts w:ascii="Arial" w:hAnsi="Arial" w:cs="Arial"/>
          <w:sz w:val="24"/>
          <w:szCs w:val="24"/>
        </w:rPr>
        <w:t xml:space="preserve">__________ </w:t>
      </w:r>
      <w:r w:rsidR="009F1264" w:rsidRPr="00693936">
        <w:rPr>
          <w:rFonts w:ascii="Arial" w:eastAsia="Times New Roman" w:hAnsi="Arial" w:cs="Arial"/>
          <w:bCs/>
          <w:sz w:val="24"/>
          <w:szCs w:val="24"/>
          <w:lang w:eastAsia="ru-RU"/>
        </w:rPr>
        <w:t>№ ______</w:t>
      </w:r>
    </w:p>
    <w:p w:rsidR="009F1264" w:rsidRPr="00693936" w:rsidRDefault="009F1264" w:rsidP="008539C9">
      <w:pPr>
        <w:spacing w:after="0"/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9F1264" w:rsidRPr="00693936" w:rsidRDefault="009F1264" w:rsidP="008539C9">
      <w:pPr>
        <w:spacing w:after="0"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9F1264" w:rsidRPr="00693936" w:rsidRDefault="009F1264" w:rsidP="008539C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6A5C" w:rsidRPr="00693936" w:rsidRDefault="006B6A5C" w:rsidP="008539C9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B6A5C" w:rsidRPr="00693936" w:rsidRDefault="006B6A5C" w:rsidP="008539C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26E8D" w:rsidRPr="00693936" w:rsidRDefault="00F26E8D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B005E9" w:rsidRPr="00693936" w:rsidRDefault="00B005E9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B005E9" w:rsidRPr="00693936" w:rsidRDefault="00B005E9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B005E9" w:rsidRPr="00693936" w:rsidRDefault="00B005E9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2D2445" w:rsidRPr="00693936" w:rsidRDefault="002D2445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2D2445" w:rsidRPr="00693936" w:rsidRDefault="002D2445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2D2445" w:rsidRPr="00693936" w:rsidRDefault="002D2445" w:rsidP="008539C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6D4504" w:rsidRPr="00693936" w:rsidRDefault="006D4504" w:rsidP="008539C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И</w:t>
      </w:r>
      <w:r w:rsidR="000A3224" w:rsidRPr="00693936">
        <w:rPr>
          <w:rFonts w:ascii="Arial" w:hAnsi="Arial" w:cs="Arial"/>
          <w:b/>
          <w:sz w:val="24"/>
          <w:szCs w:val="24"/>
        </w:rPr>
        <w:t>НСТРУКЦИЯ</w:t>
      </w:r>
    </w:p>
    <w:p w:rsidR="00E43B62" w:rsidRPr="00693936" w:rsidRDefault="000A3224" w:rsidP="008539C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 ПОРЯДКЕ </w:t>
      </w:r>
      <w:r w:rsidR="00EA297A" w:rsidRPr="00693936">
        <w:rPr>
          <w:rFonts w:ascii="Arial" w:hAnsi="Arial" w:cs="Arial"/>
          <w:sz w:val="24"/>
          <w:szCs w:val="24"/>
        </w:rPr>
        <w:t xml:space="preserve">УЧЁТА </w:t>
      </w:r>
      <w:r w:rsidR="00693936" w:rsidRPr="00693936">
        <w:rPr>
          <w:rFonts w:ascii="Arial" w:hAnsi="Arial" w:cs="Arial"/>
          <w:sz w:val="24"/>
          <w:szCs w:val="24"/>
        </w:rPr>
        <w:t xml:space="preserve">И ХРАНЕНИЯ </w:t>
      </w:r>
      <w:r w:rsidRPr="00693936">
        <w:rPr>
          <w:rFonts w:ascii="Arial" w:hAnsi="Arial" w:cs="Arial"/>
          <w:sz w:val="24"/>
          <w:szCs w:val="24"/>
        </w:rPr>
        <w:t>ДРАГОЦЕННЫХ МЕТАЛЛОВ,</w:t>
      </w:r>
    </w:p>
    <w:p w:rsidR="000A3224" w:rsidRPr="00693936" w:rsidRDefault="000A3224" w:rsidP="008539C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ДРАГОЦЕННЫХ КАМНЕЙ</w:t>
      </w:r>
      <w:r w:rsidR="00E162D5" w:rsidRPr="00693936">
        <w:rPr>
          <w:rFonts w:ascii="Arial" w:hAnsi="Arial" w:cs="Arial"/>
          <w:sz w:val="24"/>
          <w:szCs w:val="24"/>
        </w:rPr>
        <w:t>,</w:t>
      </w:r>
      <w:r w:rsidRPr="00693936">
        <w:rPr>
          <w:rFonts w:ascii="Arial" w:hAnsi="Arial" w:cs="Arial"/>
          <w:sz w:val="24"/>
          <w:szCs w:val="24"/>
        </w:rPr>
        <w:t xml:space="preserve"> ПРОДУКЦИИ</w:t>
      </w:r>
      <w:r w:rsidR="00E162D5" w:rsidRPr="00693936">
        <w:rPr>
          <w:rFonts w:ascii="Arial" w:hAnsi="Arial" w:cs="Arial"/>
          <w:sz w:val="24"/>
          <w:szCs w:val="24"/>
        </w:rPr>
        <w:t xml:space="preserve"> </w:t>
      </w:r>
      <w:r w:rsidR="00B65D09" w:rsidRPr="00693936">
        <w:rPr>
          <w:rFonts w:ascii="Arial" w:hAnsi="Arial" w:cs="Arial"/>
          <w:sz w:val="24"/>
          <w:szCs w:val="24"/>
        </w:rPr>
        <w:t>ИХ СОДЕРЖАЩ</w:t>
      </w:r>
      <w:r w:rsidR="001C3777" w:rsidRPr="00693936">
        <w:rPr>
          <w:rFonts w:ascii="Arial" w:hAnsi="Arial" w:cs="Arial"/>
          <w:sz w:val="24"/>
          <w:szCs w:val="24"/>
        </w:rPr>
        <w:t>ЕЙ</w:t>
      </w:r>
      <w:r w:rsidR="00EA297A" w:rsidRPr="00693936">
        <w:rPr>
          <w:rFonts w:ascii="Arial" w:hAnsi="Arial" w:cs="Arial"/>
          <w:sz w:val="24"/>
          <w:szCs w:val="24"/>
        </w:rPr>
        <w:t xml:space="preserve">, </w:t>
      </w:r>
      <w:r w:rsidR="00660897" w:rsidRPr="00693936">
        <w:rPr>
          <w:rFonts w:ascii="Arial" w:hAnsi="Arial" w:cs="Arial"/>
          <w:sz w:val="24"/>
          <w:szCs w:val="24"/>
        </w:rPr>
        <w:t>В ТОМСКОМ ПОЛИТЕХНИЧЕСКОМ УНИВЕРСИТЕТЕ</w:t>
      </w:r>
    </w:p>
    <w:p w:rsidR="00DA06FC" w:rsidRPr="00693936" w:rsidRDefault="00DA06FC" w:rsidP="008539C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45"/>
      </w:tblGrid>
      <w:tr w:rsidR="007606C1" w:rsidRPr="00693936" w:rsidTr="00883CAA">
        <w:tc>
          <w:tcPr>
            <w:tcW w:w="3681" w:type="dxa"/>
            <w:shd w:val="clear" w:color="auto" w:fill="auto"/>
            <w:vAlign w:val="center"/>
          </w:tcPr>
          <w:p w:rsidR="007606C1" w:rsidRPr="00693936" w:rsidRDefault="007606C1" w:rsidP="008539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3936">
              <w:rPr>
                <w:rFonts w:ascii="Arial" w:hAnsi="Arial" w:cs="Arial"/>
                <w:sz w:val="24"/>
                <w:szCs w:val="24"/>
                <w:lang w:eastAsia="ru-RU"/>
              </w:rPr>
              <w:t>Владелец документа: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606C1" w:rsidRPr="00693936" w:rsidRDefault="007606C1" w:rsidP="008539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6C1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Управление проректора по управлению кампусом</w:t>
            </w:r>
          </w:p>
        </w:tc>
      </w:tr>
      <w:tr w:rsidR="007606C1" w:rsidRPr="00693936" w:rsidTr="00883CAA">
        <w:tc>
          <w:tcPr>
            <w:tcW w:w="3681" w:type="dxa"/>
            <w:shd w:val="clear" w:color="auto" w:fill="auto"/>
            <w:vAlign w:val="center"/>
          </w:tcPr>
          <w:p w:rsidR="007606C1" w:rsidRPr="00693936" w:rsidRDefault="007606C1" w:rsidP="008539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3936">
              <w:rPr>
                <w:rFonts w:ascii="Arial" w:hAnsi="Arial" w:cs="Arial"/>
                <w:sz w:val="24"/>
                <w:szCs w:val="24"/>
                <w:lang w:eastAsia="ru-RU"/>
              </w:rPr>
              <w:t>Регламентируемый вид деятельности / процесс: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606C1" w:rsidRPr="00693936" w:rsidRDefault="007606C1" w:rsidP="008539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3936">
              <w:rPr>
                <w:rFonts w:ascii="Arial" w:hAnsi="Arial" w:cs="Arial"/>
                <w:sz w:val="24"/>
                <w:szCs w:val="24"/>
                <w:lang w:eastAsia="ru-RU"/>
              </w:rPr>
              <w:t>Управление кампусом</w:t>
            </w:r>
          </w:p>
        </w:tc>
      </w:tr>
    </w:tbl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06FC" w:rsidRPr="00693936" w:rsidRDefault="00DA06FC" w:rsidP="008539C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52A8" w:rsidRDefault="00DA06FC" w:rsidP="008539C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Томск – 202</w:t>
      </w:r>
      <w:r w:rsidR="00092239" w:rsidRPr="00693936">
        <w:rPr>
          <w:rFonts w:ascii="Arial" w:hAnsi="Arial" w:cs="Arial"/>
          <w:sz w:val="24"/>
          <w:szCs w:val="24"/>
        </w:rPr>
        <w:t>4</w:t>
      </w: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3106334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A52A8" w:rsidRPr="00FA52A8" w:rsidRDefault="00FA52A8" w:rsidP="00FA52A8">
          <w:pPr>
            <w:pStyle w:val="af1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>
            <w:rPr>
              <w:rFonts w:ascii="Arial" w:hAnsi="Arial" w:cs="Arial"/>
              <w:b/>
              <w:color w:val="auto"/>
              <w:sz w:val="24"/>
              <w:szCs w:val="24"/>
            </w:rPr>
            <w:t>Содержание</w:t>
          </w:r>
        </w:p>
        <w:p w:rsidR="00A91EDF" w:rsidRPr="005C055A" w:rsidRDefault="00FA52A8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r w:rsidRPr="00E3279F">
            <w:rPr>
              <w:rFonts w:ascii="Arial" w:hAnsi="Arial" w:cs="Arial"/>
              <w:sz w:val="24"/>
              <w:szCs w:val="24"/>
            </w:rPr>
            <w:fldChar w:fldCharType="begin"/>
          </w:r>
          <w:r w:rsidRPr="00E3279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3279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4833583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1.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Назначение и область применения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_Toc184833583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3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84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2.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Термины, определения и сокращения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_Toc184833584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3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85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 xml:space="preserve">3. </w:t>
            </w:r>
            <w:r w:rsidR="001E2858">
              <w:rPr>
                <w:rStyle w:val="af"/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</w:t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Нормативные ссылки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_Toc184833585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6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86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4.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Общие положения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_Toc184833586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6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87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5.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Закупка драгоценных металлов, драгоценных камней, продукции, их содержащей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_Toc184833587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7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88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6.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Общие принципы учёта драгоценных металлов и драгоценных камней и продукции, их содержащей в ТПУ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_Toc184833588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9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89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7.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Приемка материальн</w:t>
            </w:r>
            <w:bookmarkStart w:id="0" w:name="_GoBack"/>
            <w:bookmarkEnd w:id="0"/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ых запасов в виде драгоценных металлов и драгоценных камней, а также продукции их содержащей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_Toc184833589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10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0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8.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Выдача, использование, учет материальных запасов в виде драгоценных металлов и драгоценных камней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_Toc184833590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12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1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9.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Хранение драгоценных металлов и драгоценных камней, и продукции их содержащей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_Toc184833591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13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2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10.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Инвентаризация драгоценных металлов и драгоценных камней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_Toc184833592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14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3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11.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Инвентаризационная комиссия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_Toc184833593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14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4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12.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Списание драгоценных металлов и драгоценных камней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_Toc184833594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15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5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13.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Списание основных средств, содержащих драгоценные металлы и камни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_Toc184833595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16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tabs>
              <w:tab w:val="clear" w:pos="458"/>
              <w:tab w:val="left" w:pos="426"/>
            </w:tabs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6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14.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Учет драгоценных металлов, драгоценных камней и продукции, их содержащей, и операций по обороту с ними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_Toc184833596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17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12"/>
            <w:spacing w:after="0" w:line="24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ru-RU"/>
            </w:rPr>
          </w:pPr>
          <w:hyperlink w:anchor="_Toc184833597" w:history="1"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15.</w:t>
            </w:r>
            <w:r w:rsidR="00A91EDF" w:rsidRPr="005C055A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tab/>
            </w:r>
            <w:r w:rsidR="00A91EDF" w:rsidRPr="005C055A">
              <w:rPr>
                <w:rStyle w:val="af"/>
                <w:rFonts w:ascii="Arial" w:hAnsi="Arial" w:cs="Arial"/>
                <w:b/>
                <w:noProof/>
                <w:sz w:val="24"/>
                <w:szCs w:val="24"/>
              </w:rPr>
              <w:t>Оборот готовой продукции, содержащей драгоценные металлы, драгоценные камни в подразделениях ТПУ, с целью продажи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_Toc184833597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19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22"/>
            <w:tabs>
              <w:tab w:val="right" w:leader="dot" w:pos="9628"/>
            </w:tabs>
            <w:spacing w:after="0" w:line="240" w:lineRule="auto"/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84833598" w:history="1">
            <w:r w:rsidR="00A91EDF" w:rsidRPr="005C055A">
              <w:rPr>
                <w:rStyle w:val="af"/>
                <w:rFonts w:ascii="Arial" w:eastAsia="Times New Roman" w:hAnsi="Arial" w:cs="Arial"/>
                <w:b/>
                <w:noProof/>
                <w:sz w:val="24"/>
                <w:szCs w:val="24"/>
              </w:rPr>
              <w:t>Приложение № 1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_Toc184833598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21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22"/>
            <w:tabs>
              <w:tab w:val="right" w:leader="dot" w:pos="9628"/>
            </w:tabs>
            <w:spacing w:after="0" w:line="240" w:lineRule="auto"/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84833599" w:history="1">
            <w:r w:rsidR="00A91EDF" w:rsidRPr="005C055A">
              <w:rPr>
                <w:rStyle w:val="af"/>
                <w:rFonts w:ascii="Arial" w:eastAsia="Times New Roman" w:hAnsi="Arial" w:cs="Arial"/>
                <w:b/>
                <w:noProof/>
                <w:sz w:val="24"/>
                <w:szCs w:val="24"/>
              </w:rPr>
              <w:t>Приложение № 2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_Toc184833599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23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22"/>
            <w:tabs>
              <w:tab w:val="right" w:leader="dot" w:pos="9628"/>
            </w:tabs>
            <w:spacing w:after="0" w:line="240" w:lineRule="auto"/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84833600" w:history="1">
            <w:r w:rsidR="00A91EDF" w:rsidRPr="005C055A">
              <w:rPr>
                <w:rStyle w:val="af"/>
                <w:rFonts w:ascii="Arial" w:eastAsia="Times New Roman" w:hAnsi="Arial" w:cs="Arial"/>
                <w:b/>
                <w:noProof/>
                <w:sz w:val="24"/>
                <w:szCs w:val="24"/>
              </w:rPr>
              <w:t>Приложение № 3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_Toc184833600 \h </w:instrTex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25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1EDF" w:rsidRPr="005C055A" w:rsidRDefault="005D13FA" w:rsidP="00E3279F">
          <w:pPr>
            <w:pStyle w:val="22"/>
            <w:tabs>
              <w:tab w:val="right" w:leader="dot" w:pos="9628"/>
            </w:tabs>
            <w:spacing w:after="0" w:line="240" w:lineRule="auto"/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184833601" w:history="1">
            <w:r w:rsidR="00A91EDF" w:rsidRPr="005C055A">
              <w:rPr>
                <w:rStyle w:val="af"/>
                <w:rFonts w:ascii="Arial" w:eastAsia="Times New Roman" w:hAnsi="Arial" w:cs="Arial"/>
                <w:b/>
                <w:noProof/>
                <w:sz w:val="24"/>
                <w:szCs w:val="24"/>
              </w:rPr>
              <w:t>Приложение № 4</w:t>
            </w:r>
            <w:r w:rsidR="00A91EDF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9D24F4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2</w:t>
            </w:r>
            <w:r w:rsidR="00F8134A" w:rsidRPr="005C055A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6</w:t>
            </w:r>
          </w:hyperlink>
        </w:p>
        <w:p w:rsidR="00FA52A8" w:rsidRDefault="00FA52A8" w:rsidP="00E3279F">
          <w:pPr>
            <w:spacing w:after="0" w:line="240" w:lineRule="auto"/>
          </w:pPr>
          <w:r w:rsidRPr="00E3279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502445" w:rsidRPr="00693936" w:rsidRDefault="00502445" w:rsidP="008539C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br w:type="page"/>
      </w:r>
    </w:p>
    <w:p w:rsidR="006D4504" w:rsidRDefault="00123060" w:rsidP="00883CAA">
      <w:pPr>
        <w:pStyle w:val="1"/>
        <w:numPr>
          <w:ilvl w:val="0"/>
          <w:numId w:val="33"/>
        </w:numPr>
        <w:tabs>
          <w:tab w:val="left" w:pos="284"/>
          <w:tab w:val="left" w:pos="1134"/>
        </w:tabs>
        <w:spacing w:before="0" w:line="240" w:lineRule="auto"/>
        <w:ind w:left="0" w:hanging="1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183684124"/>
      <w:bookmarkStart w:id="2" w:name="_Toc183684238"/>
      <w:bookmarkStart w:id="3" w:name="_Toc183684504"/>
      <w:bookmarkStart w:id="4" w:name="_Toc183684982"/>
      <w:bookmarkStart w:id="5" w:name="_Toc184833583"/>
      <w:r w:rsidRPr="00693936">
        <w:rPr>
          <w:rFonts w:ascii="Arial" w:hAnsi="Arial" w:cs="Arial"/>
          <w:b/>
          <w:color w:val="auto"/>
          <w:sz w:val="24"/>
          <w:szCs w:val="24"/>
        </w:rPr>
        <w:lastRenderedPageBreak/>
        <w:t>Н</w:t>
      </w:r>
      <w:r w:rsidR="00DA06FC" w:rsidRPr="00693936">
        <w:rPr>
          <w:rFonts w:ascii="Arial" w:hAnsi="Arial" w:cs="Arial"/>
          <w:b/>
          <w:color w:val="auto"/>
          <w:sz w:val="24"/>
          <w:szCs w:val="24"/>
        </w:rPr>
        <w:t>азначение и область применения</w:t>
      </w:r>
      <w:bookmarkEnd w:id="1"/>
      <w:bookmarkEnd w:id="2"/>
      <w:bookmarkEnd w:id="3"/>
      <w:bookmarkEnd w:id="4"/>
      <w:bookmarkEnd w:id="5"/>
    </w:p>
    <w:p w:rsidR="00883CAA" w:rsidRPr="00883CAA" w:rsidRDefault="00883CAA" w:rsidP="00883CAA">
      <w:pPr>
        <w:spacing w:after="0" w:line="240" w:lineRule="auto"/>
      </w:pPr>
    </w:p>
    <w:p w:rsidR="00123060" w:rsidRPr="00693936" w:rsidRDefault="00980C1A" w:rsidP="00883CAA">
      <w:pPr>
        <w:pStyle w:val="ConsPlusNormal"/>
        <w:numPr>
          <w:ilvl w:val="0"/>
          <w:numId w:val="15"/>
        </w:numPr>
        <w:tabs>
          <w:tab w:val="left" w:pos="709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Инструкция о порядке оборота и ведения учёта драгоценных металлов, драгоценных камней, продукции их содержащ</w:t>
      </w:r>
      <w:r w:rsidR="00333DBE" w:rsidRPr="00693936">
        <w:rPr>
          <w:rFonts w:ascii="Arial" w:hAnsi="Arial" w:cs="Arial"/>
          <w:sz w:val="24"/>
          <w:szCs w:val="24"/>
        </w:rPr>
        <w:t>ей</w:t>
      </w:r>
      <w:r w:rsidRPr="00693936">
        <w:rPr>
          <w:rFonts w:ascii="Arial" w:hAnsi="Arial" w:cs="Arial"/>
          <w:sz w:val="24"/>
          <w:szCs w:val="24"/>
        </w:rPr>
        <w:t xml:space="preserve">, в Томском политехническом университете </w:t>
      </w:r>
      <w:r w:rsidR="00F0170B" w:rsidRPr="00693936">
        <w:rPr>
          <w:rFonts w:ascii="Arial" w:hAnsi="Arial" w:cs="Arial"/>
          <w:sz w:val="24"/>
          <w:szCs w:val="24"/>
        </w:rPr>
        <w:t xml:space="preserve">(далее – Инструкция) </w:t>
      </w:r>
      <w:r w:rsidR="00970C42" w:rsidRPr="00693936">
        <w:rPr>
          <w:rFonts w:ascii="Arial" w:hAnsi="Arial" w:cs="Arial"/>
          <w:sz w:val="24"/>
          <w:szCs w:val="24"/>
        </w:rPr>
        <w:t xml:space="preserve">определяет </w:t>
      </w:r>
      <w:r w:rsidR="00F0170B" w:rsidRPr="00693936">
        <w:rPr>
          <w:rFonts w:ascii="Arial" w:hAnsi="Arial" w:cs="Arial"/>
          <w:sz w:val="24"/>
          <w:szCs w:val="24"/>
        </w:rPr>
        <w:t>поряд</w:t>
      </w:r>
      <w:r w:rsidR="00970C42" w:rsidRPr="00693936">
        <w:rPr>
          <w:rFonts w:ascii="Arial" w:hAnsi="Arial" w:cs="Arial"/>
          <w:sz w:val="24"/>
          <w:szCs w:val="24"/>
        </w:rPr>
        <w:t>ок</w:t>
      </w:r>
      <w:r w:rsidR="00F0170B" w:rsidRPr="00693936">
        <w:rPr>
          <w:rFonts w:ascii="Arial" w:hAnsi="Arial" w:cs="Arial"/>
          <w:sz w:val="24"/>
          <w:szCs w:val="24"/>
        </w:rPr>
        <w:t xml:space="preserve"> организации</w:t>
      </w:r>
      <w:r w:rsidR="00F74101" w:rsidRPr="00693936">
        <w:rPr>
          <w:rFonts w:ascii="Arial" w:hAnsi="Arial" w:cs="Arial"/>
          <w:sz w:val="24"/>
          <w:szCs w:val="24"/>
        </w:rPr>
        <w:t xml:space="preserve"> закупки, приемки, хранения,</w:t>
      </w:r>
      <w:r w:rsidR="00F0170B" w:rsidRPr="00693936">
        <w:rPr>
          <w:rFonts w:ascii="Arial" w:hAnsi="Arial" w:cs="Arial"/>
          <w:sz w:val="24"/>
          <w:szCs w:val="24"/>
        </w:rPr>
        <w:t xml:space="preserve"> </w:t>
      </w:r>
      <w:r w:rsidR="00F74101" w:rsidRPr="00693936">
        <w:rPr>
          <w:rFonts w:ascii="Arial" w:hAnsi="Arial" w:cs="Arial"/>
          <w:sz w:val="24"/>
          <w:szCs w:val="24"/>
        </w:rPr>
        <w:t>сбора, первичной обработки лома и отходов, сдачи,</w:t>
      </w:r>
      <w:r w:rsidR="00F0170B" w:rsidRPr="00693936">
        <w:rPr>
          <w:rFonts w:ascii="Arial" w:hAnsi="Arial" w:cs="Arial"/>
          <w:sz w:val="24"/>
          <w:szCs w:val="24"/>
        </w:rPr>
        <w:t xml:space="preserve"> </w:t>
      </w:r>
      <w:r w:rsidR="00F74101" w:rsidRPr="00693936">
        <w:rPr>
          <w:rFonts w:ascii="Arial" w:hAnsi="Arial" w:cs="Arial"/>
          <w:sz w:val="24"/>
          <w:szCs w:val="24"/>
        </w:rPr>
        <w:t xml:space="preserve">ведения учета и отчетности </w:t>
      </w:r>
      <w:r w:rsidR="00F0170B" w:rsidRPr="00693936">
        <w:rPr>
          <w:rFonts w:ascii="Arial" w:hAnsi="Arial" w:cs="Arial"/>
          <w:sz w:val="24"/>
          <w:szCs w:val="24"/>
        </w:rPr>
        <w:t>драгоценных металлов, драгоценных камней</w:t>
      </w:r>
      <w:r w:rsidR="00E162D5" w:rsidRPr="00693936">
        <w:rPr>
          <w:rFonts w:ascii="Arial" w:hAnsi="Arial" w:cs="Arial"/>
          <w:sz w:val="24"/>
          <w:szCs w:val="24"/>
        </w:rPr>
        <w:t>,</w:t>
      </w:r>
      <w:r w:rsidR="00F0170B" w:rsidRPr="00693936">
        <w:rPr>
          <w:rFonts w:ascii="Arial" w:hAnsi="Arial" w:cs="Arial"/>
          <w:sz w:val="24"/>
          <w:szCs w:val="24"/>
        </w:rPr>
        <w:t xml:space="preserve"> </w:t>
      </w:r>
      <w:bookmarkStart w:id="6" w:name="_Hlk141782793"/>
      <w:r w:rsidR="00F0170B" w:rsidRPr="00693936">
        <w:rPr>
          <w:rFonts w:ascii="Arial" w:hAnsi="Arial" w:cs="Arial"/>
          <w:sz w:val="24"/>
          <w:szCs w:val="24"/>
        </w:rPr>
        <w:t>продукции</w:t>
      </w:r>
      <w:r w:rsidR="00E162D5" w:rsidRPr="00693936">
        <w:rPr>
          <w:rFonts w:ascii="Arial" w:hAnsi="Arial" w:cs="Arial"/>
          <w:sz w:val="24"/>
          <w:szCs w:val="24"/>
        </w:rPr>
        <w:t xml:space="preserve"> </w:t>
      </w:r>
      <w:r w:rsidR="00F0170B" w:rsidRPr="00693936">
        <w:rPr>
          <w:rFonts w:ascii="Arial" w:hAnsi="Arial" w:cs="Arial"/>
          <w:sz w:val="24"/>
          <w:szCs w:val="24"/>
        </w:rPr>
        <w:t>их содержащ</w:t>
      </w:r>
      <w:r w:rsidRPr="00693936">
        <w:rPr>
          <w:rFonts w:ascii="Arial" w:hAnsi="Arial" w:cs="Arial"/>
          <w:sz w:val="24"/>
          <w:szCs w:val="24"/>
        </w:rPr>
        <w:t>ей</w:t>
      </w:r>
      <w:r w:rsidR="003C193C" w:rsidRPr="00693936">
        <w:rPr>
          <w:rFonts w:ascii="Arial" w:hAnsi="Arial" w:cs="Arial"/>
          <w:sz w:val="24"/>
          <w:szCs w:val="24"/>
        </w:rPr>
        <w:t>.</w:t>
      </w:r>
      <w:bookmarkEnd w:id="6"/>
    </w:p>
    <w:p w:rsidR="00123060" w:rsidRPr="00693936" w:rsidRDefault="002C73E6" w:rsidP="00FB6586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Требования Инструкции распространяются на </w:t>
      </w:r>
      <w:r w:rsidR="00B037FF" w:rsidRPr="00693936">
        <w:rPr>
          <w:rFonts w:ascii="Arial" w:hAnsi="Arial" w:cs="Arial"/>
          <w:sz w:val="24"/>
          <w:szCs w:val="24"/>
        </w:rPr>
        <w:t>все структурные подразделения</w:t>
      </w:r>
      <w:r w:rsidR="00FA15FE" w:rsidRPr="00693936">
        <w:rPr>
          <w:rFonts w:ascii="Arial" w:hAnsi="Arial" w:cs="Arial"/>
          <w:sz w:val="24"/>
          <w:szCs w:val="24"/>
        </w:rPr>
        <w:t xml:space="preserve"> </w:t>
      </w:r>
      <w:r w:rsidR="00123060" w:rsidRPr="00693936">
        <w:rPr>
          <w:rFonts w:ascii="Arial" w:hAnsi="Arial" w:cs="Arial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</w:r>
      <w:r w:rsidRPr="00693936">
        <w:rPr>
          <w:rFonts w:ascii="Arial" w:hAnsi="Arial" w:cs="Arial"/>
          <w:sz w:val="24"/>
          <w:szCs w:val="24"/>
        </w:rPr>
        <w:t xml:space="preserve">, </w:t>
      </w:r>
      <w:r w:rsidR="00BC3F91" w:rsidRPr="00693936">
        <w:rPr>
          <w:rFonts w:ascii="Arial" w:hAnsi="Arial" w:cs="Arial"/>
          <w:sz w:val="24"/>
          <w:szCs w:val="24"/>
        </w:rPr>
        <w:t>участвующих в процессах, указанных в п. 1.1</w:t>
      </w:r>
      <w:r w:rsidR="00123060" w:rsidRPr="00693936">
        <w:rPr>
          <w:rFonts w:ascii="Arial" w:hAnsi="Arial" w:cs="Arial"/>
          <w:sz w:val="24"/>
          <w:szCs w:val="24"/>
        </w:rPr>
        <w:t xml:space="preserve"> н</w:t>
      </w:r>
      <w:r w:rsidR="00BC3F91" w:rsidRPr="00693936">
        <w:rPr>
          <w:rFonts w:ascii="Arial" w:hAnsi="Arial" w:cs="Arial"/>
          <w:sz w:val="24"/>
          <w:szCs w:val="24"/>
        </w:rPr>
        <w:t xml:space="preserve">астоящей Инструкции. </w:t>
      </w:r>
    </w:p>
    <w:p w:rsidR="00FA15FE" w:rsidRDefault="00FA15FE" w:rsidP="00883CAA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Настоящая </w:t>
      </w:r>
      <w:r w:rsidR="00BC1FE8" w:rsidRPr="00693936">
        <w:rPr>
          <w:rFonts w:ascii="Arial" w:hAnsi="Arial" w:cs="Arial"/>
          <w:sz w:val="24"/>
          <w:szCs w:val="24"/>
        </w:rPr>
        <w:t>И</w:t>
      </w:r>
      <w:r w:rsidRPr="00693936">
        <w:rPr>
          <w:rFonts w:ascii="Arial" w:hAnsi="Arial" w:cs="Arial"/>
          <w:sz w:val="24"/>
          <w:szCs w:val="24"/>
        </w:rPr>
        <w:t>нструкция распространяется на структурные подразделения и работников ТПУ осуществляющих ведение учета</w:t>
      </w:r>
      <w:r w:rsidR="006A7F85" w:rsidRPr="00693936">
        <w:rPr>
          <w:rFonts w:ascii="Arial" w:hAnsi="Arial" w:cs="Arial"/>
          <w:sz w:val="24"/>
          <w:szCs w:val="24"/>
        </w:rPr>
        <w:t xml:space="preserve"> и отчетности</w:t>
      </w:r>
      <w:r w:rsidRPr="00693936">
        <w:rPr>
          <w:rFonts w:ascii="Arial" w:hAnsi="Arial" w:cs="Arial"/>
          <w:sz w:val="24"/>
          <w:szCs w:val="24"/>
        </w:rPr>
        <w:t xml:space="preserve"> драгоценных металлов, драгоценных камней и продукции</w:t>
      </w:r>
      <w:r w:rsidR="00D85389" w:rsidRPr="00693936">
        <w:rPr>
          <w:rFonts w:ascii="Arial" w:hAnsi="Arial" w:cs="Arial"/>
          <w:sz w:val="24"/>
          <w:szCs w:val="24"/>
        </w:rPr>
        <w:t>,</w:t>
      </w:r>
      <w:r w:rsidRPr="00693936">
        <w:rPr>
          <w:rFonts w:ascii="Arial" w:hAnsi="Arial" w:cs="Arial"/>
          <w:sz w:val="24"/>
          <w:szCs w:val="24"/>
        </w:rPr>
        <w:t xml:space="preserve"> их содержащей.</w:t>
      </w:r>
    </w:p>
    <w:p w:rsidR="00883CAA" w:rsidRPr="00693936" w:rsidRDefault="00883CAA" w:rsidP="00883CAA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9B7307" w:rsidRDefault="009B7307" w:rsidP="00883CAA">
      <w:pPr>
        <w:pStyle w:val="1"/>
        <w:numPr>
          <w:ilvl w:val="0"/>
          <w:numId w:val="33"/>
        </w:numPr>
        <w:tabs>
          <w:tab w:val="left" w:pos="284"/>
          <w:tab w:val="left" w:pos="1134"/>
        </w:tabs>
        <w:spacing w:before="0" w:line="240" w:lineRule="auto"/>
        <w:ind w:left="0" w:hanging="1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" w:name="_Toc183684125"/>
      <w:bookmarkStart w:id="8" w:name="_Toc183684239"/>
      <w:bookmarkStart w:id="9" w:name="_Toc183684505"/>
      <w:bookmarkStart w:id="10" w:name="_Toc183684983"/>
      <w:bookmarkStart w:id="11" w:name="_Toc184833584"/>
      <w:r w:rsidRPr="00693936">
        <w:rPr>
          <w:rFonts w:ascii="Arial" w:hAnsi="Arial" w:cs="Arial"/>
          <w:b/>
          <w:color w:val="auto"/>
          <w:sz w:val="24"/>
          <w:szCs w:val="24"/>
        </w:rPr>
        <w:t>Термины, определения и сокращения</w:t>
      </w:r>
      <w:bookmarkEnd w:id="7"/>
      <w:bookmarkEnd w:id="8"/>
      <w:bookmarkEnd w:id="9"/>
      <w:bookmarkEnd w:id="10"/>
      <w:bookmarkEnd w:id="11"/>
    </w:p>
    <w:p w:rsidR="00883CAA" w:rsidRPr="00883CAA" w:rsidRDefault="00883CAA" w:rsidP="00883CAA">
      <w:pPr>
        <w:spacing w:after="0" w:line="240" w:lineRule="auto"/>
      </w:pPr>
    </w:p>
    <w:p w:rsidR="009B7307" w:rsidRPr="00883CAA" w:rsidRDefault="00123060" w:rsidP="00883CA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CAA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3A0F08" w:rsidRPr="00883CA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83CA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B7307" w:rsidRPr="00883CAA">
        <w:rPr>
          <w:rFonts w:ascii="Arial" w:eastAsia="Times New Roman" w:hAnsi="Arial" w:cs="Arial"/>
          <w:sz w:val="24"/>
          <w:szCs w:val="24"/>
          <w:lang w:eastAsia="ru-RU"/>
        </w:rPr>
        <w:t>ермины и определения</w:t>
      </w:r>
      <w:r w:rsidR="00A773FC" w:rsidRPr="00883C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307" w:rsidRPr="00883CAA" w:rsidRDefault="009B7307" w:rsidP="00883C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CAA">
        <w:rPr>
          <w:rFonts w:ascii="Arial" w:hAnsi="Arial" w:cs="Arial"/>
          <w:b/>
          <w:sz w:val="24"/>
          <w:szCs w:val="24"/>
        </w:rPr>
        <w:t>Анализ</w:t>
      </w:r>
      <w:r w:rsidRPr="00883CAA">
        <w:rPr>
          <w:rFonts w:ascii="Arial" w:hAnsi="Arial" w:cs="Arial"/>
          <w:sz w:val="24"/>
          <w:szCs w:val="24"/>
        </w:rPr>
        <w:t xml:space="preserve"> – определение химического состава металла и его сплава, из которых изготовлено изделие, в том числе путем применения методов, предусматривающих разрушение этого изделия.</w:t>
      </w:r>
    </w:p>
    <w:p w:rsidR="009B7307" w:rsidRPr="00883CAA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CAA">
        <w:rPr>
          <w:rFonts w:ascii="Arial" w:hAnsi="Arial" w:cs="Arial"/>
          <w:b/>
          <w:sz w:val="24"/>
          <w:szCs w:val="24"/>
        </w:rPr>
        <w:t>Драгоценные металлы</w:t>
      </w:r>
      <w:r w:rsidR="00123060" w:rsidRPr="00883CAA">
        <w:rPr>
          <w:rFonts w:ascii="Arial" w:hAnsi="Arial" w:cs="Arial"/>
          <w:sz w:val="24"/>
          <w:szCs w:val="24"/>
        </w:rPr>
        <w:t xml:space="preserve"> </w:t>
      </w:r>
      <w:r w:rsidR="0066085E" w:rsidRPr="00883CAA">
        <w:rPr>
          <w:rFonts w:ascii="Arial" w:hAnsi="Arial" w:cs="Arial"/>
          <w:sz w:val="24"/>
          <w:szCs w:val="24"/>
        </w:rPr>
        <w:t xml:space="preserve">– </w:t>
      </w:r>
      <w:r w:rsidRPr="00883CAA">
        <w:rPr>
          <w:rFonts w:ascii="Arial" w:hAnsi="Arial" w:cs="Arial"/>
          <w:sz w:val="24"/>
          <w:szCs w:val="24"/>
        </w:rPr>
        <w:t>золото, серебро, платина и металлы платиновой группы (палладий, иридий, родий, рутений и осмий). Драгоценные металлы могут находиться в любом состоянии, виде, в том числе в самородном и аффинированном виде, а также в сырье, сплавах, полуфабрикатах, промышленных продуктах, химических соединениях, ювелирных и других изделиях, монетах, ломе и отходах производства и потребления.</w:t>
      </w:r>
    </w:p>
    <w:p w:rsidR="002301BC" w:rsidRPr="00883CAA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CAA">
        <w:rPr>
          <w:rFonts w:ascii="Arial" w:hAnsi="Arial" w:cs="Arial"/>
          <w:b/>
          <w:sz w:val="24"/>
          <w:szCs w:val="24"/>
        </w:rPr>
        <w:t>Драгоценные камни</w:t>
      </w:r>
      <w:r w:rsidRPr="00883CAA">
        <w:rPr>
          <w:rFonts w:ascii="Arial" w:hAnsi="Arial" w:cs="Arial"/>
          <w:sz w:val="24"/>
          <w:szCs w:val="24"/>
        </w:rPr>
        <w:t xml:space="preserve"> </w:t>
      </w:r>
      <w:r w:rsidR="0066085E" w:rsidRPr="00883CAA">
        <w:rPr>
          <w:rFonts w:ascii="Arial" w:hAnsi="Arial" w:cs="Arial"/>
          <w:sz w:val="24"/>
          <w:szCs w:val="24"/>
        </w:rPr>
        <w:t xml:space="preserve">– </w:t>
      </w:r>
      <w:r w:rsidRPr="00883CAA">
        <w:rPr>
          <w:rFonts w:ascii="Arial" w:hAnsi="Arial" w:cs="Arial"/>
          <w:sz w:val="24"/>
          <w:szCs w:val="24"/>
        </w:rPr>
        <w:t>природные алмазы, изумруды, рубины, сапфиры и александр</w:t>
      </w:r>
      <w:r w:rsidR="00A005D0" w:rsidRPr="00883CAA">
        <w:rPr>
          <w:rFonts w:ascii="Arial" w:hAnsi="Arial" w:cs="Arial"/>
          <w:sz w:val="24"/>
          <w:szCs w:val="24"/>
        </w:rPr>
        <w:t>иты, а также природный жемч</w:t>
      </w:r>
      <w:r w:rsidR="00DA3910" w:rsidRPr="00883CAA">
        <w:rPr>
          <w:rFonts w:ascii="Arial" w:hAnsi="Arial" w:cs="Arial"/>
          <w:sz w:val="24"/>
          <w:szCs w:val="24"/>
        </w:rPr>
        <w:t xml:space="preserve">уг </w:t>
      </w:r>
      <w:proofErr w:type="gramStart"/>
      <w:r w:rsidR="00DA3910" w:rsidRPr="00883CAA">
        <w:rPr>
          <w:rFonts w:ascii="Arial" w:hAnsi="Arial" w:cs="Arial"/>
          <w:sz w:val="24"/>
          <w:szCs w:val="24"/>
        </w:rPr>
        <w:t xml:space="preserve">в </w:t>
      </w:r>
      <w:r w:rsidRPr="00883CAA">
        <w:rPr>
          <w:rFonts w:ascii="Arial" w:hAnsi="Arial" w:cs="Arial"/>
          <w:sz w:val="24"/>
          <w:szCs w:val="24"/>
        </w:rPr>
        <w:t>сыром</w:t>
      </w:r>
      <w:proofErr w:type="gramEnd"/>
      <w:r w:rsidRPr="00883CAA">
        <w:rPr>
          <w:rFonts w:ascii="Arial" w:hAnsi="Arial" w:cs="Arial"/>
          <w:sz w:val="24"/>
          <w:szCs w:val="24"/>
        </w:rPr>
        <w:t xml:space="preserve"> (естественном) и обработанном виде. К драгоценным камням приравниваются уникальные янтарные образования в </w:t>
      </w:r>
      <w:hyperlink r:id="rId8" w:anchor="dst100009" w:history="1">
        <w:r w:rsidRPr="00883CAA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883CAA">
        <w:rPr>
          <w:rFonts w:ascii="Arial" w:hAnsi="Arial" w:cs="Arial"/>
          <w:sz w:val="24"/>
          <w:szCs w:val="24"/>
        </w:rPr>
        <w:t>, устанавливаемом Правительством Российской Федерации. Не являются драгоценными камнями материалы искусственного происхождения, обладающие характеристиками (свойствами) драгоценных камней.</w:t>
      </w:r>
    </w:p>
    <w:p w:rsidR="00C23E00" w:rsidRPr="00883CAA" w:rsidRDefault="00C23E00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CAA">
        <w:rPr>
          <w:rFonts w:ascii="Arial" w:hAnsi="Arial" w:cs="Arial"/>
          <w:b/>
          <w:bCs/>
          <w:sz w:val="24"/>
          <w:szCs w:val="24"/>
        </w:rPr>
        <w:t>Инвентаризация</w:t>
      </w:r>
      <w:r w:rsidRPr="00883CAA">
        <w:rPr>
          <w:rFonts w:ascii="Arial" w:hAnsi="Arial" w:cs="Arial"/>
          <w:sz w:val="24"/>
          <w:szCs w:val="24"/>
        </w:rPr>
        <w:t> </w:t>
      </w:r>
      <w:r w:rsidR="0066085E" w:rsidRPr="00883CAA">
        <w:rPr>
          <w:rFonts w:ascii="Arial" w:hAnsi="Arial" w:cs="Arial"/>
          <w:sz w:val="24"/>
          <w:szCs w:val="24"/>
        </w:rPr>
        <w:t xml:space="preserve">– </w:t>
      </w:r>
      <w:r w:rsidRPr="00883CAA">
        <w:rPr>
          <w:rFonts w:ascii="Arial" w:hAnsi="Arial" w:cs="Arial"/>
          <w:sz w:val="24"/>
          <w:szCs w:val="24"/>
        </w:rPr>
        <w:t>это проверка наличия имущества организации и состояния её финансовых обязательств на определённую дату путём сличения фактических данных с данными бухгалтерского учёта. Это основной способ фактического контроля за сохранностью имущественных ценностей и средств.</w:t>
      </w:r>
    </w:p>
    <w:p w:rsidR="009B7307" w:rsidRPr="00883CAA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CAA">
        <w:rPr>
          <w:rFonts w:ascii="Arial" w:hAnsi="Arial" w:cs="Arial"/>
          <w:b/>
          <w:sz w:val="24"/>
          <w:szCs w:val="24"/>
        </w:rPr>
        <w:t>Исполнитель работ</w:t>
      </w:r>
      <w:r w:rsidR="004D105D" w:rsidRPr="00883CAA">
        <w:rPr>
          <w:rFonts w:ascii="Arial" w:hAnsi="Arial" w:cs="Arial"/>
          <w:b/>
          <w:sz w:val="24"/>
          <w:szCs w:val="24"/>
        </w:rPr>
        <w:t xml:space="preserve"> в ТПУ</w:t>
      </w:r>
      <w:r w:rsidRPr="00883CAA">
        <w:rPr>
          <w:rFonts w:ascii="Arial" w:hAnsi="Arial" w:cs="Arial"/>
          <w:sz w:val="24"/>
          <w:szCs w:val="24"/>
        </w:rPr>
        <w:t xml:space="preserve"> – сотрудник ТПУ, непосредственно выполняющий работы, связанные с использованием драгоценных металлов и драгоценных камней.</w:t>
      </w:r>
    </w:p>
    <w:p w:rsidR="009B7307" w:rsidRPr="00883CAA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CAA">
        <w:rPr>
          <w:rFonts w:ascii="Arial" w:hAnsi="Arial" w:cs="Arial"/>
          <w:b/>
          <w:sz w:val="24"/>
          <w:szCs w:val="24"/>
        </w:rPr>
        <w:t>Использование драгоценных металлов и драгоценных камней</w:t>
      </w:r>
      <w:r w:rsidRPr="00883CAA">
        <w:rPr>
          <w:rFonts w:ascii="Arial" w:hAnsi="Arial" w:cs="Arial"/>
          <w:sz w:val="24"/>
          <w:szCs w:val="24"/>
        </w:rPr>
        <w:t xml:space="preserve"> – использование драгоценных металлов и драгоценных камней в производственных, научных и социально</w:t>
      </w:r>
      <w:r w:rsidR="00123060" w:rsidRPr="00883CAA">
        <w:rPr>
          <w:rFonts w:ascii="Arial" w:hAnsi="Arial" w:cs="Arial"/>
          <w:sz w:val="24"/>
          <w:szCs w:val="24"/>
        </w:rPr>
        <w:t>-</w:t>
      </w:r>
      <w:r w:rsidRPr="00883CAA">
        <w:rPr>
          <w:rFonts w:ascii="Arial" w:hAnsi="Arial" w:cs="Arial"/>
          <w:sz w:val="24"/>
          <w:szCs w:val="24"/>
        </w:rPr>
        <w:t>культурных целях.</w:t>
      </w:r>
    </w:p>
    <w:p w:rsidR="009B7307" w:rsidRPr="00693936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CAA">
        <w:rPr>
          <w:rFonts w:ascii="Arial" w:hAnsi="Arial" w:cs="Arial"/>
          <w:b/>
          <w:sz w:val="24"/>
          <w:szCs w:val="24"/>
        </w:rPr>
        <w:t xml:space="preserve">Комиссия по </w:t>
      </w:r>
      <w:r w:rsidR="00F2108C" w:rsidRPr="00883CAA">
        <w:rPr>
          <w:rFonts w:ascii="Arial" w:hAnsi="Arial" w:cs="Arial"/>
          <w:b/>
          <w:sz w:val="24"/>
          <w:szCs w:val="24"/>
        </w:rPr>
        <w:t>приемке</w:t>
      </w:r>
      <w:r w:rsidRPr="00883CAA">
        <w:rPr>
          <w:rFonts w:ascii="Arial" w:hAnsi="Arial" w:cs="Arial"/>
          <w:b/>
          <w:sz w:val="24"/>
          <w:szCs w:val="24"/>
        </w:rPr>
        <w:t xml:space="preserve"> драгоценных металлов </w:t>
      </w:r>
      <w:r w:rsidRPr="00883CAA">
        <w:rPr>
          <w:rFonts w:ascii="Arial" w:hAnsi="Arial" w:cs="Arial"/>
          <w:sz w:val="24"/>
          <w:szCs w:val="24"/>
        </w:rPr>
        <w:t>–</w:t>
      </w:r>
      <w:r w:rsidRPr="00883CAA">
        <w:rPr>
          <w:rFonts w:ascii="Arial" w:hAnsi="Arial" w:cs="Arial"/>
          <w:b/>
          <w:sz w:val="24"/>
          <w:szCs w:val="24"/>
        </w:rPr>
        <w:t xml:space="preserve"> </w:t>
      </w:r>
      <w:r w:rsidRPr="00883CAA">
        <w:rPr>
          <w:rFonts w:ascii="Arial" w:hAnsi="Arial" w:cs="Arial"/>
          <w:sz w:val="24"/>
          <w:szCs w:val="24"/>
        </w:rPr>
        <w:t>группа должностных лиц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lastRenderedPageBreak/>
        <w:t>ТПУ, назначаемая</w:t>
      </w:r>
      <w:r w:rsidRPr="00693936">
        <w:rPr>
          <w:rFonts w:ascii="Arial" w:hAnsi="Arial" w:cs="Arial"/>
          <w:b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приказом по ТПУ (далее – Комиссия по драгоценным металлам).</w:t>
      </w:r>
    </w:p>
    <w:p w:rsidR="009B7307" w:rsidRPr="00693936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Лом и отходы драгоценных металлов</w:t>
      </w:r>
      <w:r w:rsidRPr="00693936">
        <w:rPr>
          <w:rFonts w:ascii="Arial" w:hAnsi="Arial" w:cs="Arial"/>
          <w:sz w:val="24"/>
          <w:szCs w:val="24"/>
        </w:rPr>
        <w:t xml:space="preserve"> – изделия (продукция), используемые для извлечения драгоценных металлов и утратившие свои потребительские и (или) функциональные свойства, брак, возникший в процессе производства изделий (продукции), содержащих драгоценный металл, а также остатки сырья, материалов, полуфабрикатов, других изделий (продукции), используемые для извлечения драгоценных металлов и образовавшиеся в процессе производства.</w:t>
      </w:r>
    </w:p>
    <w:p w:rsidR="00F2108C" w:rsidRPr="00693936" w:rsidRDefault="009A7F91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Ответственн</w:t>
      </w:r>
      <w:r w:rsidR="0001145E">
        <w:rPr>
          <w:rFonts w:ascii="Arial" w:hAnsi="Arial" w:cs="Arial"/>
          <w:b/>
          <w:sz w:val="24"/>
          <w:szCs w:val="24"/>
        </w:rPr>
        <w:t xml:space="preserve">ый </w:t>
      </w:r>
      <w:r w:rsidRPr="00693936">
        <w:rPr>
          <w:rFonts w:ascii="Arial" w:hAnsi="Arial" w:cs="Arial"/>
          <w:b/>
          <w:sz w:val="24"/>
          <w:szCs w:val="24"/>
        </w:rPr>
        <w:t>в ОМТС</w:t>
      </w:r>
      <w:r w:rsidR="00123060" w:rsidRPr="00693936">
        <w:rPr>
          <w:rFonts w:ascii="Arial" w:hAnsi="Arial" w:cs="Arial"/>
          <w:b/>
          <w:sz w:val="24"/>
          <w:szCs w:val="24"/>
        </w:rPr>
        <w:t xml:space="preserve"> </w:t>
      </w:r>
      <w:r w:rsidR="00F2108C" w:rsidRPr="00693936">
        <w:rPr>
          <w:rFonts w:ascii="Arial" w:hAnsi="Arial" w:cs="Arial"/>
          <w:sz w:val="24"/>
          <w:szCs w:val="24"/>
        </w:rPr>
        <w:t>–</w:t>
      </w:r>
      <w:r w:rsidR="00F2108C" w:rsidRPr="00693936">
        <w:rPr>
          <w:rFonts w:ascii="Arial" w:hAnsi="Arial" w:cs="Arial"/>
          <w:b/>
          <w:sz w:val="24"/>
          <w:szCs w:val="24"/>
        </w:rPr>
        <w:t xml:space="preserve"> </w:t>
      </w:r>
      <w:r w:rsidR="00F2108C" w:rsidRPr="00693936">
        <w:rPr>
          <w:rFonts w:ascii="Arial" w:hAnsi="Arial" w:cs="Arial"/>
          <w:sz w:val="24"/>
          <w:szCs w:val="24"/>
        </w:rPr>
        <w:t>лицо,</w:t>
      </w:r>
      <w:r w:rsidR="006E473D" w:rsidRPr="00693936">
        <w:rPr>
          <w:rFonts w:ascii="Arial" w:hAnsi="Arial" w:cs="Arial"/>
          <w:sz w:val="24"/>
          <w:szCs w:val="24"/>
        </w:rPr>
        <w:t xml:space="preserve"> осуществляющее </w:t>
      </w:r>
      <w:r w:rsidR="004E24D9" w:rsidRPr="00693936">
        <w:rPr>
          <w:rFonts w:ascii="Arial" w:hAnsi="Arial" w:cs="Arial"/>
          <w:sz w:val="24"/>
          <w:szCs w:val="24"/>
        </w:rPr>
        <w:t xml:space="preserve">централизованную </w:t>
      </w:r>
      <w:r w:rsidR="006E473D" w:rsidRPr="00693936">
        <w:rPr>
          <w:rFonts w:ascii="Arial" w:hAnsi="Arial" w:cs="Arial"/>
          <w:sz w:val="24"/>
          <w:szCs w:val="24"/>
        </w:rPr>
        <w:t>закупку</w:t>
      </w:r>
      <w:r w:rsidR="00F2108C" w:rsidRPr="00693936">
        <w:rPr>
          <w:rFonts w:ascii="Arial" w:hAnsi="Arial" w:cs="Arial"/>
          <w:sz w:val="24"/>
          <w:szCs w:val="24"/>
        </w:rPr>
        <w:t xml:space="preserve"> </w:t>
      </w:r>
      <w:r w:rsidR="006E473D" w:rsidRPr="00693936">
        <w:rPr>
          <w:rFonts w:ascii="Arial" w:hAnsi="Arial" w:cs="Arial"/>
          <w:sz w:val="24"/>
          <w:szCs w:val="24"/>
        </w:rPr>
        <w:t xml:space="preserve">ДМ и ДК, </w:t>
      </w:r>
      <w:r w:rsidR="00F2108C" w:rsidRPr="00693936">
        <w:rPr>
          <w:rFonts w:ascii="Arial" w:hAnsi="Arial" w:cs="Arial"/>
          <w:sz w:val="24"/>
          <w:szCs w:val="24"/>
        </w:rPr>
        <w:t xml:space="preserve">участвующее в </w:t>
      </w:r>
      <w:r w:rsidR="006E473D" w:rsidRPr="00693936">
        <w:rPr>
          <w:rFonts w:ascii="Arial" w:hAnsi="Arial" w:cs="Arial"/>
          <w:sz w:val="24"/>
          <w:szCs w:val="24"/>
        </w:rPr>
        <w:t xml:space="preserve">комиссионной </w:t>
      </w:r>
      <w:r w:rsidR="00F2108C" w:rsidRPr="00693936">
        <w:rPr>
          <w:rFonts w:ascii="Arial" w:hAnsi="Arial" w:cs="Arial"/>
          <w:sz w:val="24"/>
          <w:szCs w:val="24"/>
        </w:rPr>
        <w:t>приемке драгоценных металлов, драгоценных камней и продукции, их содержащей, от поставщиков (исполнителей) по договорам</w:t>
      </w:r>
      <w:r w:rsidR="006E473D" w:rsidRPr="00693936">
        <w:rPr>
          <w:rFonts w:ascii="Arial" w:hAnsi="Arial" w:cs="Arial"/>
          <w:sz w:val="24"/>
          <w:szCs w:val="24"/>
        </w:rPr>
        <w:t>, отвечающ</w:t>
      </w:r>
      <w:r w:rsidR="00BC1FE8" w:rsidRPr="00693936">
        <w:rPr>
          <w:rFonts w:ascii="Arial" w:hAnsi="Arial" w:cs="Arial"/>
          <w:sz w:val="24"/>
          <w:szCs w:val="24"/>
        </w:rPr>
        <w:t>ее</w:t>
      </w:r>
      <w:r w:rsidR="006E473D" w:rsidRPr="00693936">
        <w:rPr>
          <w:rFonts w:ascii="Arial" w:hAnsi="Arial" w:cs="Arial"/>
          <w:sz w:val="24"/>
          <w:szCs w:val="24"/>
        </w:rPr>
        <w:t xml:space="preserve"> по Приказу ТПУ за </w:t>
      </w:r>
      <w:r w:rsidR="00F2108C" w:rsidRPr="00693936">
        <w:rPr>
          <w:rFonts w:ascii="Arial" w:hAnsi="Arial" w:cs="Arial"/>
          <w:sz w:val="24"/>
          <w:szCs w:val="24"/>
        </w:rPr>
        <w:t>подачу сведений ГИ</w:t>
      </w:r>
      <w:r w:rsidR="0001145E">
        <w:rPr>
          <w:rFonts w:ascii="Arial" w:hAnsi="Arial" w:cs="Arial"/>
          <w:sz w:val="24"/>
          <w:szCs w:val="24"/>
        </w:rPr>
        <w:t>ИС ДМДК в установленном порядке.</w:t>
      </w:r>
    </w:p>
    <w:p w:rsidR="009B7307" w:rsidRPr="00693936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Ответственное лицо</w:t>
      </w:r>
      <w:r w:rsidR="006C5D9C" w:rsidRPr="00693936">
        <w:rPr>
          <w:rFonts w:ascii="Arial" w:hAnsi="Arial" w:cs="Arial"/>
          <w:b/>
          <w:sz w:val="24"/>
          <w:szCs w:val="24"/>
        </w:rPr>
        <w:t xml:space="preserve"> в СП</w:t>
      </w:r>
      <w:r w:rsidRPr="00693936">
        <w:rPr>
          <w:rFonts w:ascii="Arial" w:hAnsi="Arial" w:cs="Arial"/>
          <w:b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–</w:t>
      </w:r>
      <w:r w:rsidRPr="00693936">
        <w:rPr>
          <w:rFonts w:ascii="Arial" w:hAnsi="Arial" w:cs="Arial"/>
          <w:b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 xml:space="preserve">это лицо, </w:t>
      </w:r>
      <w:r w:rsidR="006C5D9C" w:rsidRPr="00693936">
        <w:rPr>
          <w:rFonts w:ascii="Arial" w:hAnsi="Arial" w:cs="Arial"/>
          <w:sz w:val="24"/>
          <w:szCs w:val="24"/>
        </w:rPr>
        <w:t xml:space="preserve">отвечающее в ТПУ за </w:t>
      </w:r>
      <w:r w:rsidR="0047293E" w:rsidRPr="00693936">
        <w:rPr>
          <w:rFonts w:ascii="Arial" w:hAnsi="Arial" w:cs="Arial"/>
          <w:sz w:val="24"/>
          <w:szCs w:val="24"/>
        </w:rPr>
        <w:t xml:space="preserve">хранение </w:t>
      </w:r>
      <w:r w:rsidR="006C5D9C" w:rsidRPr="00693936">
        <w:rPr>
          <w:rFonts w:ascii="Arial" w:hAnsi="Arial" w:cs="Arial"/>
          <w:sz w:val="24"/>
          <w:szCs w:val="24"/>
        </w:rPr>
        <w:t xml:space="preserve">драгоценных металлов, драгоценных камней и продукции, их содержащей, </w:t>
      </w:r>
      <w:r w:rsidR="00BC1FE8" w:rsidRPr="00693936">
        <w:rPr>
          <w:rFonts w:ascii="Arial" w:hAnsi="Arial" w:cs="Arial"/>
          <w:sz w:val="24"/>
          <w:szCs w:val="24"/>
        </w:rPr>
        <w:t xml:space="preserve">поступивших в ТПУ </w:t>
      </w:r>
      <w:r w:rsidR="006C5D9C" w:rsidRPr="00693936">
        <w:rPr>
          <w:rFonts w:ascii="Arial" w:hAnsi="Arial" w:cs="Arial"/>
          <w:sz w:val="24"/>
          <w:szCs w:val="24"/>
        </w:rPr>
        <w:t xml:space="preserve">от поставщиков (исполнителей) </w:t>
      </w:r>
      <w:r w:rsidR="00A66D20" w:rsidRPr="00693936">
        <w:rPr>
          <w:rFonts w:ascii="Arial" w:hAnsi="Arial" w:cs="Arial"/>
          <w:sz w:val="24"/>
          <w:szCs w:val="24"/>
        </w:rPr>
        <w:t xml:space="preserve">по договорам (контрактам) </w:t>
      </w:r>
      <w:r w:rsidR="006C5D9C" w:rsidRPr="00693936">
        <w:rPr>
          <w:rFonts w:ascii="Arial" w:hAnsi="Arial" w:cs="Arial"/>
          <w:sz w:val="24"/>
          <w:szCs w:val="24"/>
        </w:rPr>
        <w:t xml:space="preserve">на всех этапах оборота с ними </w:t>
      </w:r>
      <w:r w:rsidR="00A66D20" w:rsidRPr="00693936">
        <w:rPr>
          <w:rFonts w:ascii="Arial" w:hAnsi="Arial" w:cs="Arial"/>
          <w:sz w:val="24"/>
          <w:szCs w:val="24"/>
        </w:rPr>
        <w:t xml:space="preserve">и </w:t>
      </w:r>
      <w:r w:rsidRPr="00693936">
        <w:rPr>
          <w:rFonts w:ascii="Arial" w:hAnsi="Arial" w:cs="Arial"/>
          <w:sz w:val="24"/>
          <w:szCs w:val="24"/>
        </w:rPr>
        <w:t>заключившее с ТПУ договор о полной материальной ответственности (далее – ОЛ</w:t>
      </w:r>
      <w:r w:rsidR="00802416" w:rsidRPr="00693936">
        <w:rPr>
          <w:rFonts w:ascii="Arial" w:hAnsi="Arial" w:cs="Arial"/>
          <w:sz w:val="24"/>
          <w:szCs w:val="24"/>
        </w:rPr>
        <w:t xml:space="preserve"> в СП</w:t>
      </w:r>
      <w:r w:rsidRPr="00693936">
        <w:rPr>
          <w:rFonts w:ascii="Arial" w:hAnsi="Arial" w:cs="Arial"/>
          <w:sz w:val="24"/>
          <w:szCs w:val="24"/>
        </w:rPr>
        <w:t>).</w:t>
      </w:r>
    </w:p>
    <w:p w:rsidR="0047293E" w:rsidRPr="00693936" w:rsidRDefault="0047293E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Ответственное лицо в бухгалтерии</w:t>
      </w:r>
      <w:r w:rsidR="0066085E" w:rsidRPr="00693936">
        <w:rPr>
          <w:rFonts w:ascii="Arial" w:hAnsi="Arial" w:cs="Arial"/>
          <w:b/>
          <w:sz w:val="24"/>
          <w:szCs w:val="24"/>
        </w:rPr>
        <w:t xml:space="preserve"> </w:t>
      </w:r>
      <w:r w:rsidR="0066085E" w:rsidRPr="00693936">
        <w:rPr>
          <w:rFonts w:ascii="Arial" w:hAnsi="Arial" w:cs="Arial"/>
          <w:sz w:val="24"/>
          <w:szCs w:val="24"/>
        </w:rPr>
        <w:t>–</w:t>
      </w:r>
      <w:r w:rsidRPr="00693936">
        <w:rPr>
          <w:rFonts w:ascii="Arial" w:hAnsi="Arial" w:cs="Arial"/>
          <w:sz w:val="24"/>
          <w:szCs w:val="24"/>
        </w:rPr>
        <w:t xml:space="preserve"> это лицо, отвечающее за бухгалтерский учет драгоценных </w:t>
      </w:r>
      <w:r w:rsidR="004E24D9" w:rsidRPr="00693936">
        <w:rPr>
          <w:rFonts w:ascii="Arial" w:hAnsi="Arial" w:cs="Arial"/>
          <w:sz w:val="24"/>
          <w:szCs w:val="24"/>
        </w:rPr>
        <w:t xml:space="preserve">металлов </w:t>
      </w:r>
      <w:r w:rsidR="00FD4145" w:rsidRPr="00693936">
        <w:rPr>
          <w:rFonts w:ascii="Arial" w:hAnsi="Arial" w:cs="Arial"/>
          <w:sz w:val="24"/>
          <w:szCs w:val="24"/>
        </w:rPr>
        <w:t xml:space="preserve">драгоценных камней и продукции, их содержащей </w:t>
      </w:r>
      <w:r w:rsidR="004E24D9" w:rsidRPr="00693936">
        <w:rPr>
          <w:rFonts w:ascii="Arial" w:hAnsi="Arial" w:cs="Arial"/>
          <w:sz w:val="24"/>
          <w:szCs w:val="24"/>
        </w:rPr>
        <w:t xml:space="preserve">(далее – ОЛ </w:t>
      </w:r>
      <w:r w:rsidRPr="00693936">
        <w:rPr>
          <w:rFonts w:ascii="Arial" w:hAnsi="Arial" w:cs="Arial"/>
          <w:sz w:val="24"/>
          <w:szCs w:val="24"/>
        </w:rPr>
        <w:t>в бухгалтерии).</w:t>
      </w:r>
    </w:p>
    <w:p w:rsidR="00C25D50" w:rsidRPr="00693936" w:rsidRDefault="00F352E4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О</w:t>
      </w:r>
      <w:r w:rsidR="00C25D50" w:rsidRPr="00693936">
        <w:rPr>
          <w:rFonts w:ascii="Arial" w:hAnsi="Arial" w:cs="Arial"/>
          <w:b/>
          <w:sz w:val="24"/>
          <w:szCs w:val="24"/>
        </w:rPr>
        <w:t>тходы драгоценных камней</w:t>
      </w:r>
      <w:r w:rsidR="00C25D50" w:rsidRPr="00693936">
        <w:rPr>
          <w:rFonts w:ascii="Arial" w:hAnsi="Arial" w:cs="Arial"/>
          <w:sz w:val="24"/>
          <w:szCs w:val="24"/>
        </w:rPr>
        <w:t xml:space="preserve"> </w:t>
      </w:r>
      <w:r w:rsidR="0066085E" w:rsidRPr="00693936">
        <w:rPr>
          <w:rFonts w:ascii="Arial" w:hAnsi="Arial" w:cs="Arial"/>
          <w:sz w:val="24"/>
          <w:szCs w:val="24"/>
        </w:rPr>
        <w:t>–</w:t>
      </w:r>
      <w:r w:rsidR="00C25D50" w:rsidRPr="00693936">
        <w:rPr>
          <w:rFonts w:ascii="Arial" w:hAnsi="Arial" w:cs="Arial"/>
          <w:sz w:val="24"/>
          <w:szCs w:val="24"/>
        </w:rPr>
        <w:t xml:space="preserve"> остатки драгоценных камней в виде обломков, осколков драгоценных камней размерностью до 2 миллиметров (за исключением природных алмазов в любом виде), которые образовались при добыче, обработке драгоценных камней, изготовлении и использовании ювелирных и других изделий из драгоценных металлов и (или) драгоценных камней, </w:t>
      </w:r>
      <w:r w:rsidR="004E24D9" w:rsidRPr="00693936">
        <w:rPr>
          <w:rFonts w:ascii="Arial" w:hAnsi="Arial" w:cs="Arial"/>
          <w:sz w:val="24"/>
          <w:szCs w:val="24"/>
        </w:rPr>
        <w:t>изделий технического назначения.</w:t>
      </w:r>
    </w:p>
    <w:p w:rsidR="003245C9" w:rsidRPr="00693936" w:rsidRDefault="003245C9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Операции с драгоценными металлами и драгоценными камнями</w:t>
      </w:r>
      <w:r w:rsidR="0055033A" w:rsidRPr="00693936">
        <w:rPr>
          <w:rFonts w:ascii="Arial" w:hAnsi="Arial" w:cs="Arial"/>
          <w:b/>
          <w:sz w:val="24"/>
          <w:szCs w:val="24"/>
        </w:rPr>
        <w:t xml:space="preserve"> и</w:t>
      </w:r>
      <w:r w:rsidR="0055033A" w:rsidRPr="00693936">
        <w:rPr>
          <w:rFonts w:ascii="Arial" w:hAnsi="Arial" w:cs="Arial"/>
          <w:sz w:val="24"/>
          <w:szCs w:val="24"/>
        </w:rPr>
        <w:t xml:space="preserve"> </w:t>
      </w:r>
      <w:r w:rsidR="0055033A" w:rsidRPr="00693936">
        <w:rPr>
          <w:rFonts w:ascii="Arial" w:hAnsi="Arial" w:cs="Arial"/>
          <w:b/>
          <w:sz w:val="24"/>
          <w:szCs w:val="24"/>
        </w:rPr>
        <w:t>продукцией</w:t>
      </w:r>
      <w:r w:rsidR="00E162D5" w:rsidRPr="00693936">
        <w:rPr>
          <w:rFonts w:ascii="Arial" w:hAnsi="Arial" w:cs="Arial"/>
          <w:b/>
          <w:sz w:val="24"/>
          <w:szCs w:val="24"/>
        </w:rPr>
        <w:t xml:space="preserve"> из них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55033A" w:rsidRPr="00693936">
        <w:rPr>
          <w:rFonts w:ascii="Arial" w:hAnsi="Arial" w:cs="Arial"/>
          <w:b/>
          <w:sz w:val="24"/>
          <w:szCs w:val="24"/>
        </w:rPr>
        <w:t xml:space="preserve">(оборот) </w:t>
      </w:r>
      <w:r w:rsidRPr="00693936">
        <w:rPr>
          <w:rFonts w:ascii="Arial" w:hAnsi="Arial" w:cs="Arial"/>
          <w:sz w:val="24"/>
          <w:szCs w:val="24"/>
        </w:rPr>
        <w:t>– это действия, выражающиеся в переходе права собственности и иных имущественных прав на драгоценные металлы и драгоценные камни (обращение драгоценных металлов и драгоценных камней), в том числе их передача и прием в залог; действия по изменению физического состояния или содержания драгоценных металлов и драгоценных камней в любых веществах и материалах при добыче, производств</w:t>
      </w:r>
      <w:r w:rsidR="00317D57" w:rsidRPr="00693936">
        <w:rPr>
          <w:rFonts w:ascii="Arial" w:hAnsi="Arial" w:cs="Arial"/>
          <w:sz w:val="24"/>
          <w:szCs w:val="24"/>
        </w:rPr>
        <w:t>у</w:t>
      </w:r>
      <w:r w:rsidRPr="00693936">
        <w:rPr>
          <w:rFonts w:ascii="Arial" w:hAnsi="Arial" w:cs="Arial"/>
          <w:sz w:val="24"/>
          <w:szCs w:val="24"/>
        </w:rPr>
        <w:t xml:space="preserve"> драгоценных металлов, добыче драгоценных камней, последующей обработке (переработке) и использовани</w:t>
      </w:r>
      <w:r w:rsidR="00317D57" w:rsidRPr="00693936">
        <w:rPr>
          <w:rFonts w:ascii="Arial" w:hAnsi="Arial" w:cs="Arial"/>
          <w:sz w:val="24"/>
          <w:szCs w:val="24"/>
        </w:rPr>
        <w:t>ю</w:t>
      </w:r>
      <w:r w:rsidRPr="00693936">
        <w:rPr>
          <w:rFonts w:ascii="Arial" w:hAnsi="Arial" w:cs="Arial"/>
          <w:sz w:val="24"/>
          <w:szCs w:val="24"/>
        </w:rPr>
        <w:t xml:space="preserve"> драгоценных металлов и драгоценных камней; действия по перемещению драгоценных металлов и драгоценных камней и продукции из них, в том числе перевозк</w:t>
      </w:r>
      <w:r w:rsidR="00317D57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 драгоценных металлов и драгоценных камней и продукции из них в места хранения, фонды и запасы, а также хранени</w:t>
      </w:r>
      <w:r w:rsidR="00317D57" w:rsidRPr="00693936">
        <w:rPr>
          <w:rFonts w:ascii="Arial" w:hAnsi="Arial" w:cs="Arial"/>
          <w:sz w:val="24"/>
          <w:szCs w:val="24"/>
        </w:rPr>
        <w:t>ю</w:t>
      </w:r>
      <w:r w:rsidRPr="00693936">
        <w:rPr>
          <w:rFonts w:ascii="Arial" w:hAnsi="Arial" w:cs="Arial"/>
          <w:sz w:val="24"/>
          <w:szCs w:val="24"/>
        </w:rPr>
        <w:t xml:space="preserve"> и экспонировани</w:t>
      </w:r>
      <w:r w:rsidR="00317D57" w:rsidRPr="00693936">
        <w:rPr>
          <w:rFonts w:ascii="Arial" w:hAnsi="Arial" w:cs="Arial"/>
          <w:sz w:val="24"/>
          <w:szCs w:val="24"/>
        </w:rPr>
        <w:t>и</w:t>
      </w:r>
      <w:r w:rsidRPr="00693936">
        <w:rPr>
          <w:rFonts w:ascii="Arial" w:hAnsi="Arial" w:cs="Arial"/>
          <w:sz w:val="24"/>
          <w:szCs w:val="24"/>
        </w:rPr>
        <w:t xml:space="preserve"> драгоценных металлов и драгоценных камней; действия по ввозу драгоценных металлов и драгоценных камней, а также продукции из них в Российскую Федерацию и их вывоз</w:t>
      </w:r>
      <w:r w:rsidR="00317D57" w:rsidRPr="00693936">
        <w:rPr>
          <w:rFonts w:ascii="Arial" w:hAnsi="Arial" w:cs="Arial"/>
          <w:sz w:val="24"/>
          <w:szCs w:val="24"/>
        </w:rPr>
        <w:t>у</w:t>
      </w:r>
      <w:r w:rsidRPr="00693936">
        <w:rPr>
          <w:rFonts w:ascii="Arial" w:hAnsi="Arial" w:cs="Arial"/>
          <w:sz w:val="24"/>
          <w:szCs w:val="24"/>
        </w:rPr>
        <w:t xml:space="preserve"> из Российской Федерации.</w:t>
      </w:r>
    </w:p>
    <w:p w:rsidR="00B549F5" w:rsidRPr="00693936" w:rsidRDefault="00B549F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Продукция</w:t>
      </w:r>
      <w:r w:rsidRPr="00693936">
        <w:rPr>
          <w:rFonts w:ascii="Arial" w:hAnsi="Arial" w:cs="Arial"/>
          <w:sz w:val="24"/>
          <w:szCs w:val="24"/>
        </w:rPr>
        <w:t xml:space="preserve"> – </w:t>
      </w:r>
      <w:r w:rsidR="003C4204" w:rsidRPr="00693936">
        <w:rPr>
          <w:rFonts w:ascii="Arial" w:hAnsi="Arial" w:cs="Arial"/>
          <w:sz w:val="24"/>
          <w:szCs w:val="24"/>
        </w:rPr>
        <w:t xml:space="preserve">драгоценные металлы в самородном и аффинированном виде, а также минеральное сырье и продукты его переработки, сплавы, полуфабрикаты, промышленные продукты, продукция, изготовленная из материалов природного или искусственного происхождения с использованием различных видов декоративной </w:t>
      </w:r>
      <w:r w:rsidR="003C4204" w:rsidRPr="00693936">
        <w:rPr>
          <w:rFonts w:ascii="Arial" w:hAnsi="Arial" w:cs="Arial"/>
          <w:sz w:val="24"/>
          <w:szCs w:val="24"/>
        </w:rPr>
        <w:lastRenderedPageBreak/>
        <w:t>обработки, со вставками из драгоценных камней; продукция производственно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3C4204" w:rsidRPr="00693936">
        <w:rPr>
          <w:rFonts w:ascii="Arial" w:hAnsi="Arial" w:cs="Arial"/>
          <w:sz w:val="24"/>
          <w:szCs w:val="24"/>
        </w:rPr>
        <w:t>технического, научного, медицинского назначения, комплектующие детали, приборы, инструменты, оборудование, материалы, химические соединения, лом и отходы производства и потребления, содержащие драгоценные металлы, монеты; драгоценные камни в сыром (естественном) и обработанном виде, их полуфабрикаты, уникальные янтарные образования, приравненные к драгоценным камням в установленном законодательством Российской Федерации порядке, драгоценные камни, входящие в состав комплектующих деталей, а также приборы, инструменты, оборудование, продукция производственно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3C4204" w:rsidRPr="00693936">
        <w:rPr>
          <w:rFonts w:ascii="Arial" w:hAnsi="Arial" w:cs="Arial"/>
          <w:sz w:val="24"/>
          <w:szCs w:val="24"/>
        </w:rPr>
        <w:t>технического назначения, содержащая драгоценные камни, отходы драгоценных камней, рек</w:t>
      </w:r>
      <w:r w:rsidR="0055033A" w:rsidRPr="00693936">
        <w:rPr>
          <w:rFonts w:ascii="Arial" w:hAnsi="Arial" w:cs="Arial"/>
          <w:sz w:val="24"/>
          <w:szCs w:val="24"/>
        </w:rPr>
        <w:t>уперированные драгоценные камни.</w:t>
      </w:r>
    </w:p>
    <w:p w:rsidR="007F1B93" w:rsidRPr="00693936" w:rsidRDefault="00B549F5" w:rsidP="008539C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 xml:space="preserve">Специальный учет </w:t>
      </w:r>
      <w:r w:rsidR="00883CAA" w:rsidRPr="00693936">
        <w:rPr>
          <w:rFonts w:ascii="Arial" w:hAnsi="Arial" w:cs="Arial"/>
          <w:sz w:val="24"/>
          <w:szCs w:val="24"/>
        </w:rPr>
        <w:t xml:space="preserve">– </w:t>
      </w:r>
      <w:r w:rsidR="00883CAA" w:rsidRPr="00883CAA">
        <w:rPr>
          <w:rFonts w:ascii="Arial" w:hAnsi="Arial" w:cs="Arial"/>
          <w:sz w:val="24"/>
          <w:szCs w:val="24"/>
        </w:rPr>
        <w:t>ведение</w:t>
      </w:r>
      <w:r w:rsidRPr="00693936">
        <w:rPr>
          <w:rFonts w:ascii="Arial" w:hAnsi="Arial" w:cs="Arial"/>
          <w:sz w:val="24"/>
          <w:szCs w:val="24"/>
        </w:rPr>
        <w:t xml:space="preserve"> реестра </w:t>
      </w:r>
      <w:r w:rsidR="003C4204" w:rsidRPr="00693936">
        <w:rPr>
          <w:rFonts w:ascii="Arial" w:hAnsi="Arial" w:cs="Arial"/>
          <w:sz w:val="24"/>
          <w:szCs w:val="24"/>
        </w:rPr>
        <w:t xml:space="preserve">Федеральной пробирной палатой </w:t>
      </w:r>
      <w:r w:rsidRPr="00693936">
        <w:rPr>
          <w:rFonts w:ascii="Arial" w:hAnsi="Arial" w:cs="Arial"/>
          <w:sz w:val="24"/>
          <w:szCs w:val="24"/>
        </w:rPr>
        <w:t>осуществляющих операции с драгоценными металлами и драгоценными камнями организаций и индивидуальных предпринимателей, не предполагающее взимания сбора за внесение указанных организаций и индивидуальных предпринимателей в этот реестр.</w:t>
      </w:r>
      <w:r w:rsidR="00B86992" w:rsidRPr="00693936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="00B86992" w:rsidRPr="00693936">
        <w:rPr>
          <w:rFonts w:ascii="Arial" w:hAnsi="Arial" w:cs="Arial"/>
          <w:b/>
          <w:sz w:val="24"/>
          <w:szCs w:val="24"/>
        </w:rPr>
        <w:t>Образовательные организации, использующие в своей деятельности химические соединения драгоценных металлов при осуществлении образовательных процессов</w:t>
      </w:r>
      <w:r w:rsidR="00B86992" w:rsidRPr="00693936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B86992" w:rsidRPr="00693936">
        <w:rPr>
          <w:rFonts w:ascii="Arial" w:hAnsi="Arial" w:cs="Arial"/>
          <w:b/>
          <w:bCs/>
          <w:sz w:val="24"/>
          <w:szCs w:val="24"/>
        </w:rPr>
        <w:t>не подлежат постановке на специальный учёт</w:t>
      </w:r>
      <w:r w:rsidR="00B86992" w:rsidRPr="00693936">
        <w:rPr>
          <w:rFonts w:ascii="Arial" w:hAnsi="Arial" w:cs="Arial"/>
          <w:b/>
          <w:sz w:val="24"/>
          <w:szCs w:val="24"/>
        </w:rPr>
        <w:t xml:space="preserve">. </w:t>
      </w:r>
    </w:p>
    <w:p w:rsidR="009B7307" w:rsidRPr="00693936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Ценности</w:t>
      </w:r>
      <w:r w:rsidR="0066085E" w:rsidRPr="00693936">
        <w:rPr>
          <w:rFonts w:ascii="Arial" w:hAnsi="Arial" w:cs="Arial"/>
          <w:b/>
          <w:sz w:val="24"/>
          <w:szCs w:val="24"/>
        </w:rPr>
        <w:t xml:space="preserve"> </w:t>
      </w:r>
      <w:r w:rsidR="0066085E" w:rsidRPr="00693936">
        <w:rPr>
          <w:rFonts w:ascii="Arial" w:hAnsi="Arial" w:cs="Arial"/>
          <w:sz w:val="24"/>
          <w:szCs w:val="24"/>
        </w:rPr>
        <w:t xml:space="preserve">– </w:t>
      </w:r>
      <w:r w:rsidRPr="00693936">
        <w:rPr>
          <w:rFonts w:ascii="Arial" w:hAnsi="Arial" w:cs="Arial"/>
          <w:sz w:val="24"/>
          <w:szCs w:val="24"/>
        </w:rPr>
        <w:t>драгоценные металлы и (или) драгоценные камни.</w:t>
      </w:r>
    </w:p>
    <w:p w:rsidR="00C951DB" w:rsidRPr="00693936" w:rsidRDefault="00C951DB" w:rsidP="008539C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B7307" w:rsidRPr="0086362F" w:rsidRDefault="00AE4918" w:rsidP="008539C9">
      <w:pPr>
        <w:pStyle w:val="ConsPlusNormal"/>
        <w:tabs>
          <w:tab w:val="left" w:pos="1418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86362F">
        <w:rPr>
          <w:rFonts w:ascii="Arial" w:hAnsi="Arial" w:cs="Arial"/>
          <w:sz w:val="24"/>
          <w:szCs w:val="24"/>
        </w:rPr>
        <w:t>2.2.</w:t>
      </w:r>
      <w:r w:rsidR="009B7307" w:rsidRPr="0086362F">
        <w:rPr>
          <w:rFonts w:ascii="Arial" w:hAnsi="Arial" w:cs="Arial"/>
          <w:sz w:val="24"/>
          <w:szCs w:val="24"/>
        </w:rPr>
        <w:t xml:space="preserve"> Сокращения</w:t>
      </w:r>
      <w:r w:rsidR="00A773FC" w:rsidRPr="0086362F">
        <w:rPr>
          <w:rFonts w:ascii="Arial" w:hAnsi="Arial" w:cs="Arial"/>
          <w:sz w:val="24"/>
          <w:szCs w:val="24"/>
        </w:rPr>
        <w:t>.</w:t>
      </w:r>
    </w:p>
    <w:p w:rsidR="009B7307" w:rsidRPr="00693936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ГИИС ДМДК – Государственная интегрированная информационная система в сфере контроля за оборотом драгоценных металлов, драгоценных камней и изделий из н</w:t>
      </w:r>
      <w:r w:rsidR="0090171C">
        <w:rPr>
          <w:rFonts w:ascii="Arial" w:hAnsi="Arial" w:cs="Arial"/>
          <w:sz w:val="24"/>
          <w:szCs w:val="24"/>
        </w:rPr>
        <w:t>их на всех этапах этого оборота</w:t>
      </w:r>
    </w:p>
    <w:p w:rsidR="00123060" w:rsidRPr="00693936" w:rsidRDefault="00123060" w:rsidP="008539C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ДК </w:t>
      </w:r>
      <w:r w:rsidR="00CF7EA6" w:rsidRPr="00693936">
        <w:rPr>
          <w:rFonts w:ascii="Arial" w:hAnsi="Arial" w:cs="Arial"/>
          <w:sz w:val="24"/>
          <w:szCs w:val="24"/>
        </w:rPr>
        <w:t>–</w:t>
      </w:r>
      <w:r w:rsidR="0090171C">
        <w:rPr>
          <w:rFonts w:ascii="Arial" w:hAnsi="Arial" w:cs="Arial"/>
          <w:sz w:val="24"/>
          <w:szCs w:val="24"/>
        </w:rPr>
        <w:t xml:space="preserve"> Драгоценные камни</w:t>
      </w:r>
    </w:p>
    <w:p w:rsidR="00123060" w:rsidRPr="00693936" w:rsidRDefault="00123060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ДМ</w:t>
      </w:r>
      <w:r w:rsidR="0066085E" w:rsidRPr="00693936">
        <w:rPr>
          <w:rFonts w:ascii="Arial" w:hAnsi="Arial" w:cs="Arial"/>
          <w:b/>
          <w:sz w:val="24"/>
          <w:szCs w:val="24"/>
        </w:rPr>
        <w:t xml:space="preserve"> </w:t>
      </w:r>
      <w:r w:rsidR="0066085E" w:rsidRPr="00693936">
        <w:rPr>
          <w:rFonts w:ascii="Arial" w:hAnsi="Arial" w:cs="Arial"/>
          <w:sz w:val="24"/>
          <w:szCs w:val="24"/>
        </w:rPr>
        <w:t xml:space="preserve">– </w:t>
      </w:r>
      <w:r w:rsidR="0090171C">
        <w:rPr>
          <w:rFonts w:ascii="Arial" w:hAnsi="Arial" w:cs="Arial"/>
          <w:sz w:val="24"/>
          <w:szCs w:val="24"/>
        </w:rPr>
        <w:t>Драгоценные металл</w:t>
      </w:r>
    </w:p>
    <w:p w:rsidR="0047293E" w:rsidRPr="00693936" w:rsidRDefault="0047293E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ИНП – </w:t>
      </w:r>
      <w:r w:rsidR="004E24D9" w:rsidRPr="00693936">
        <w:rPr>
          <w:rFonts w:ascii="Arial" w:hAnsi="Arial" w:cs="Arial"/>
          <w:sz w:val="24"/>
          <w:szCs w:val="24"/>
        </w:rPr>
        <w:t>И</w:t>
      </w:r>
      <w:r w:rsidRPr="00693936">
        <w:rPr>
          <w:rFonts w:ascii="Arial" w:hAnsi="Arial" w:cs="Arial"/>
          <w:sz w:val="24"/>
          <w:szCs w:val="24"/>
        </w:rPr>
        <w:t>дентификационный </w:t>
      </w:r>
      <w:r w:rsidRPr="00693936">
        <w:rPr>
          <w:rFonts w:ascii="Arial" w:hAnsi="Arial" w:cs="Arial"/>
          <w:bCs/>
          <w:sz w:val="24"/>
          <w:szCs w:val="24"/>
        </w:rPr>
        <w:t>номер</w:t>
      </w:r>
      <w:r w:rsidRPr="00693936">
        <w:rPr>
          <w:rFonts w:ascii="Arial" w:hAnsi="Arial" w:cs="Arial"/>
          <w:sz w:val="24"/>
          <w:szCs w:val="24"/>
        </w:rPr>
        <w:t> </w:t>
      </w:r>
      <w:r w:rsidRPr="00693936">
        <w:rPr>
          <w:rFonts w:ascii="Arial" w:hAnsi="Arial" w:cs="Arial"/>
          <w:bCs/>
          <w:sz w:val="24"/>
          <w:szCs w:val="24"/>
        </w:rPr>
        <w:t>партии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 xml:space="preserve"> уникальная последовательность цифр, формируемая </w:t>
      </w:r>
      <w:r w:rsidRPr="00693936">
        <w:rPr>
          <w:rFonts w:ascii="Arial" w:hAnsi="Arial" w:cs="Arial"/>
          <w:bCs/>
          <w:sz w:val="24"/>
          <w:szCs w:val="24"/>
        </w:rPr>
        <w:t>ГИИС</w:t>
      </w:r>
      <w:r w:rsidRPr="00693936">
        <w:rPr>
          <w:rFonts w:ascii="Arial" w:hAnsi="Arial" w:cs="Arial"/>
          <w:sz w:val="24"/>
          <w:szCs w:val="24"/>
        </w:rPr>
        <w:t> ДМДК д</w:t>
      </w:r>
      <w:r w:rsidR="00F21A4E" w:rsidRPr="00693936">
        <w:rPr>
          <w:rFonts w:ascii="Arial" w:hAnsi="Arial" w:cs="Arial"/>
          <w:sz w:val="24"/>
          <w:szCs w:val="24"/>
        </w:rPr>
        <w:t xml:space="preserve">ля обеспечения </w:t>
      </w:r>
      <w:proofErr w:type="spellStart"/>
      <w:r w:rsidR="00F21A4E" w:rsidRPr="00693936">
        <w:rPr>
          <w:rFonts w:ascii="Arial" w:hAnsi="Arial" w:cs="Arial"/>
          <w:sz w:val="24"/>
          <w:szCs w:val="24"/>
        </w:rPr>
        <w:t>прослеживаемости</w:t>
      </w:r>
      <w:proofErr w:type="spellEnd"/>
      <w:r w:rsidR="00F21A4E" w:rsidRPr="00693936">
        <w:rPr>
          <w:rFonts w:ascii="Arial" w:hAnsi="Arial" w:cs="Arial"/>
          <w:sz w:val="24"/>
          <w:szCs w:val="24"/>
        </w:rPr>
        <w:t xml:space="preserve"> (учета) </w:t>
      </w:r>
      <w:r w:rsidRPr="00693936">
        <w:rPr>
          <w:rFonts w:ascii="Arial" w:hAnsi="Arial" w:cs="Arial"/>
          <w:sz w:val="24"/>
          <w:szCs w:val="24"/>
        </w:rPr>
        <w:t>оборота продукции в </w:t>
      </w:r>
      <w:r w:rsidRPr="00693936">
        <w:rPr>
          <w:rFonts w:ascii="Arial" w:hAnsi="Arial" w:cs="Arial"/>
          <w:bCs/>
          <w:sz w:val="24"/>
          <w:szCs w:val="24"/>
        </w:rPr>
        <w:t>ГИИС</w:t>
      </w:r>
      <w:r w:rsidR="0090171C">
        <w:rPr>
          <w:rFonts w:ascii="Arial" w:hAnsi="Arial" w:cs="Arial"/>
          <w:sz w:val="24"/>
          <w:szCs w:val="24"/>
        </w:rPr>
        <w:t> ДМДК</w:t>
      </w:r>
    </w:p>
    <w:p w:rsidR="009B7307" w:rsidRPr="00693936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ИПК – Информационно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90171C">
        <w:rPr>
          <w:rFonts w:ascii="Arial" w:hAnsi="Arial" w:cs="Arial"/>
          <w:sz w:val="24"/>
          <w:szCs w:val="24"/>
        </w:rPr>
        <w:t>программный комплекс</w:t>
      </w:r>
    </w:p>
    <w:p w:rsidR="00CF7EA6" w:rsidRPr="00693936" w:rsidRDefault="00CF7EA6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КС </w:t>
      </w:r>
      <w:r w:rsidR="00883CAA">
        <w:rPr>
          <w:rFonts w:ascii="Arial" w:hAnsi="Arial" w:cs="Arial"/>
          <w:sz w:val="24"/>
          <w:szCs w:val="24"/>
        </w:rPr>
        <w:t>– Контрактная</w:t>
      </w:r>
      <w:r w:rsidR="0090171C">
        <w:rPr>
          <w:rFonts w:ascii="Arial" w:hAnsi="Arial" w:cs="Arial"/>
          <w:sz w:val="24"/>
          <w:szCs w:val="24"/>
        </w:rPr>
        <w:t xml:space="preserve"> служба</w:t>
      </w:r>
    </w:p>
    <w:p w:rsidR="009B7307" w:rsidRPr="00693936" w:rsidRDefault="0090171C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НФА – Нефинансовые активы</w:t>
      </w:r>
    </w:p>
    <w:p w:rsidR="009B7307" w:rsidRPr="00693936" w:rsidRDefault="009B7307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ОЛ – </w:t>
      </w:r>
      <w:r w:rsidR="0090171C">
        <w:rPr>
          <w:rFonts w:ascii="Arial" w:hAnsi="Arial" w:cs="Arial"/>
          <w:sz w:val="24"/>
          <w:szCs w:val="24"/>
        </w:rPr>
        <w:t>Ответственное лицо</w:t>
      </w:r>
    </w:p>
    <w:p w:rsidR="0042157F" w:rsidRPr="00693936" w:rsidRDefault="0042157F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ОМТС</w:t>
      </w:r>
      <w:r w:rsidR="00CF7EA6" w:rsidRPr="00693936">
        <w:rPr>
          <w:rFonts w:ascii="Arial" w:hAnsi="Arial" w:cs="Arial"/>
          <w:sz w:val="24"/>
          <w:szCs w:val="24"/>
        </w:rPr>
        <w:t xml:space="preserve"> – </w:t>
      </w:r>
      <w:r w:rsidRPr="00693936">
        <w:rPr>
          <w:rFonts w:ascii="Arial" w:hAnsi="Arial" w:cs="Arial"/>
          <w:sz w:val="24"/>
          <w:szCs w:val="24"/>
        </w:rPr>
        <w:t>Отдел материально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90171C">
        <w:rPr>
          <w:rFonts w:ascii="Arial" w:hAnsi="Arial" w:cs="Arial"/>
          <w:sz w:val="24"/>
          <w:szCs w:val="24"/>
        </w:rPr>
        <w:t>технического снабжения</w:t>
      </w:r>
    </w:p>
    <w:p w:rsidR="0042157F" w:rsidRDefault="00603ADC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ОС </w:t>
      </w:r>
      <w:r w:rsidR="0066085E" w:rsidRPr="00693936">
        <w:rPr>
          <w:rFonts w:ascii="Arial" w:hAnsi="Arial" w:cs="Arial"/>
          <w:sz w:val="24"/>
          <w:szCs w:val="24"/>
        </w:rPr>
        <w:t xml:space="preserve">– </w:t>
      </w:r>
      <w:r w:rsidR="0090171C">
        <w:rPr>
          <w:rFonts w:ascii="Arial" w:hAnsi="Arial" w:cs="Arial"/>
          <w:sz w:val="24"/>
          <w:szCs w:val="24"/>
        </w:rPr>
        <w:t>Основные средства</w:t>
      </w:r>
    </w:p>
    <w:p w:rsidR="00934704" w:rsidRPr="00693936" w:rsidRDefault="00934704" w:rsidP="009347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693936">
        <w:rPr>
          <w:rFonts w:ascii="Arial" w:hAnsi="Arial" w:cs="Arial"/>
          <w:sz w:val="24"/>
          <w:szCs w:val="24"/>
        </w:rPr>
        <w:t xml:space="preserve">К – </w:t>
      </w:r>
      <w:r>
        <w:rPr>
          <w:rFonts w:ascii="Arial" w:hAnsi="Arial" w:cs="Arial"/>
          <w:sz w:val="24"/>
          <w:szCs w:val="24"/>
        </w:rPr>
        <w:t>Специальная комиссии</w:t>
      </w:r>
    </w:p>
    <w:p w:rsidR="00C945CB" w:rsidRPr="00693936" w:rsidRDefault="0090171C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 – структурное подразделение</w:t>
      </w:r>
    </w:p>
    <w:p w:rsidR="00C945CB" w:rsidRDefault="009F1264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ТПУ </w:t>
      </w:r>
      <w:r w:rsidR="00135A52" w:rsidRPr="00693936">
        <w:rPr>
          <w:rFonts w:ascii="Arial" w:hAnsi="Arial" w:cs="Arial"/>
          <w:sz w:val="24"/>
          <w:szCs w:val="24"/>
        </w:rPr>
        <w:t>–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135A52" w:rsidRPr="00693936">
        <w:rPr>
          <w:rFonts w:ascii="Arial" w:hAnsi="Arial" w:cs="Arial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</w:p>
    <w:p w:rsidR="00F249C3" w:rsidRDefault="00F249C3" w:rsidP="00F249C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ФЗ </w:t>
      </w:r>
      <w:r w:rsidRPr="0069393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Федеральный закон</w:t>
      </w:r>
    </w:p>
    <w:p w:rsidR="00883CAA" w:rsidRPr="00F249C3" w:rsidRDefault="00883CAA" w:rsidP="00F249C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B7307" w:rsidRPr="00693936" w:rsidRDefault="009B7307" w:rsidP="008539C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D0DA1" w:rsidRPr="00BA51FF" w:rsidRDefault="000436BF" w:rsidP="008539C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12" w:name="_Toc183684506"/>
      <w:bookmarkStart w:id="13" w:name="_Toc183684984"/>
      <w:bookmarkStart w:id="14" w:name="_Toc184833585"/>
      <w:r w:rsidRPr="00BA51FF">
        <w:rPr>
          <w:rStyle w:val="10"/>
          <w:rFonts w:ascii="Arial" w:hAnsi="Arial" w:cs="Arial"/>
          <w:b/>
          <w:color w:val="auto"/>
          <w:sz w:val="24"/>
          <w:szCs w:val="24"/>
        </w:rPr>
        <w:lastRenderedPageBreak/>
        <w:t xml:space="preserve">3. </w:t>
      </w:r>
      <w:r w:rsidR="001B6CF4" w:rsidRPr="00BA51FF">
        <w:rPr>
          <w:rStyle w:val="10"/>
          <w:rFonts w:ascii="Arial" w:hAnsi="Arial" w:cs="Arial"/>
          <w:b/>
          <w:color w:val="auto"/>
          <w:sz w:val="24"/>
          <w:szCs w:val="24"/>
        </w:rPr>
        <w:t>Нормативные ссылки</w:t>
      </w:r>
      <w:bookmarkEnd w:id="12"/>
      <w:bookmarkEnd w:id="13"/>
      <w:bookmarkEnd w:id="14"/>
      <w:r w:rsidR="00957046" w:rsidRPr="00BA51FF">
        <w:rPr>
          <w:rStyle w:val="af4"/>
          <w:rFonts w:ascii="Arial" w:hAnsi="Arial" w:cs="Arial"/>
          <w:b/>
          <w:sz w:val="24"/>
          <w:szCs w:val="24"/>
        </w:rPr>
        <w:footnoteReference w:id="1"/>
      </w:r>
    </w:p>
    <w:p w:rsidR="00883CAA" w:rsidRDefault="00883CAA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E0C99" w:rsidRPr="00693936" w:rsidRDefault="000E0C99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Федеральный закон от 26.03.1998 № 41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ФЗ «О драгоценных металлах и драгоценных камнях».</w:t>
      </w:r>
    </w:p>
    <w:p w:rsidR="00FB3B3B" w:rsidRPr="00693936" w:rsidRDefault="00FB3B3B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Федеральны</w:t>
      </w:r>
      <w:r w:rsidR="006F51AC" w:rsidRPr="00693936">
        <w:rPr>
          <w:rFonts w:ascii="Arial" w:hAnsi="Arial" w:cs="Arial"/>
          <w:sz w:val="24"/>
          <w:szCs w:val="24"/>
        </w:rPr>
        <w:t xml:space="preserve">й закон от 06.12.2011 </w:t>
      </w:r>
      <w:r w:rsidR="0039220B" w:rsidRPr="00693936">
        <w:rPr>
          <w:rFonts w:ascii="Arial" w:hAnsi="Arial" w:cs="Arial"/>
          <w:sz w:val="24"/>
          <w:szCs w:val="24"/>
        </w:rPr>
        <w:t>№</w:t>
      </w:r>
      <w:r w:rsidR="00F0170B" w:rsidRPr="00693936">
        <w:rPr>
          <w:rFonts w:ascii="Arial" w:hAnsi="Arial" w:cs="Arial"/>
          <w:sz w:val="24"/>
          <w:szCs w:val="24"/>
        </w:rPr>
        <w:t xml:space="preserve"> 402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F0170B" w:rsidRPr="00693936">
        <w:rPr>
          <w:rFonts w:ascii="Arial" w:hAnsi="Arial" w:cs="Arial"/>
          <w:sz w:val="24"/>
          <w:szCs w:val="24"/>
        </w:rPr>
        <w:t>ФЗ «О бухгалтерском учете»</w:t>
      </w:r>
      <w:r w:rsidR="00152D78" w:rsidRPr="00693936">
        <w:rPr>
          <w:rFonts w:ascii="Arial" w:hAnsi="Arial" w:cs="Arial"/>
          <w:sz w:val="24"/>
          <w:szCs w:val="24"/>
        </w:rPr>
        <w:t>.</w:t>
      </w:r>
    </w:p>
    <w:p w:rsidR="00502445" w:rsidRPr="00693936" w:rsidRDefault="0050244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Постановление Правительства Российской Федерации от 01.10.2015 № 1052. «</w:t>
      </w:r>
      <w:r w:rsidR="00A52A25" w:rsidRPr="00693936">
        <w:rPr>
          <w:rFonts w:ascii="Arial" w:hAnsi="Arial" w:cs="Arial"/>
          <w:sz w:val="24"/>
          <w:szCs w:val="24"/>
        </w:rPr>
        <w:t>Правила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</w:t>
      </w:r>
      <w:r w:rsidRPr="00693936">
        <w:rPr>
          <w:rFonts w:ascii="Arial" w:hAnsi="Arial" w:cs="Arial"/>
          <w:sz w:val="24"/>
          <w:szCs w:val="24"/>
        </w:rPr>
        <w:t>»</w:t>
      </w:r>
      <w:r w:rsidR="003F6D2D" w:rsidRPr="00693936">
        <w:rPr>
          <w:rFonts w:ascii="Arial" w:hAnsi="Arial" w:cs="Arial"/>
          <w:sz w:val="24"/>
          <w:szCs w:val="24"/>
        </w:rPr>
        <w:t xml:space="preserve"> </w:t>
      </w:r>
    </w:p>
    <w:p w:rsidR="00502445" w:rsidRPr="00693936" w:rsidRDefault="0050244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Постановление Правительства Российской Федерации от 28.09.2000 № 731 «Об утверждении Правил учета и хранения ДМ ДК и продукции из них, а также ведения соответствующей отчетности</w:t>
      </w:r>
      <w:r w:rsidR="00FF49F6">
        <w:rPr>
          <w:rFonts w:ascii="Arial" w:hAnsi="Arial" w:cs="Arial"/>
          <w:sz w:val="24"/>
          <w:szCs w:val="24"/>
        </w:rPr>
        <w:t>»</w:t>
      </w:r>
      <w:r w:rsidRPr="00693936">
        <w:rPr>
          <w:rFonts w:ascii="Arial" w:hAnsi="Arial" w:cs="Arial"/>
          <w:sz w:val="24"/>
          <w:szCs w:val="24"/>
        </w:rPr>
        <w:t xml:space="preserve">. </w:t>
      </w:r>
    </w:p>
    <w:p w:rsidR="00A52A25" w:rsidRPr="00693936" w:rsidRDefault="0050244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Постановление Правительства Российской Федерации от 26.02.2021 № 270 «О некоторых вопросах контроля за оборотом драгоценных металлов, драгоценных камней и изделий из них на всех этапах этого оборота и внесении изменений в некоторые акты Правительства Российской Федерации».</w:t>
      </w:r>
    </w:p>
    <w:p w:rsidR="00502445" w:rsidRPr="00693936" w:rsidRDefault="0050244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Приказ Минфина России от 29.12.2014 № 173н «О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закупки».</w:t>
      </w:r>
    </w:p>
    <w:p w:rsidR="00A52A25" w:rsidRPr="00693936" w:rsidRDefault="00A52A2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 (далее – Инструкция № 231н).</w:t>
      </w:r>
    </w:p>
    <w:p w:rsidR="009D140E" w:rsidRPr="00693936" w:rsidRDefault="0050244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Приказ Минфина России от </w:t>
      </w:r>
      <w:r w:rsidR="003F5D24" w:rsidRPr="003F5D24">
        <w:rPr>
          <w:rFonts w:ascii="Arial" w:hAnsi="Arial" w:cs="Arial"/>
          <w:sz w:val="24"/>
          <w:szCs w:val="24"/>
        </w:rPr>
        <w:t>07.12.2018</w:t>
      </w:r>
      <w:r w:rsidRPr="00693936">
        <w:rPr>
          <w:rFonts w:ascii="Arial" w:hAnsi="Arial" w:cs="Arial"/>
          <w:sz w:val="24"/>
          <w:szCs w:val="24"/>
        </w:rPr>
        <w:t xml:space="preserve"> № </w:t>
      </w:r>
      <w:r w:rsidR="003F5D24" w:rsidRPr="003F5D24">
        <w:rPr>
          <w:rFonts w:ascii="Arial" w:hAnsi="Arial" w:cs="Arial"/>
          <w:sz w:val="24"/>
          <w:szCs w:val="24"/>
        </w:rPr>
        <w:t>256</w:t>
      </w:r>
      <w:r w:rsidRPr="00693936">
        <w:rPr>
          <w:rFonts w:ascii="Arial" w:hAnsi="Arial" w:cs="Arial"/>
          <w:sz w:val="24"/>
          <w:szCs w:val="24"/>
        </w:rPr>
        <w:t xml:space="preserve">н </w:t>
      </w:r>
      <w:r w:rsidR="009D140E" w:rsidRPr="00693936">
        <w:rPr>
          <w:rFonts w:ascii="Arial" w:hAnsi="Arial" w:cs="Arial"/>
          <w:sz w:val="24"/>
          <w:szCs w:val="24"/>
        </w:rPr>
        <w:t>Федеральный стандарт бухгалтерск</w:t>
      </w:r>
      <w:r w:rsidRPr="00693936">
        <w:rPr>
          <w:rFonts w:ascii="Arial" w:hAnsi="Arial" w:cs="Arial"/>
          <w:sz w:val="24"/>
          <w:szCs w:val="24"/>
        </w:rPr>
        <w:t>ого учета «Запасы»</w:t>
      </w:r>
    </w:p>
    <w:p w:rsidR="009D140E" w:rsidRPr="00693936" w:rsidRDefault="00502445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Приказ Минфина России от </w:t>
      </w:r>
      <w:r w:rsidR="003F5D24" w:rsidRPr="003F5D24">
        <w:rPr>
          <w:rFonts w:ascii="Arial" w:hAnsi="Arial" w:cs="Arial"/>
          <w:sz w:val="24"/>
          <w:szCs w:val="24"/>
        </w:rPr>
        <w:t>31.12.2016</w:t>
      </w:r>
      <w:r w:rsidRPr="00693936">
        <w:rPr>
          <w:rFonts w:ascii="Arial" w:hAnsi="Arial" w:cs="Arial"/>
          <w:sz w:val="24"/>
          <w:szCs w:val="24"/>
        </w:rPr>
        <w:t xml:space="preserve"> № </w:t>
      </w:r>
      <w:r w:rsidR="003F5D24" w:rsidRPr="003F5D24">
        <w:rPr>
          <w:rFonts w:ascii="Arial" w:hAnsi="Arial" w:cs="Arial"/>
          <w:sz w:val="24"/>
          <w:szCs w:val="24"/>
        </w:rPr>
        <w:t>257</w:t>
      </w:r>
      <w:r w:rsidRPr="00693936">
        <w:rPr>
          <w:rFonts w:ascii="Arial" w:hAnsi="Arial" w:cs="Arial"/>
          <w:sz w:val="24"/>
          <w:szCs w:val="24"/>
        </w:rPr>
        <w:t xml:space="preserve">н </w:t>
      </w:r>
      <w:r w:rsidR="009D140E" w:rsidRPr="00693936">
        <w:rPr>
          <w:rFonts w:ascii="Arial" w:hAnsi="Arial" w:cs="Arial"/>
          <w:sz w:val="24"/>
          <w:szCs w:val="24"/>
        </w:rPr>
        <w:t xml:space="preserve">Федеральный стандарт бухгалтерского учета </w:t>
      </w:r>
      <w:r w:rsidRPr="00693936">
        <w:rPr>
          <w:rFonts w:ascii="Arial" w:hAnsi="Arial" w:cs="Arial"/>
          <w:sz w:val="24"/>
          <w:szCs w:val="24"/>
        </w:rPr>
        <w:t>«Основные средства»</w:t>
      </w:r>
      <w:r w:rsidR="009D140E" w:rsidRPr="00693936">
        <w:rPr>
          <w:rFonts w:ascii="Arial" w:hAnsi="Arial" w:cs="Arial"/>
          <w:sz w:val="24"/>
          <w:szCs w:val="24"/>
        </w:rPr>
        <w:t xml:space="preserve"> </w:t>
      </w:r>
    </w:p>
    <w:p w:rsidR="00A54B61" w:rsidRPr="00693936" w:rsidRDefault="00A54B61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Приказ Федеральной пробирной палаты от 28</w:t>
      </w:r>
      <w:r w:rsidR="00FF49F6">
        <w:rPr>
          <w:rFonts w:ascii="Arial" w:hAnsi="Arial" w:cs="Arial"/>
          <w:sz w:val="24"/>
          <w:szCs w:val="24"/>
        </w:rPr>
        <w:t>.01.</w:t>
      </w:r>
      <w:r w:rsidRPr="00693936">
        <w:rPr>
          <w:rFonts w:ascii="Arial" w:hAnsi="Arial" w:cs="Arial"/>
          <w:sz w:val="24"/>
          <w:szCs w:val="24"/>
        </w:rPr>
        <w:t xml:space="preserve">2022 </w:t>
      </w:r>
      <w:r w:rsidR="009F1264" w:rsidRPr="00693936">
        <w:rPr>
          <w:rFonts w:ascii="Arial" w:hAnsi="Arial" w:cs="Arial"/>
          <w:sz w:val="24"/>
          <w:szCs w:val="24"/>
        </w:rPr>
        <w:t>№</w:t>
      </w:r>
      <w:r w:rsidRPr="00693936">
        <w:rPr>
          <w:rFonts w:ascii="Arial" w:hAnsi="Arial" w:cs="Arial"/>
          <w:sz w:val="24"/>
          <w:szCs w:val="24"/>
        </w:rPr>
        <w:t xml:space="preserve"> 13н </w:t>
      </w:r>
      <w:r w:rsidR="009F1264" w:rsidRPr="00693936">
        <w:rPr>
          <w:rFonts w:ascii="Arial" w:hAnsi="Arial" w:cs="Arial"/>
          <w:sz w:val="24"/>
          <w:szCs w:val="24"/>
        </w:rPr>
        <w:t>«</w:t>
      </w:r>
      <w:r w:rsidRPr="00693936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пробирного надзора</w:t>
      </w:r>
      <w:r w:rsidR="009F1264" w:rsidRPr="00693936">
        <w:rPr>
          <w:rFonts w:ascii="Arial" w:hAnsi="Arial" w:cs="Arial"/>
          <w:sz w:val="24"/>
          <w:szCs w:val="24"/>
        </w:rPr>
        <w:t>».</w:t>
      </w:r>
    </w:p>
    <w:p w:rsidR="007C1002" w:rsidRPr="00693936" w:rsidRDefault="00A64645" w:rsidP="00883C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Положение о закупке</w:t>
      </w:r>
      <w:r w:rsidR="009F1264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ТПУ</w:t>
      </w:r>
      <w:r w:rsidR="00D234D9" w:rsidRPr="00693936">
        <w:rPr>
          <w:rFonts w:ascii="Arial" w:hAnsi="Arial" w:cs="Arial"/>
          <w:sz w:val="24"/>
          <w:szCs w:val="24"/>
        </w:rPr>
        <w:t>.</w:t>
      </w:r>
    </w:p>
    <w:p w:rsidR="00454C31" w:rsidRDefault="00454C31" w:rsidP="00E9048F">
      <w:pPr>
        <w:pStyle w:val="1"/>
        <w:numPr>
          <w:ilvl w:val="0"/>
          <w:numId w:val="35"/>
        </w:numPr>
        <w:tabs>
          <w:tab w:val="left" w:pos="284"/>
        </w:tabs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5" w:name="_Toc183684126"/>
      <w:bookmarkStart w:id="16" w:name="_Toc183684240"/>
      <w:bookmarkStart w:id="17" w:name="_Toc183684507"/>
      <w:bookmarkStart w:id="18" w:name="_Toc183684985"/>
      <w:bookmarkStart w:id="19" w:name="_Toc184833586"/>
      <w:bookmarkStart w:id="20" w:name="_Hlk138147621"/>
      <w:r w:rsidRPr="00693936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  <w:bookmarkEnd w:id="15"/>
      <w:bookmarkEnd w:id="16"/>
      <w:bookmarkEnd w:id="17"/>
      <w:bookmarkEnd w:id="18"/>
      <w:bookmarkEnd w:id="19"/>
    </w:p>
    <w:p w:rsidR="00883CAA" w:rsidRPr="00883CAA" w:rsidRDefault="00883CAA" w:rsidP="00883CAA">
      <w:pPr>
        <w:pStyle w:val="af0"/>
        <w:spacing w:after="0" w:line="240" w:lineRule="auto"/>
        <w:ind w:left="390"/>
      </w:pPr>
    </w:p>
    <w:p w:rsidR="00454C31" w:rsidRPr="000F51D6" w:rsidRDefault="00CA2BDD" w:rsidP="00883CAA">
      <w:pPr>
        <w:pStyle w:val="ConsPlusNormal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F51D6">
        <w:rPr>
          <w:rFonts w:ascii="Arial" w:eastAsia="Calibri" w:hAnsi="Arial" w:cs="Arial"/>
          <w:sz w:val="24"/>
          <w:szCs w:val="24"/>
          <w:lang w:eastAsia="en-US"/>
        </w:rPr>
        <w:t xml:space="preserve">ТПУ </w:t>
      </w:r>
      <w:r w:rsidR="00CA3B1B" w:rsidRPr="000F51D6">
        <w:rPr>
          <w:rFonts w:ascii="Arial" w:eastAsia="Calibri" w:hAnsi="Arial" w:cs="Arial"/>
          <w:sz w:val="24"/>
          <w:szCs w:val="24"/>
          <w:lang w:eastAsia="en-US"/>
        </w:rPr>
        <w:t xml:space="preserve">осуществляет учет, хранение и использование 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>драгоценны</w:t>
      </w:r>
      <w:r w:rsidR="00CA3B1B" w:rsidRPr="000F51D6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 xml:space="preserve"> металл</w:t>
      </w:r>
      <w:r w:rsidR="00CA3B1B" w:rsidRPr="000F51D6">
        <w:rPr>
          <w:rFonts w:ascii="Arial" w:eastAsia="Calibri" w:hAnsi="Arial" w:cs="Arial"/>
          <w:sz w:val="24"/>
          <w:szCs w:val="24"/>
          <w:lang w:eastAsia="en-US"/>
        </w:rPr>
        <w:t>ов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>, драгоценны</w:t>
      </w:r>
      <w:r w:rsidR="00CA3B1B" w:rsidRPr="000F51D6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 xml:space="preserve"> камн</w:t>
      </w:r>
      <w:r w:rsidR="00CA3B1B" w:rsidRPr="000F51D6">
        <w:rPr>
          <w:rFonts w:ascii="Arial" w:eastAsia="Calibri" w:hAnsi="Arial" w:cs="Arial"/>
          <w:sz w:val="24"/>
          <w:szCs w:val="24"/>
          <w:lang w:eastAsia="en-US"/>
        </w:rPr>
        <w:t xml:space="preserve">ей и 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>продукци</w:t>
      </w:r>
      <w:r w:rsidR="00CA3B1B" w:rsidRPr="000F51D6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BC1FE8" w:rsidRPr="000F51D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007610" w:rsidRPr="000F51D6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r w:rsidR="00BC1FE8" w:rsidRPr="000F51D6">
        <w:rPr>
          <w:rFonts w:ascii="Arial" w:eastAsia="Calibri" w:hAnsi="Arial" w:cs="Arial"/>
          <w:sz w:val="24"/>
          <w:szCs w:val="24"/>
          <w:lang w:eastAsia="en-US"/>
        </w:rPr>
        <w:t>х содержащ</w:t>
      </w:r>
      <w:r w:rsidR="00CA3B1B" w:rsidRPr="000F51D6">
        <w:rPr>
          <w:rFonts w:ascii="Arial" w:eastAsia="Calibri" w:hAnsi="Arial" w:cs="Arial"/>
          <w:sz w:val="24"/>
          <w:szCs w:val="24"/>
          <w:lang w:eastAsia="en-US"/>
        </w:rPr>
        <w:t>ей</w:t>
      </w:r>
      <w:r w:rsidR="00BC1FE8" w:rsidRPr="000F51D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007610" w:rsidRPr="000F51D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>в учебной и научной деятельности</w:t>
      </w:r>
      <w:r w:rsidR="00333DBE" w:rsidRPr="000F51D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требованиями </w:t>
      </w:r>
      <w:r w:rsidR="00333DBE" w:rsidRPr="000F51D6">
        <w:rPr>
          <w:rFonts w:ascii="Arial" w:eastAsia="Calibri" w:hAnsi="Arial" w:cs="Arial"/>
          <w:sz w:val="24"/>
          <w:szCs w:val="24"/>
          <w:lang w:eastAsia="en-US"/>
        </w:rPr>
        <w:t xml:space="preserve">действующего </w:t>
      </w:r>
      <w:r w:rsidRPr="000F51D6">
        <w:rPr>
          <w:rFonts w:ascii="Arial" w:eastAsia="Calibri" w:hAnsi="Arial" w:cs="Arial"/>
          <w:sz w:val="24"/>
          <w:szCs w:val="24"/>
          <w:lang w:eastAsia="en-US"/>
        </w:rPr>
        <w:t>законодательства</w:t>
      </w:r>
      <w:r w:rsidR="00333DBE" w:rsidRPr="000F51D6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r w:rsidR="00333DBE" w:rsidRPr="000F51D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локальными нормативными актами ТПУ. </w:t>
      </w:r>
    </w:p>
    <w:p w:rsidR="007F7D2D" w:rsidRPr="00693936" w:rsidRDefault="007F7D2D" w:rsidP="00FB6586">
      <w:pPr>
        <w:tabs>
          <w:tab w:val="left" w:pos="1276"/>
          <w:tab w:val="left" w:pos="85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4.2. </w:t>
      </w:r>
      <w:r w:rsidR="00400F2F" w:rsidRPr="00693936">
        <w:rPr>
          <w:rFonts w:ascii="Arial" w:hAnsi="Arial" w:cs="Arial"/>
          <w:sz w:val="24"/>
          <w:szCs w:val="24"/>
        </w:rPr>
        <w:t>Лица, ответственные в ТПУ за работу с драгоценными металлами, драгоценными камнями и продукцией, их содержащей, назначаются приказом р</w:t>
      </w:r>
      <w:r w:rsidR="00333DBE" w:rsidRPr="00693936">
        <w:rPr>
          <w:rFonts w:ascii="Arial" w:hAnsi="Arial" w:cs="Arial"/>
          <w:sz w:val="24"/>
          <w:szCs w:val="24"/>
        </w:rPr>
        <w:t>ектора</w:t>
      </w:r>
      <w:r w:rsidR="00400F2F" w:rsidRPr="00693936">
        <w:rPr>
          <w:rFonts w:ascii="Arial" w:hAnsi="Arial" w:cs="Arial"/>
          <w:sz w:val="24"/>
          <w:szCs w:val="24"/>
        </w:rPr>
        <w:t xml:space="preserve">. </w:t>
      </w:r>
      <w:r w:rsidR="00333DBE" w:rsidRPr="00693936">
        <w:rPr>
          <w:rFonts w:ascii="Arial" w:hAnsi="Arial" w:cs="Arial"/>
          <w:sz w:val="24"/>
          <w:szCs w:val="24"/>
        </w:rPr>
        <w:t xml:space="preserve"> </w:t>
      </w:r>
      <w:r w:rsidR="00400F2F" w:rsidRPr="00693936">
        <w:rPr>
          <w:rFonts w:ascii="Arial" w:hAnsi="Arial" w:cs="Arial"/>
          <w:sz w:val="24"/>
          <w:szCs w:val="24"/>
        </w:rPr>
        <w:t>Полномочия и</w:t>
      </w:r>
      <w:r w:rsidR="00CA2BDD" w:rsidRPr="00693936">
        <w:rPr>
          <w:rFonts w:ascii="Arial" w:hAnsi="Arial" w:cs="Arial"/>
          <w:sz w:val="24"/>
          <w:szCs w:val="24"/>
        </w:rPr>
        <w:t xml:space="preserve"> ответственность данн</w:t>
      </w:r>
      <w:r w:rsidR="00400F2F" w:rsidRPr="00693936">
        <w:rPr>
          <w:rFonts w:ascii="Arial" w:hAnsi="Arial" w:cs="Arial"/>
          <w:sz w:val="24"/>
          <w:szCs w:val="24"/>
        </w:rPr>
        <w:t>ых лиц</w:t>
      </w:r>
      <w:r w:rsidR="00CA2BDD" w:rsidRPr="00693936">
        <w:rPr>
          <w:rFonts w:ascii="Arial" w:hAnsi="Arial" w:cs="Arial"/>
          <w:sz w:val="24"/>
          <w:szCs w:val="24"/>
        </w:rPr>
        <w:t xml:space="preserve"> </w:t>
      </w:r>
      <w:r w:rsidR="00400F2F" w:rsidRPr="00693936">
        <w:rPr>
          <w:rFonts w:ascii="Arial" w:hAnsi="Arial" w:cs="Arial"/>
          <w:sz w:val="24"/>
          <w:szCs w:val="24"/>
        </w:rPr>
        <w:t xml:space="preserve">установлены </w:t>
      </w:r>
      <w:r w:rsidR="00CA2BDD" w:rsidRPr="00693936">
        <w:rPr>
          <w:rFonts w:ascii="Arial" w:hAnsi="Arial" w:cs="Arial"/>
          <w:sz w:val="24"/>
          <w:szCs w:val="24"/>
        </w:rPr>
        <w:t>должностн</w:t>
      </w:r>
      <w:r w:rsidR="00400F2F" w:rsidRPr="00693936">
        <w:rPr>
          <w:rFonts w:ascii="Arial" w:hAnsi="Arial" w:cs="Arial"/>
          <w:sz w:val="24"/>
          <w:szCs w:val="24"/>
        </w:rPr>
        <w:t>ыми</w:t>
      </w:r>
      <w:r w:rsidR="00CA2BDD" w:rsidRPr="00693936">
        <w:rPr>
          <w:rFonts w:ascii="Arial" w:hAnsi="Arial" w:cs="Arial"/>
          <w:sz w:val="24"/>
          <w:szCs w:val="24"/>
        </w:rPr>
        <w:t xml:space="preserve"> инструкци</w:t>
      </w:r>
      <w:r w:rsidR="00400F2F" w:rsidRPr="00693936">
        <w:rPr>
          <w:rFonts w:ascii="Arial" w:hAnsi="Arial" w:cs="Arial"/>
          <w:sz w:val="24"/>
          <w:szCs w:val="24"/>
        </w:rPr>
        <w:t xml:space="preserve">ями и действующим законодательством в сфере оборота драгоценных металлов и драгоценных камней.  </w:t>
      </w:r>
    </w:p>
    <w:p w:rsidR="00F21A4E" w:rsidRPr="00FB6586" w:rsidRDefault="00FB6586" w:rsidP="00FB6586">
      <w:pPr>
        <w:pStyle w:val="ConsPlusNormal"/>
        <w:tabs>
          <w:tab w:val="left" w:pos="1134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6586">
        <w:rPr>
          <w:rFonts w:ascii="Arial" w:eastAsia="Calibri" w:hAnsi="Arial" w:cs="Arial"/>
          <w:sz w:val="24"/>
          <w:szCs w:val="24"/>
          <w:lang w:eastAsia="en-US"/>
        </w:rPr>
        <w:t xml:space="preserve">4.3. </w:t>
      </w:r>
      <w:r w:rsidR="00CA2BDD" w:rsidRPr="00FB6586">
        <w:rPr>
          <w:rFonts w:ascii="Arial" w:eastAsia="Calibri" w:hAnsi="Arial" w:cs="Arial"/>
          <w:sz w:val="24"/>
          <w:szCs w:val="24"/>
          <w:lang w:eastAsia="en-US"/>
        </w:rPr>
        <w:t xml:space="preserve">Все подразделения ТПУ, </w:t>
      </w:r>
      <w:r w:rsidR="007F7D2D" w:rsidRPr="00FB6586">
        <w:rPr>
          <w:rFonts w:ascii="Arial" w:eastAsia="Calibri" w:hAnsi="Arial" w:cs="Arial"/>
          <w:sz w:val="24"/>
          <w:szCs w:val="24"/>
          <w:lang w:eastAsia="en-US"/>
        </w:rPr>
        <w:t>использующие</w:t>
      </w:r>
      <w:r w:rsidR="00CA2BDD" w:rsidRPr="00FB6586">
        <w:rPr>
          <w:rFonts w:ascii="Arial" w:eastAsia="Calibri" w:hAnsi="Arial" w:cs="Arial"/>
          <w:sz w:val="24"/>
          <w:szCs w:val="24"/>
          <w:lang w:eastAsia="en-US"/>
        </w:rPr>
        <w:t xml:space="preserve"> драгоценные металлы, драгоценные камни</w:t>
      </w:r>
      <w:r w:rsidR="00E162D5" w:rsidRPr="00FB658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A2BDD" w:rsidRPr="00FB6586">
        <w:rPr>
          <w:rFonts w:ascii="Arial" w:eastAsia="Calibri" w:hAnsi="Arial" w:cs="Arial"/>
          <w:sz w:val="24"/>
          <w:szCs w:val="24"/>
          <w:lang w:eastAsia="en-US"/>
        </w:rPr>
        <w:t>продукцию</w:t>
      </w:r>
      <w:r w:rsidR="00E162D5" w:rsidRPr="00FB6586">
        <w:rPr>
          <w:rFonts w:ascii="Arial" w:eastAsia="Calibri" w:hAnsi="Arial" w:cs="Arial"/>
          <w:sz w:val="24"/>
          <w:szCs w:val="24"/>
          <w:lang w:eastAsia="en-US"/>
        </w:rPr>
        <w:t xml:space="preserve"> их содержащ</w:t>
      </w:r>
      <w:r w:rsidR="007F7D2D" w:rsidRPr="00FB6586">
        <w:rPr>
          <w:rFonts w:ascii="Arial" w:eastAsia="Calibri" w:hAnsi="Arial" w:cs="Arial"/>
          <w:sz w:val="24"/>
          <w:szCs w:val="24"/>
          <w:lang w:eastAsia="en-US"/>
        </w:rPr>
        <w:t>ую,</w:t>
      </w:r>
      <w:r w:rsidR="00CA2BDD" w:rsidRPr="00FB6586">
        <w:rPr>
          <w:rFonts w:ascii="Arial" w:eastAsia="Calibri" w:hAnsi="Arial" w:cs="Arial"/>
          <w:sz w:val="24"/>
          <w:szCs w:val="24"/>
          <w:lang w:eastAsia="en-US"/>
        </w:rPr>
        <w:t xml:space="preserve"> обязаны:</w:t>
      </w:r>
    </w:p>
    <w:p w:rsidR="00CA2BDD" w:rsidRPr="00693936" w:rsidRDefault="00CA2BDD" w:rsidP="00FB6586">
      <w:pPr>
        <w:pStyle w:val="af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соблюдать требования законодательства Р</w:t>
      </w:r>
      <w:r w:rsidR="00F21A4E" w:rsidRPr="00693936">
        <w:rPr>
          <w:rFonts w:ascii="Arial" w:hAnsi="Arial" w:cs="Arial"/>
          <w:sz w:val="24"/>
          <w:szCs w:val="24"/>
        </w:rPr>
        <w:t xml:space="preserve">оссийской </w:t>
      </w:r>
      <w:r w:rsidRPr="00693936">
        <w:rPr>
          <w:rFonts w:ascii="Arial" w:hAnsi="Arial" w:cs="Arial"/>
          <w:sz w:val="24"/>
          <w:szCs w:val="24"/>
        </w:rPr>
        <w:t>Ф</w:t>
      </w:r>
      <w:r w:rsidR="00F21A4E" w:rsidRPr="00693936">
        <w:rPr>
          <w:rFonts w:ascii="Arial" w:hAnsi="Arial" w:cs="Arial"/>
          <w:sz w:val="24"/>
          <w:szCs w:val="24"/>
        </w:rPr>
        <w:t>едерации</w:t>
      </w:r>
      <w:r w:rsidRPr="00693936">
        <w:rPr>
          <w:rFonts w:ascii="Arial" w:hAnsi="Arial" w:cs="Arial"/>
          <w:sz w:val="24"/>
          <w:szCs w:val="24"/>
        </w:rPr>
        <w:t xml:space="preserve"> в отношении использования и </w:t>
      </w:r>
      <w:r w:rsidR="00475828" w:rsidRPr="00693936">
        <w:rPr>
          <w:rFonts w:ascii="Arial" w:hAnsi="Arial" w:cs="Arial"/>
          <w:sz w:val="24"/>
          <w:szCs w:val="24"/>
        </w:rPr>
        <w:t>обращения драгоценных металлов и драгоценных камней, продукции</w:t>
      </w:r>
      <w:r w:rsidR="00760344" w:rsidRPr="00693936">
        <w:rPr>
          <w:rFonts w:ascii="Arial" w:hAnsi="Arial" w:cs="Arial"/>
          <w:sz w:val="24"/>
          <w:szCs w:val="24"/>
        </w:rPr>
        <w:t xml:space="preserve"> </w:t>
      </w:r>
      <w:r w:rsidR="00475828" w:rsidRPr="00693936">
        <w:rPr>
          <w:rFonts w:ascii="Arial" w:hAnsi="Arial" w:cs="Arial"/>
          <w:sz w:val="24"/>
          <w:szCs w:val="24"/>
        </w:rPr>
        <w:t>их содержащ</w:t>
      </w:r>
      <w:r w:rsidR="00F21A4E" w:rsidRPr="00693936">
        <w:rPr>
          <w:rFonts w:ascii="Arial" w:hAnsi="Arial" w:cs="Arial"/>
          <w:sz w:val="24"/>
          <w:szCs w:val="24"/>
        </w:rPr>
        <w:t>ей</w:t>
      </w:r>
      <w:r w:rsidRPr="00693936">
        <w:rPr>
          <w:rFonts w:ascii="Arial" w:hAnsi="Arial" w:cs="Arial"/>
          <w:sz w:val="24"/>
          <w:szCs w:val="24"/>
        </w:rPr>
        <w:t>;</w:t>
      </w:r>
    </w:p>
    <w:p w:rsidR="00CA2BDD" w:rsidRPr="00693936" w:rsidRDefault="00CA2BDD" w:rsidP="00FB6586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вести строгий учет поступления и расходования драгоценных металлов, драгоценных камней, их лома и отходов</w:t>
      </w:r>
      <w:r w:rsidR="00475828" w:rsidRPr="00693936">
        <w:rPr>
          <w:rFonts w:ascii="Arial" w:hAnsi="Arial" w:cs="Arial"/>
          <w:sz w:val="24"/>
          <w:szCs w:val="24"/>
        </w:rPr>
        <w:t>. С</w:t>
      </w:r>
      <w:r w:rsidRPr="00693936">
        <w:rPr>
          <w:rFonts w:ascii="Arial" w:hAnsi="Arial" w:cs="Arial"/>
          <w:sz w:val="24"/>
          <w:szCs w:val="24"/>
        </w:rPr>
        <w:t>облюдать установленный порядок составления и предоставления отчетности об их поступлении, расходе и остатках;</w:t>
      </w:r>
    </w:p>
    <w:p w:rsidR="00092239" w:rsidRPr="00693936" w:rsidRDefault="00CA2BDD" w:rsidP="00FB6586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осуществлять </w:t>
      </w:r>
      <w:r w:rsidR="00475828" w:rsidRPr="00693936">
        <w:rPr>
          <w:rFonts w:ascii="Arial" w:hAnsi="Arial" w:cs="Arial"/>
          <w:sz w:val="24"/>
          <w:szCs w:val="24"/>
        </w:rPr>
        <w:t xml:space="preserve">приемку, </w:t>
      </w:r>
      <w:r w:rsidRPr="00693936">
        <w:rPr>
          <w:rFonts w:ascii="Arial" w:hAnsi="Arial" w:cs="Arial"/>
          <w:sz w:val="24"/>
          <w:szCs w:val="24"/>
        </w:rPr>
        <w:t>хранение драгоценных металлов и драгоценных камней в соответствии с требованиями локальных нормативных актов ТПУ</w:t>
      </w:r>
      <w:r w:rsidR="00F21A4E" w:rsidRPr="00693936">
        <w:rPr>
          <w:rFonts w:ascii="Arial" w:hAnsi="Arial" w:cs="Arial"/>
          <w:sz w:val="24"/>
          <w:szCs w:val="24"/>
        </w:rPr>
        <w:t>.</w:t>
      </w:r>
    </w:p>
    <w:p w:rsidR="00A11030" w:rsidRPr="00693936" w:rsidRDefault="005D5233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4.4. </w:t>
      </w:r>
      <w:r w:rsidR="00F21A4E" w:rsidRPr="00693936">
        <w:rPr>
          <w:rFonts w:ascii="Arial" w:hAnsi="Arial" w:cs="Arial"/>
          <w:sz w:val="24"/>
          <w:szCs w:val="24"/>
        </w:rPr>
        <w:t>Контроль за</w:t>
      </w:r>
      <w:r w:rsidR="00CA2BDD" w:rsidRPr="00693936">
        <w:rPr>
          <w:rFonts w:ascii="Arial" w:hAnsi="Arial" w:cs="Arial"/>
          <w:sz w:val="24"/>
          <w:szCs w:val="24"/>
        </w:rPr>
        <w:t xml:space="preserve"> расходованием ДМ и ДК </w:t>
      </w:r>
      <w:r w:rsidR="00F21A4E" w:rsidRPr="00693936">
        <w:rPr>
          <w:rFonts w:ascii="Arial" w:hAnsi="Arial" w:cs="Arial"/>
          <w:sz w:val="24"/>
          <w:szCs w:val="24"/>
        </w:rPr>
        <w:t xml:space="preserve">и продукции, их содержащей, </w:t>
      </w:r>
      <w:r w:rsidR="00CA2BDD" w:rsidRPr="00693936">
        <w:rPr>
          <w:rFonts w:ascii="Arial" w:hAnsi="Arial" w:cs="Arial"/>
          <w:sz w:val="24"/>
          <w:szCs w:val="24"/>
        </w:rPr>
        <w:t xml:space="preserve">возлагается на руководителей СП, с момента получения указанных ценностей и до момента их полного списания или сдачи </w:t>
      </w:r>
      <w:bookmarkStart w:id="21" w:name="_Hlk141714772"/>
      <w:r w:rsidR="00F1337E" w:rsidRPr="00693936">
        <w:rPr>
          <w:rFonts w:ascii="Arial" w:hAnsi="Arial" w:cs="Arial"/>
          <w:sz w:val="24"/>
          <w:szCs w:val="24"/>
        </w:rPr>
        <w:t>ОЛ</w:t>
      </w:r>
      <w:r w:rsidR="00DA3910" w:rsidRPr="00693936">
        <w:rPr>
          <w:rFonts w:ascii="Arial" w:hAnsi="Arial" w:cs="Arial"/>
          <w:sz w:val="24"/>
          <w:szCs w:val="24"/>
        </w:rPr>
        <w:t xml:space="preserve"> в</w:t>
      </w:r>
      <w:r w:rsidR="00CA2BDD" w:rsidRPr="00693936">
        <w:rPr>
          <w:rFonts w:ascii="Arial" w:hAnsi="Arial" w:cs="Arial"/>
          <w:sz w:val="24"/>
          <w:szCs w:val="24"/>
        </w:rPr>
        <w:t xml:space="preserve"> </w:t>
      </w:r>
      <w:r w:rsidR="00DA3910" w:rsidRPr="00693936">
        <w:rPr>
          <w:rFonts w:ascii="Arial" w:hAnsi="Arial" w:cs="Arial"/>
          <w:sz w:val="24"/>
          <w:szCs w:val="24"/>
        </w:rPr>
        <w:t>СП</w:t>
      </w:r>
      <w:r w:rsidR="00F21A4E" w:rsidRPr="00693936">
        <w:rPr>
          <w:rFonts w:ascii="Arial" w:hAnsi="Arial" w:cs="Arial"/>
          <w:sz w:val="24"/>
          <w:szCs w:val="24"/>
        </w:rPr>
        <w:t>.</w:t>
      </w:r>
      <w:bookmarkEnd w:id="21"/>
    </w:p>
    <w:p w:rsidR="00CA2BDD" w:rsidRPr="00693936" w:rsidRDefault="005D5233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4.5.  </w:t>
      </w:r>
      <w:r w:rsidR="00CA2BDD" w:rsidRPr="00693936">
        <w:rPr>
          <w:rFonts w:ascii="Arial" w:hAnsi="Arial" w:cs="Arial"/>
          <w:sz w:val="24"/>
          <w:szCs w:val="24"/>
        </w:rPr>
        <w:t xml:space="preserve">ОЛ </w:t>
      </w:r>
      <w:r w:rsidR="00957E10" w:rsidRPr="00693936">
        <w:rPr>
          <w:rFonts w:ascii="Arial" w:hAnsi="Arial" w:cs="Arial"/>
          <w:sz w:val="24"/>
          <w:szCs w:val="24"/>
        </w:rPr>
        <w:t>в СП,</w:t>
      </w:r>
      <w:r w:rsidR="00CA2BDD" w:rsidRPr="00693936">
        <w:rPr>
          <w:rFonts w:ascii="Arial" w:hAnsi="Arial" w:cs="Arial"/>
          <w:sz w:val="24"/>
          <w:szCs w:val="24"/>
        </w:rPr>
        <w:t xml:space="preserve"> осуществляющее приемку, учет, хранение, отпуск драгоценных металлов, драгоценных камней</w:t>
      </w:r>
      <w:r w:rsidR="00F1337E" w:rsidRPr="00693936">
        <w:rPr>
          <w:rFonts w:ascii="Arial" w:hAnsi="Arial" w:cs="Arial"/>
          <w:sz w:val="24"/>
          <w:szCs w:val="24"/>
        </w:rPr>
        <w:t>,</w:t>
      </w:r>
      <w:r w:rsidR="00CA2BDD" w:rsidRPr="00693936">
        <w:rPr>
          <w:rFonts w:ascii="Arial" w:hAnsi="Arial" w:cs="Arial"/>
          <w:sz w:val="24"/>
          <w:szCs w:val="24"/>
        </w:rPr>
        <w:t xml:space="preserve"> продукции</w:t>
      </w:r>
      <w:r w:rsidR="00F21A4E" w:rsidRPr="00693936">
        <w:rPr>
          <w:rFonts w:ascii="Arial" w:hAnsi="Arial" w:cs="Arial"/>
          <w:sz w:val="24"/>
          <w:szCs w:val="24"/>
        </w:rPr>
        <w:t>,</w:t>
      </w:r>
      <w:r w:rsidR="00CA2BDD" w:rsidRPr="00693936">
        <w:rPr>
          <w:rFonts w:ascii="Arial" w:hAnsi="Arial" w:cs="Arial"/>
          <w:sz w:val="24"/>
          <w:szCs w:val="24"/>
        </w:rPr>
        <w:t xml:space="preserve"> их содержащ</w:t>
      </w:r>
      <w:r w:rsidR="00F1337E" w:rsidRPr="00693936">
        <w:rPr>
          <w:rFonts w:ascii="Arial" w:hAnsi="Arial" w:cs="Arial"/>
          <w:sz w:val="24"/>
          <w:szCs w:val="24"/>
        </w:rPr>
        <w:t>их</w:t>
      </w:r>
      <w:r w:rsidR="00CA2BDD" w:rsidRPr="00693936">
        <w:rPr>
          <w:rFonts w:ascii="Arial" w:hAnsi="Arial" w:cs="Arial"/>
          <w:sz w:val="24"/>
          <w:szCs w:val="24"/>
        </w:rPr>
        <w:t>, несет персональную ответственность за:</w:t>
      </w:r>
    </w:p>
    <w:p w:rsidR="00CA2BDD" w:rsidRPr="00693936" w:rsidRDefault="00CA2BDD" w:rsidP="00FF49F6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своевременное и качественное оформление учетных документов</w:t>
      </w:r>
      <w:r w:rsidR="00BF527C" w:rsidRPr="00693936">
        <w:rPr>
          <w:rFonts w:ascii="Arial" w:hAnsi="Arial" w:cs="Arial"/>
          <w:sz w:val="24"/>
          <w:szCs w:val="24"/>
        </w:rPr>
        <w:t>;</w:t>
      </w:r>
    </w:p>
    <w:p w:rsidR="00CA2BDD" w:rsidRPr="00693936" w:rsidRDefault="00CA2BDD" w:rsidP="00FF49F6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сохранность</w:t>
      </w:r>
      <w:r w:rsidR="00F1337E" w:rsidRPr="00693936">
        <w:rPr>
          <w:rFonts w:ascii="Arial" w:hAnsi="Arial" w:cs="Arial"/>
          <w:sz w:val="24"/>
          <w:szCs w:val="24"/>
        </w:rPr>
        <w:t xml:space="preserve"> ДМ и ДК</w:t>
      </w:r>
      <w:r w:rsidR="00BF527C" w:rsidRPr="00693936">
        <w:rPr>
          <w:rFonts w:ascii="Arial" w:hAnsi="Arial" w:cs="Arial"/>
          <w:sz w:val="24"/>
          <w:szCs w:val="24"/>
        </w:rPr>
        <w:t xml:space="preserve"> и продукции, их содержащей;</w:t>
      </w:r>
    </w:p>
    <w:p w:rsidR="00CA2BDD" w:rsidRDefault="00CA2BDD" w:rsidP="00FF49F6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соблюдение правил обращения с драгоценными металлами и драгоценными камнями.</w:t>
      </w:r>
    </w:p>
    <w:p w:rsidR="00883CAA" w:rsidRPr="00693936" w:rsidRDefault="00883CAA" w:rsidP="00883CAA">
      <w:pPr>
        <w:pStyle w:val="af0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422D2" w:rsidRDefault="00C132C6" w:rsidP="000E7F0B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hanging="1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2" w:name="_Toc183684127"/>
      <w:bookmarkStart w:id="23" w:name="_Toc183684241"/>
      <w:bookmarkStart w:id="24" w:name="_Toc183684508"/>
      <w:bookmarkStart w:id="25" w:name="_Toc183684986"/>
      <w:bookmarkStart w:id="26" w:name="_Toc184833587"/>
      <w:r w:rsidRPr="00693936">
        <w:rPr>
          <w:rFonts w:ascii="Arial" w:hAnsi="Arial" w:cs="Arial"/>
          <w:b/>
          <w:color w:val="auto"/>
          <w:sz w:val="24"/>
          <w:szCs w:val="24"/>
        </w:rPr>
        <w:t xml:space="preserve">Закупка драгоценных </w:t>
      </w:r>
      <w:bookmarkEnd w:id="20"/>
      <w:r w:rsidR="006422D2" w:rsidRPr="00693936">
        <w:rPr>
          <w:rFonts w:ascii="Arial" w:hAnsi="Arial" w:cs="Arial"/>
          <w:b/>
          <w:color w:val="auto"/>
          <w:sz w:val="24"/>
          <w:szCs w:val="24"/>
        </w:rPr>
        <w:t>металлов, драгоценных камней</w:t>
      </w:r>
      <w:r w:rsidR="00F1337E" w:rsidRPr="00693936">
        <w:rPr>
          <w:rFonts w:ascii="Arial" w:hAnsi="Arial" w:cs="Arial"/>
          <w:b/>
          <w:color w:val="auto"/>
          <w:sz w:val="24"/>
          <w:szCs w:val="24"/>
        </w:rPr>
        <w:t>,</w:t>
      </w:r>
      <w:r w:rsidR="006422D2" w:rsidRPr="00693936">
        <w:rPr>
          <w:rFonts w:ascii="Arial" w:hAnsi="Arial" w:cs="Arial"/>
          <w:b/>
          <w:color w:val="auto"/>
          <w:sz w:val="24"/>
          <w:szCs w:val="24"/>
        </w:rPr>
        <w:t xml:space="preserve"> продукции</w:t>
      </w:r>
      <w:r w:rsidR="00BF527C" w:rsidRPr="00693936">
        <w:rPr>
          <w:rFonts w:ascii="Arial" w:hAnsi="Arial" w:cs="Arial"/>
          <w:b/>
          <w:color w:val="auto"/>
          <w:sz w:val="24"/>
          <w:szCs w:val="24"/>
        </w:rPr>
        <w:t>,</w:t>
      </w:r>
      <w:r w:rsidR="00F1337E" w:rsidRPr="0069393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422D2" w:rsidRPr="00693936">
        <w:rPr>
          <w:rFonts w:ascii="Arial" w:hAnsi="Arial" w:cs="Arial"/>
          <w:b/>
          <w:color w:val="auto"/>
          <w:sz w:val="24"/>
          <w:szCs w:val="24"/>
        </w:rPr>
        <w:t>их содержащ</w:t>
      </w:r>
      <w:r w:rsidR="00BF527C" w:rsidRPr="00693936">
        <w:rPr>
          <w:rFonts w:ascii="Arial" w:hAnsi="Arial" w:cs="Arial"/>
          <w:b/>
          <w:color w:val="auto"/>
          <w:sz w:val="24"/>
          <w:szCs w:val="24"/>
        </w:rPr>
        <w:t>ей</w:t>
      </w:r>
      <w:bookmarkEnd w:id="22"/>
      <w:bookmarkEnd w:id="23"/>
      <w:bookmarkEnd w:id="24"/>
      <w:bookmarkEnd w:id="25"/>
      <w:bookmarkEnd w:id="26"/>
    </w:p>
    <w:p w:rsidR="00883CAA" w:rsidRPr="00883CAA" w:rsidRDefault="00883CAA" w:rsidP="00883CAA">
      <w:pPr>
        <w:spacing w:after="0" w:line="240" w:lineRule="auto"/>
      </w:pPr>
    </w:p>
    <w:p w:rsidR="00A54B61" w:rsidRPr="0067302A" w:rsidRDefault="00A54B61" w:rsidP="00883CAA">
      <w:pPr>
        <w:pStyle w:val="ConsPlusNormal"/>
        <w:numPr>
          <w:ilvl w:val="1"/>
          <w:numId w:val="2"/>
        </w:numPr>
        <w:tabs>
          <w:tab w:val="left" w:pos="1276"/>
        </w:tabs>
        <w:ind w:hanging="191"/>
        <w:jc w:val="both"/>
        <w:rPr>
          <w:rFonts w:ascii="Arial" w:hAnsi="Arial" w:cs="Arial"/>
          <w:sz w:val="24"/>
          <w:szCs w:val="24"/>
        </w:rPr>
      </w:pPr>
      <w:r w:rsidRPr="0067302A">
        <w:rPr>
          <w:rFonts w:ascii="Arial" w:hAnsi="Arial" w:cs="Arial"/>
          <w:sz w:val="24"/>
          <w:szCs w:val="24"/>
        </w:rPr>
        <w:t>Закупк</w:t>
      </w:r>
      <w:r w:rsidR="00FD4145" w:rsidRPr="0067302A">
        <w:rPr>
          <w:rFonts w:ascii="Arial" w:hAnsi="Arial" w:cs="Arial"/>
          <w:sz w:val="24"/>
          <w:szCs w:val="24"/>
        </w:rPr>
        <w:t>а драг содержащего</w:t>
      </w:r>
      <w:r w:rsidR="00E26C27" w:rsidRPr="0067302A">
        <w:rPr>
          <w:rFonts w:ascii="Arial" w:hAnsi="Arial" w:cs="Arial"/>
          <w:sz w:val="24"/>
          <w:szCs w:val="24"/>
        </w:rPr>
        <w:t xml:space="preserve"> оборудования</w:t>
      </w:r>
      <w:r w:rsidR="009868B6" w:rsidRPr="0067302A">
        <w:rPr>
          <w:rFonts w:ascii="Arial" w:hAnsi="Arial" w:cs="Arial"/>
          <w:sz w:val="24"/>
          <w:szCs w:val="24"/>
        </w:rPr>
        <w:t>.</w:t>
      </w:r>
    </w:p>
    <w:p w:rsidR="00A54B61" w:rsidRPr="00693936" w:rsidRDefault="000A54E9" w:rsidP="008539C9">
      <w:pPr>
        <w:pStyle w:val="ConsPlusNormal"/>
        <w:numPr>
          <w:ilvl w:val="2"/>
          <w:numId w:val="2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Закупка </w:t>
      </w:r>
      <w:r w:rsidR="00DB19D4" w:rsidRPr="00693936">
        <w:rPr>
          <w:rFonts w:ascii="Arial" w:hAnsi="Arial" w:cs="Arial"/>
          <w:sz w:val="24"/>
          <w:szCs w:val="24"/>
        </w:rPr>
        <w:t xml:space="preserve">основных средств и материальных запасов, содержащих драгоценные металлы и камни, осуществляется в соответствии с Положением о </w:t>
      </w:r>
      <w:r w:rsidR="002D78A7" w:rsidRPr="00693936">
        <w:rPr>
          <w:rFonts w:ascii="Arial" w:hAnsi="Arial" w:cs="Arial"/>
          <w:sz w:val="24"/>
          <w:szCs w:val="24"/>
        </w:rPr>
        <w:t>закупке ФГАОУ ВО НИ ТПУ</w:t>
      </w:r>
      <w:r w:rsidR="004E24D9" w:rsidRPr="00693936">
        <w:rPr>
          <w:rFonts w:ascii="Arial" w:hAnsi="Arial" w:cs="Arial"/>
          <w:sz w:val="24"/>
          <w:szCs w:val="24"/>
        </w:rPr>
        <w:t xml:space="preserve"> и Федеральны</w:t>
      </w:r>
      <w:r w:rsidR="0072138D" w:rsidRPr="00693936">
        <w:rPr>
          <w:rFonts w:ascii="Arial" w:hAnsi="Arial" w:cs="Arial"/>
          <w:sz w:val="24"/>
          <w:szCs w:val="24"/>
        </w:rPr>
        <w:t xml:space="preserve">м </w:t>
      </w:r>
      <w:r w:rsidR="004E24D9" w:rsidRPr="00693936">
        <w:rPr>
          <w:rFonts w:ascii="Arial" w:hAnsi="Arial" w:cs="Arial"/>
          <w:sz w:val="24"/>
          <w:szCs w:val="24"/>
        </w:rPr>
        <w:t>закон</w:t>
      </w:r>
      <w:r w:rsidR="0072138D" w:rsidRPr="00693936">
        <w:rPr>
          <w:rFonts w:ascii="Arial" w:hAnsi="Arial" w:cs="Arial"/>
          <w:sz w:val="24"/>
          <w:szCs w:val="24"/>
        </w:rPr>
        <w:t>ом</w:t>
      </w:r>
      <w:r w:rsidR="004E24D9" w:rsidRPr="00693936">
        <w:rPr>
          <w:rFonts w:ascii="Arial" w:hAnsi="Arial" w:cs="Arial"/>
          <w:sz w:val="24"/>
          <w:szCs w:val="24"/>
        </w:rPr>
        <w:t xml:space="preserve"> от 18</w:t>
      </w:r>
      <w:r w:rsidR="00883CAA">
        <w:rPr>
          <w:rFonts w:ascii="Arial" w:hAnsi="Arial" w:cs="Arial"/>
          <w:sz w:val="24"/>
          <w:szCs w:val="24"/>
        </w:rPr>
        <w:t>.07.</w:t>
      </w:r>
      <w:r w:rsidR="004E24D9" w:rsidRPr="00693936">
        <w:rPr>
          <w:rFonts w:ascii="Arial" w:hAnsi="Arial" w:cs="Arial"/>
          <w:sz w:val="24"/>
          <w:szCs w:val="24"/>
        </w:rPr>
        <w:t xml:space="preserve">2011 </w:t>
      </w:r>
      <w:r w:rsidR="009F1264" w:rsidRPr="00693936">
        <w:rPr>
          <w:rFonts w:ascii="Arial" w:hAnsi="Arial" w:cs="Arial"/>
          <w:sz w:val="24"/>
          <w:szCs w:val="24"/>
        </w:rPr>
        <w:t>№</w:t>
      </w:r>
      <w:r w:rsidR="004E24D9" w:rsidRPr="00693936">
        <w:rPr>
          <w:rFonts w:ascii="Arial" w:hAnsi="Arial" w:cs="Arial"/>
          <w:sz w:val="24"/>
          <w:szCs w:val="24"/>
        </w:rPr>
        <w:t xml:space="preserve"> 223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4E24D9" w:rsidRPr="00693936">
        <w:rPr>
          <w:rFonts w:ascii="Arial" w:hAnsi="Arial" w:cs="Arial"/>
          <w:sz w:val="24"/>
          <w:szCs w:val="24"/>
        </w:rPr>
        <w:t xml:space="preserve">ФЗ </w:t>
      </w:r>
      <w:r w:rsidR="00883CAA">
        <w:rPr>
          <w:rFonts w:ascii="Arial" w:hAnsi="Arial" w:cs="Arial"/>
          <w:sz w:val="24"/>
          <w:szCs w:val="24"/>
        </w:rPr>
        <w:t>«</w:t>
      </w:r>
      <w:r w:rsidR="004E24D9" w:rsidRPr="00693936">
        <w:rPr>
          <w:rFonts w:ascii="Arial" w:hAnsi="Arial" w:cs="Arial"/>
          <w:sz w:val="24"/>
          <w:szCs w:val="24"/>
        </w:rPr>
        <w:t>О закупках товаров, работ, услуг отдельными видами юридических лиц</w:t>
      </w:r>
      <w:r w:rsidR="00883CAA">
        <w:rPr>
          <w:rFonts w:ascii="Arial" w:hAnsi="Arial" w:cs="Arial"/>
          <w:sz w:val="24"/>
          <w:szCs w:val="24"/>
        </w:rPr>
        <w:t>».</w:t>
      </w:r>
    </w:p>
    <w:p w:rsidR="00CA5269" w:rsidRPr="00693936" w:rsidRDefault="00A54B61" w:rsidP="008539C9">
      <w:pPr>
        <w:pStyle w:val="ConsPlusNormal"/>
        <w:numPr>
          <w:ilvl w:val="2"/>
          <w:numId w:val="2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Закупка </w:t>
      </w:r>
      <w:r w:rsidR="00FD4145" w:rsidRPr="00693936">
        <w:rPr>
          <w:rFonts w:ascii="Arial" w:hAnsi="Arial" w:cs="Arial"/>
          <w:sz w:val="24"/>
          <w:szCs w:val="24"/>
        </w:rPr>
        <w:t>оборудования</w:t>
      </w:r>
      <w:r w:rsidRPr="00693936">
        <w:rPr>
          <w:rFonts w:ascii="Arial" w:hAnsi="Arial" w:cs="Arial"/>
          <w:sz w:val="24"/>
          <w:szCs w:val="24"/>
        </w:rPr>
        <w:t>, содержаще</w:t>
      </w:r>
      <w:r w:rsidR="0072138D" w:rsidRPr="00693936">
        <w:rPr>
          <w:rFonts w:ascii="Arial" w:hAnsi="Arial" w:cs="Arial"/>
          <w:sz w:val="24"/>
          <w:szCs w:val="24"/>
        </w:rPr>
        <w:t>го</w:t>
      </w:r>
      <w:r w:rsidRPr="00693936">
        <w:rPr>
          <w:rFonts w:ascii="Arial" w:hAnsi="Arial" w:cs="Arial"/>
          <w:sz w:val="24"/>
          <w:szCs w:val="24"/>
        </w:rPr>
        <w:t xml:space="preserve"> в своем составе драгоценные металлы и камни, осуществляется СП ТПУ самостоятельно. </w:t>
      </w:r>
    </w:p>
    <w:p w:rsidR="00571E1C" w:rsidRPr="00693936" w:rsidRDefault="00A54B61" w:rsidP="008539C9">
      <w:pPr>
        <w:pStyle w:val="ConsPlusNormal"/>
        <w:numPr>
          <w:ilvl w:val="2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закупке</w:t>
      </w:r>
      <w:r w:rsidR="00132A6F" w:rsidRPr="00693936">
        <w:rPr>
          <w:rFonts w:ascii="Arial" w:hAnsi="Arial" w:cs="Arial"/>
          <w:sz w:val="24"/>
          <w:szCs w:val="24"/>
        </w:rPr>
        <w:t xml:space="preserve"> </w:t>
      </w:r>
      <w:r w:rsidR="00883CAA" w:rsidRPr="00693936">
        <w:rPr>
          <w:rFonts w:ascii="Arial" w:hAnsi="Arial" w:cs="Arial"/>
          <w:sz w:val="24"/>
          <w:szCs w:val="24"/>
        </w:rPr>
        <w:t>оборудования,</w:t>
      </w:r>
      <w:r w:rsidR="00132A6F" w:rsidRPr="00693936">
        <w:rPr>
          <w:rFonts w:ascii="Arial" w:hAnsi="Arial" w:cs="Arial"/>
          <w:sz w:val="24"/>
          <w:szCs w:val="24"/>
        </w:rPr>
        <w:t xml:space="preserve"> содержащего</w:t>
      </w:r>
      <w:r w:rsidRPr="00693936">
        <w:rPr>
          <w:rFonts w:ascii="Arial" w:hAnsi="Arial" w:cs="Arial"/>
          <w:sz w:val="24"/>
          <w:szCs w:val="24"/>
        </w:rPr>
        <w:t xml:space="preserve"> драгоценны</w:t>
      </w:r>
      <w:r w:rsidR="00C54212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 металл</w:t>
      </w:r>
      <w:r w:rsidR="00C54212" w:rsidRPr="00693936">
        <w:rPr>
          <w:rFonts w:ascii="Arial" w:hAnsi="Arial" w:cs="Arial"/>
          <w:sz w:val="24"/>
          <w:szCs w:val="24"/>
        </w:rPr>
        <w:t>ы</w:t>
      </w:r>
      <w:r w:rsidRPr="00693936">
        <w:rPr>
          <w:rFonts w:ascii="Arial" w:hAnsi="Arial" w:cs="Arial"/>
          <w:sz w:val="24"/>
          <w:szCs w:val="24"/>
        </w:rPr>
        <w:t xml:space="preserve"> и драгоценны</w:t>
      </w:r>
      <w:r w:rsidR="00C54212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 камн</w:t>
      </w:r>
      <w:r w:rsidR="00C54212" w:rsidRPr="00693936">
        <w:rPr>
          <w:rFonts w:ascii="Arial" w:hAnsi="Arial" w:cs="Arial"/>
          <w:sz w:val="24"/>
          <w:szCs w:val="24"/>
        </w:rPr>
        <w:t>и</w:t>
      </w:r>
      <w:r w:rsidRPr="00693936">
        <w:rPr>
          <w:rFonts w:ascii="Arial" w:hAnsi="Arial" w:cs="Arial"/>
          <w:sz w:val="24"/>
          <w:szCs w:val="24"/>
        </w:rPr>
        <w:t xml:space="preserve">, Исполнитель </w:t>
      </w:r>
      <w:r w:rsidR="003A3020" w:rsidRPr="00693936">
        <w:rPr>
          <w:rFonts w:ascii="Arial" w:hAnsi="Arial" w:cs="Arial"/>
          <w:sz w:val="24"/>
          <w:szCs w:val="24"/>
        </w:rPr>
        <w:t>закупки</w:t>
      </w:r>
      <w:r w:rsidR="00C54212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СП</w:t>
      </w:r>
      <w:r w:rsidR="00C54212" w:rsidRPr="00693936">
        <w:rPr>
          <w:rFonts w:ascii="Arial" w:hAnsi="Arial" w:cs="Arial"/>
          <w:sz w:val="24"/>
          <w:szCs w:val="24"/>
        </w:rPr>
        <w:t xml:space="preserve"> указывает признак «ДМ и</w:t>
      </w:r>
      <w:r w:rsidR="003A3020" w:rsidRPr="00693936">
        <w:rPr>
          <w:rFonts w:ascii="Arial" w:hAnsi="Arial" w:cs="Arial"/>
          <w:sz w:val="24"/>
          <w:szCs w:val="24"/>
        </w:rPr>
        <w:t xml:space="preserve"> ДК» при формировании закупки</w:t>
      </w:r>
      <w:r w:rsidR="00C54212" w:rsidRPr="00693936">
        <w:rPr>
          <w:rFonts w:ascii="Arial" w:hAnsi="Arial" w:cs="Arial"/>
          <w:sz w:val="24"/>
          <w:szCs w:val="24"/>
        </w:rPr>
        <w:t xml:space="preserve"> в ИПК </w:t>
      </w:r>
      <w:r w:rsidR="00E26C27" w:rsidRPr="00693936">
        <w:rPr>
          <w:rFonts w:ascii="Arial" w:hAnsi="Arial" w:cs="Arial"/>
          <w:sz w:val="24"/>
          <w:szCs w:val="24"/>
        </w:rPr>
        <w:t xml:space="preserve">1С. Бухгалтерия государственного учреждения ред. 2.0 </w:t>
      </w:r>
      <w:r w:rsidR="00883CAA">
        <w:rPr>
          <w:rFonts w:ascii="Arial" w:hAnsi="Arial" w:cs="Arial"/>
          <w:sz w:val="24"/>
          <w:szCs w:val="24"/>
        </w:rPr>
        <w:t>«</w:t>
      </w:r>
      <w:r w:rsidR="00E26C27" w:rsidRPr="00693936">
        <w:rPr>
          <w:rFonts w:ascii="Arial" w:hAnsi="Arial" w:cs="Arial"/>
          <w:sz w:val="24"/>
          <w:szCs w:val="24"/>
        </w:rPr>
        <w:t>Закупки</w:t>
      </w:r>
      <w:r w:rsidR="00883CAA">
        <w:rPr>
          <w:rFonts w:ascii="Arial" w:hAnsi="Arial" w:cs="Arial"/>
          <w:sz w:val="24"/>
          <w:szCs w:val="24"/>
        </w:rPr>
        <w:t>»</w:t>
      </w:r>
      <w:r w:rsidR="00C54212" w:rsidRPr="00693936">
        <w:rPr>
          <w:rFonts w:ascii="Arial" w:hAnsi="Arial" w:cs="Arial"/>
          <w:sz w:val="24"/>
          <w:szCs w:val="24"/>
        </w:rPr>
        <w:t xml:space="preserve">, для обозначения особого статуса закупаемого оборудования. </w:t>
      </w:r>
      <w:r w:rsidR="009A677C" w:rsidRPr="00693936">
        <w:rPr>
          <w:rFonts w:ascii="Arial" w:hAnsi="Arial" w:cs="Arial"/>
          <w:sz w:val="24"/>
          <w:szCs w:val="24"/>
        </w:rPr>
        <w:t>Закупка автоматически попадает на согласование ответственному в ОМТС.</w:t>
      </w:r>
    </w:p>
    <w:p w:rsidR="009A677C" w:rsidRPr="00693936" w:rsidRDefault="009A677C" w:rsidP="008539C9">
      <w:pPr>
        <w:pStyle w:val="ConsPlusNormal"/>
        <w:numPr>
          <w:ilvl w:val="2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приемке комиссия, утвержденная приказом </w:t>
      </w:r>
      <w:r w:rsidR="00883CAA" w:rsidRPr="00693936">
        <w:rPr>
          <w:rFonts w:ascii="Arial" w:hAnsi="Arial" w:cs="Arial"/>
          <w:sz w:val="24"/>
          <w:szCs w:val="24"/>
        </w:rPr>
        <w:t>от 08.07.2020</w:t>
      </w:r>
      <w:r w:rsidR="00883CAA">
        <w:rPr>
          <w:rFonts w:ascii="Arial" w:hAnsi="Arial" w:cs="Arial"/>
          <w:sz w:val="24"/>
          <w:szCs w:val="24"/>
        </w:rPr>
        <w:t xml:space="preserve"> </w:t>
      </w:r>
      <w:r w:rsidR="00883CAA">
        <w:rPr>
          <w:rFonts w:ascii="Arial" w:hAnsi="Arial" w:cs="Arial"/>
          <w:sz w:val="24"/>
          <w:szCs w:val="24"/>
        </w:rPr>
        <w:br/>
        <w:t xml:space="preserve">№ </w:t>
      </w:r>
      <w:r w:rsidRPr="00693936">
        <w:rPr>
          <w:rFonts w:ascii="Arial" w:hAnsi="Arial" w:cs="Arial"/>
          <w:sz w:val="24"/>
          <w:szCs w:val="24"/>
        </w:rPr>
        <w:t>190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 xml:space="preserve">33/об, должна проверить паспорт оборудования на наличие драгоценных </w:t>
      </w:r>
      <w:r w:rsidRPr="00693936">
        <w:rPr>
          <w:rFonts w:ascii="Arial" w:hAnsi="Arial" w:cs="Arial"/>
          <w:sz w:val="24"/>
          <w:szCs w:val="24"/>
        </w:rPr>
        <w:lastRenderedPageBreak/>
        <w:t>металлов, в случае обнаружения сделать отметку в протоколе приёмки.</w:t>
      </w:r>
    </w:p>
    <w:p w:rsidR="00571E1C" w:rsidRPr="00693936" w:rsidRDefault="00C54212" w:rsidP="008539C9">
      <w:pPr>
        <w:pStyle w:val="ConsPlusNormal"/>
        <w:numPr>
          <w:ilvl w:val="2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приемке бухгалтерских документов на поставку оборудования требуется наличие документального подтверждения наличия драгоценных металлов и камней. Если такое подтверждение отсутствует, товары, содержащие драгоценные металлы и камни, не подлежат учету как ТМЦ</w:t>
      </w:r>
      <w:r w:rsidR="00571E1C" w:rsidRPr="00693936">
        <w:rPr>
          <w:rFonts w:ascii="Arial" w:hAnsi="Arial" w:cs="Arial"/>
          <w:sz w:val="24"/>
          <w:szCs w:val="24"/>
        </w:rPr>
        <w:t>,</w:t>
      </w:r>
      <w:r w:rsidR="00CA5269" w:rsidRPr="00693936">
        <w:rPr>
          <w:rFonts w:ascii="Arial" w:hAnsi="Arial" w:cs="Arial"/>
          <w:sz w:val="24"/>
          <w:szCs w:val="24"/>
        </w:rPr>
        <w:t xml:space="preserve"> содержащие драгоценные металлы и драгоценные камни.</w:t>
      </w:r>
      <w:r w:rsidR="00CA5269" w:rsidRPr="00693936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</w:p>
    <w:p w:rsidR="00DD1CFC" w:rsidRPr="00693936" w:rsidRDefault="00CA5269" w:rsidP="008539C9">
      <w:pPr>
        <w:pStyle w:val="ConsPlusNormal"/>
        <w:numPr>
          <w:ilvl w:val="2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К</w:t>
      </w:r>
      <w:r w:rsidRPr="00693936">
        <w:rPr>
          <w:rFonts w:ascii="Arial" w:hAnsi="Arial" w:cs="Arial"/>
          <w:sz w:val="24"/>
          <w:szCs w:val="24"/>
        </w:rPr>
        <w:t>аждая поставка оборудования, содержащего драгоценные материалы, должна быть сопровождена соответствующей документацией, подтверждающей наличие этих материалов. Оборудование, которое связано с драгоценными металлами и камнями, подлежит учету в специализированном журнале (</w:t>
      </w:r>
      <w:r w:rsidR="003F7E6F" w:rsidRPr="00693936">
        <w:rPr>
          <w:rFonts w:ascii="Arial" w:hAnsi="Arial" w:cs="Arial"/>
          <w:sz w:val="24"/>
          <w:szCs w:val="24"/>
        </w:rPr>
        <w:t>п</w:t>
      </w:r>
      <w:r w:rsidRPr="00693936">
        <w:rPr>
          <w:rFonts w:ascii="Arial" w:hAnsi="Arial" w:cs="Arial"/>
          <w:sz w:val="24"/>
          <w:szCs w:val="24"/>
        </w:rPr>
        <w:t>риложение</w:t>
      </w:r>
      <w:r w:rsidR="003F7E6F" w:rsidRPr="00693936">
        <w:rPr>
          <w:rFonts w:ascii="Arial" w:hAnsi="Arial" w:cs="Arial"/>
          <w:sz w:val="24"/>
          <w:szCs w:val="24"/>
        </w:rPr>
        <w:t xml:space="preserve"> №</w:t>
      </w:r>
      <w:r w:rsidRPr="00693936">
        <w:rPr>
          <w:rFonts w:ascii="Arial" w:hAnsi="Arial" w:cs="Arial"/>
          <w:sz w:val="24"/>
          <w:szCs w:val="24"/>
        </w:rPr>
        <w:t xml:space="preserve"> 3). Такой журнал ведется с целью контроля и учета операций, связанных с обращением драгоценных материалов, находится в бухгалтерии у ответственного лица. В нем отражаются данные о поступлении, перемещении, списании и продаже таких активов.</w:t>
      </w:r>
    </w:p>
    <w:p w:rsidR="00CA5269" w:rsidRPr="0067302A" w:rsidRDefault="00CA5269" w:rsidP="00FB6586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7302A">
        <w:rPr>
          <w:rFonts w:ascii="Arial" w:hAnsi="Arial" w:cs="Arial"/>
          <w:sz w:val="24"/>
          <w:szCs w:val="24"/>
        </w:rPr>
        <w:t>Закупка драгоценных металлов и драгоценных камней</w:t>
      </w:r>
      <w:r w:rsidR="006E6A1A" w:rsidRPr="0067302A">
        <w:rPr>
          <w:rFonts w:ascii="Arial" w:hAnsi="Arial" w:cs="Arial"/>
          <w:sz w:val="24"/>
          <w:szCs w:val="24"/>
        </w:rPr>
        <w:t xml:space="preserve"> и </w:t>
      </w:r>
      <w:r w:rsidR="00571E1C" w:rsidRPr="0067302A">
        <w:rPr>
          <w:rFonts w:ascii="Arial" w:hAnsi="Arial" w:cs="Arial"/>
          <w:sz w:val="24"/>
          <w:szCs w:val="24"/>
        </w:rPr>
        <w:t>продукции, их содержащей.</w:t>
      </w:r>
    </w:p>
    <w:p w:rsidR="00270B60" w:rsidRPr="00693936" w:rsidRDefault="00CA5269" w:rsidP="008539C9">
      <w:pPr>
        <w:pStyle w:val="ConsPlusNormal"/>
        <w:numPr>
          <w:ilvl w:val="2"/>
          <w:numId w:val="5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Ответственный за закупку драгоценных металлов и </w:t>
      </w:r>
      <w:r w:rsidR="00883CAA" w:rsidRPr="00693936">
        <w:rPr>
          <w:rFonts w:ascii="Arial" w:hAnsi="Arial" w:cs="Arial"/>
          <w:sz w:val="24"/>
          <w:szCs w:val="24"/>
        </w:rPr>
        <w:t>драгоценных камней,</w:t>
      </w:r>
      <w:r w:rsidR="003B5E59" w:rsidRPr="00693936">
        <w:rPr>
          <w:rFonts w:ascii="Arial" w:hAnsi="Arial" w:cs="Arial"/>
          <w:sz w:val="24"/>
          <w:szCs w:val="24"/>
        </w:rPr>
        <w:t xml:space="preserve"> </w:t>
      </w:r>
      <w:r w:rsidR="00571E1C" w:rsidRPr="00693936">
        <w:rPr>
          <w:rFonts w:ascii="Arial" w:hAnsi="Arial" w:cs="Arial"/>
          <w:sz w:val="24"/>
          <w:szCs w:val="24"/>
        </w:rPr>
        <w:t xml:space="preserve">и продукции, их содержащей </w:t>
      </w:r>
      <w:r w:rsidR="003B5E59" w:rsidRPr="00693936">
        <w:rPr>
          <w:rFonts w:ascii="Arial" w:hAnsi="Arial" w:cs="Arial"/>
          <w:sz w:val="24"/>
          <w:szCs w:val="24"/>
        </w:rPr>
        <w:t>определ</w:t>
      </w:r>
      <w:r w:rsidR="00571E1C" w:rsidRPr="00693936">
        <w:rPr>
          <w:rFonts w:ascii="Arial" w:hAnsi="Arial" w:cs="Arial"/>
          <w:sz w:val="24"/>
          <w:szCs w:val="24"/>
        </w:rPr>
        <w:t>яется</w:t>
      </w:r>
      <w:r w:rsidR="003B5E59" w:rsidRPr="00693936">
        <w:rPr>
          <w:rFonts w:ascii="Arial" w:hAnsi="Arial" w:cs="Arial"/>
          <w:sz w:val="24"/>
          <w:szCs w:val="24"/>
        </w:rPr>
        <w:t xml:space="preserve"> приказом</w:t>
      </w:r>
      <w:r w:rsidR="00571E1C" w:rsidRPr="00693936">
        <w:rPr>
          <w:rFonts w:ascii="Arial" w:hAnsi="Arial" w:cs="Arial"/>
          <w:sz w:val="24"/>
          <w:szCs w:val="24"/>
        </w:rPr>
        <w:t xml:space="preserve"> по ТПУ</w:t>
      </w:r>
      <w:r w:rsidR="003B5E59" w:rsidRPr="00693936">
        <w:rPr>
          <w:rFonts w:ascii="Arial" w:hAnsi="Arial" w:cs="Arial"/>
          <w:sz w:val="24"/>
          <w:szCs w:val="24"/>
        </w:rPr>
        <w:t>.</w:t>
      </w:r>
      <w:r w:rsidR="00A54B61" w:rsidRPr="00693936">
        <w:rPr>
          <w:rFonts w:ascii="Arial" w:hAnsi="Arial" w:cs="Arial"/>
          <w:sz w:val="24"/>
          <w:szCs w:val="24"/>
        </w:rPr>
        <w:t xml:space="preserve"> </w:t>
      </w:r>
    </w:p>
    <w:p w:rsidR="00270B60" w:rsidRPr="00693936" w:rsidRDefault="00353345" w:rsidP="008539C9">
      <w:pPr>
        <w:pStyle w:val="ConsPlusNormal"/>
        <w:numPr>
          <w:ilvl w:val="2"/>
          <w:numId w:val="5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Положение</w:t>
      </w:r>
      <w:r w:rsidR="003B5E59" w:rsidRPr="00693936">
        <w:rPr>
          <w:rFonts w:ascii="Arial" w:hAnsi="Arial" w:cs="Arial"/>
          <w:sz w:val="24"/>
          <w:szCs w:val="24"/>
        </w:rPr>
        <w:t xml:space="preserve"> о закупке ФГАОУ ВО НИ ТПУ</w:t>
      </w:r>
      <w:r w:rsidR="0072138D" w:rsidRPr="00693936">
        <w:rPr>
          <w:rFonts w:ascii="Arial" w:hAnsi="Arial" w:cs="Arial"/>
          <w:sz w:val="24"/>
          <w:szCs w:val="24"/>
        </w:rPr>
        <w:t xml:space="preserve"> и </w:t>
      </w:r>
      <w:r w:rsidR="00270B60" w:rsidRPr="00693936">
        <w:rPr>
          <w:rFonts w:ascii="Arial" w:hAnsi="Arial" w:cs="Arial"/>
          <w:sz w:val="24"/>
          <w:szCs w:val="24"/>
        </w:rPr>
        <w:t xml:space="preserve">Федеральный закон от 18.07.2011 </w:t>
      </w:r>
      <w:r w:rsidR="009F1264" w:rsidRPr="00693936">
        <w:rPr>
          <w:rFonts w:ascii="Arial" w:hAnsi="Arial" w:cs="Arial"/>
          <w:sz w:val="24"/>
          <w:szCs w:val="24"/>
        </w:rPr>
        <w:t>№</w:t>
      </w:r>
      <w:r w:rsidR="00270B60" w:rsidRPr="00693936">
        <w:rPr>
          <w:rFonts w:ascii="Arial" w:hAnsi="Arial" w:cs="Arial"/>
          <w:sz w:val="24"/>
          <w:szCs w:val="24"/>
        </w:rPr>
        <w:t xml:space="preserve"> 223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270B60" w:rsidRPr="00693936">
        <w:rPr>
          <w:rFonts w:ascii="Arial" w:hAnsi="Arial" w:cs="Arial"/>
          <w:sz w:val="24"/>
          <w:szCs w:val="24"/>
        </w:rPr>
        <w:t xml:space="preserve">ФЗ </w:t>
      </w:r>
      <w:r w:rsidR="009F1264" w:rsidRPr="00693936">
        <w:rPr>
          <w:rFonts w:ascii="Arial" w:hAnsi="Arial" w:cs="Arial"/>
          <w:sz w:val="24"/>
          <w:szCs w:val="24"/>
        </w:rPr>
        <w:t>«</w:t>
      </w:r>
      <w:r w:rsidR="00270B60" w:rsidRPr="00693936">
        <w:rPr>
          <w:rFonts w:ascii="Arial" w:hAnsi="Arial" w:cs="Arial"/>
          <w:sz w:val="24"/>
          <w:szCs w:val="24"/>
        </w:rPr>
        <w:t>О закупках товаров, работ, услуг отдельными видами юридических лиц</w:t>
      </w:r>
      <w:r w:rsidR="009F1264" w:rsidRPr="00693936">
        <w:rPr>
          <w:rFonts w:ascii="Arial" w:hAnsi="Arial" w:cs="Arial"/>
          <w:sz w:val="24"/>
          <w:szCs w:val="24"/>
        </w:rPr>
        <w:t>»</w:t>
      </w:r>
      <w:r w:rsidR="00270B60" w:rsidRPr="00693936">
        <w:rPr>
          <w:rFonts w:ascii="Arial" w:hAnsi="Arial" w:cs="Arial"/>
          <w:sz w:val="24"/>
          <w:szCs w:val="24"/>
        </w:rPr>
        <w:t xml:space="preserve"> не регулирует отношения, связанные с куплей драгоценных металлов (п.</w:t>
      </w:r>
      <w:r w:rsidR="005D5233" w:rsidRPr="00693936">
        <w:rPr>
          <w:rFonts w:ascii="Arial" w:hAnsi="Arial" w:cs="Arial"/>
          <w:sz w:val="24"/>
          <w:szCs w:val="24"/>
        </w:rPr>
        <w:t xml:space="preserve"> </w:t>
      </w:r>
      <w:r w:rsidR="00270B60" w:rsidRPr="00693936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270B60" w:rsidRPr="00693936">
        <w:rPr>
          <w:rFonts w:ascii="Arial" w:hAnsi="Arial" w:cs="Arial"/>
          <w:sz w:val="24"/>
          <w:szCs w:val="24"/>
        </w:rPr>
        <w:t>пп</w:t>
      </w:r>
      <w:proofErr w:type="spellEnd"/>
      <w:r w:rsidR="00270B60" w:rsidRPr="00693936">
        <w:rPr>
          <w:rFonts w:ascii="Arial" w:hAnsi="Arial" w:cs="Arial"/>
          <w:sz w:val="24"/>
          <w:szCs w:val="24"/>
        </w:rPr>
        <w:t>.</w:t>
      </w:r>
      <w:r w:rsidR="00211D17" w:rsidRPr="00693936">
        <w:rPr>
          <w:rFonts w:ascii="Arial" w:hAnsi="Arial" w:cs="Arial"/>
          <w:sz w:val="24"/>
          <w:szCs w:val="24"/>
        </w:rPr>
        <w:t xml:space="preserve"> </w:t>
      </w:r>
      <w:r w:rsidR="00270B60" w:rsidRPr="00693936">
        <w:rPr>
          <w:rFonts w:ascii="Arial" w:hAnsi="Arial" w:cs="Arial"/>
          <w:sz w:val="24"/>
          <w:szCs w:val="24"/>
        </w:rPr>
        <w:t xml:space="preserve">1 ФЗ </w:t>
      </w:r>
      <w:r w:rsidR="00FF49F6">
        <w:rPr>
          <w:rFonts w:ascii="Arial" w:hAnsi="Arial" w:cs="Arial"/>
          <w:sz w:val="24"/>
          <w:szCs w:val="24"/>
        </w:rPr>
        <w:t xml:space="preserve">№ </w:t>
      </w:r>
      <w:r w:rsidR="00270B60" w:rsidRPr="00693936">
        <w:rPr>
          <w:rFonts w:ascii="Arial" w:hAnsi="Arial" w:cs="Arial"/>
          <w:sz w:val="24"/>
          <w:szCs w:val="24"/>
        </w:rPr>
        <w:t>223).</w:t>
      </w:r>
    </w:p>
    <w:p w:rsidR="00A87A9C" w:rsidRPr="00693936" w:rsidRDefault="00A54B61" w:rsidP="008539C9">
      <w:pPr>
        <w:pStyle w:val="ConsPlusNormal"/>
        <w:numPr>
          <w:ilvl w:val="2"/>
          <w:numId w:val="5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Закупка </w:t>
      </w:r>
      <w:r w:rsidR="00A87A9C" w:rsidRPr="00693936">
        <w:rPr>
          <w:rFonts w:ascii="Arial" w:hAnsi="Arial" w:cs="Arial"/>
          <w:sz w:val="24"/>
          <w:szCs w:val="24"/>
        </w:rPr>
        <w:t xml:space="preserve">(кроме ДМ и ДК и изделий, содержащих массу драгоценных камней и драгоценных металлов, не требующих учета указанных в пункте 6.7 настоящей Инструкции) </w:t>
      </w:r>
      <w:r w:rsidRPr="00693936">
        <w:rPr>
          <w:rFonts w:ascii="Arial" w:hAnsi="Arial" w:cs="Arial"/>
          <w:sz w:val="24"/>
          <w:szCs w:val="24"/>
        </w:rPr>
        <w:t xml:space="preserve">осуществляется централизованно единым ответственным лицом, утвержденным приказом. </w:t>
      </w:r>
      <w:r w:rsidR="00A87A9C" w:rsidRPr="00693936">
        <w:rPr>
          <w:rFonts w:ascii="Arial" w:hAnsi="Arial" w:cs="Arial"/>
          <w:sz w:val="24"/>
          <w:szCs w:val="24"/>
        </w:rPr>
        <w:t>Иной способ закупки не возможен. В целях исключени</w:t>
      </w:r>
      <w:r w:rsidR="00571E1C" w:rsidRPr="00693936">
        <w:rPr>
          <w:rFonts w:ascii="Arial" w:hAnsi="Arial" w:cs="Arial"/>
          <w:sz w:val="24"/>
          <w:szCs w:val="24"/>
        </w:rPr>
        <w:t>я</w:t>
      </w:r>
      <w:r w:rsidR="00A87A9C" w:rsidRPr="00693936">
        <w:rPr>
          <w:rFonts w:ascii="Arial" w:hAnsi="Arial" w:cs="Arial"/>
          <w:sz w:val="24"/>
          <w:szCs w:val="24"/>
        </w:rPr>
        <w:t xml:space="preserve"> самостоятельных закупок СП контроль возложить на </w:t>
      </w:r>
      <w:r w:rsidR="00F035CE" w:rsidRPr="00693936">
        <w:rPr>
          <w:rFonts w:ascii="Arial" w:hAnsi="Arial" w:cs="Arial"/>
          <w:sz w:val="24"/>
          <w:szCs w:val="24"/>
        </w:rPr>
        <w:t>уполномоченных по закупкам в подразделениях ТПУ.</w:t>
      </w:r>
    </w:p>
    <w:p w:rsidR="002D78A7" w:rsidRPr="00693936" w:rsidRDefault="00571E1C" w:rsidP="00F249C3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5.2.4. </w:t>
      </w:r>
      <w:r w:rsidR="00250FC5" w:rsidRPr="00693936">
        <w:rPr>
          <w:rFonts w:ascii="Arial" w:hAnsi="Arial" w:cs="Arial"/>
          <w:sz w:val="24"/>
          <w:szCs w:val="24"/>
        </w:rPr>
        <w:t xml:space="preserve">Закупка </w:t>
      </w:r>
      <w:r w:rsidR="00A64645" w:rsidRPr="00693936">
        <w:rPr>
          <w:rFonts w:ascii="Arial" w:hAnsi="Arial" w:cs="Arial"/>
          <w:sz w:val="24"/>
          <w:szCs w:val="24"/>
        </w:rPr>
        <w:t>осуществляется в следующем порядке:</w:t>
      </w:r>
    </w:p>
    <w:p w:rsidR="00F249C3" w:rsidRDefault="00F249C3" w:rsidP="00F249C3">
      <w:pPr>
        <w:pStyle w:val="ConsPlusNormal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0B60" w:rsidRPr="00693936">
        <w:rPr>
          <w:rFonts w:ascii="Arial" w:hAnsi="Arial" w:cs="Arial"/>
          <w:sz w:val="24"/>
          <w:szCs w:val="24"/>
        </w:rPr>
        <w:t>При закупке драгоценных металлов и драгоценных камней</w:t>
      </w:r>
      <w:r w:rsidR="00097706">
        <w:rPr>
          <w:rFonts w:ascii="Arial" w:hAnsi="Arial" w:cs="Arial"/>
          <w:sz w:val="24"/>
          <w:szCs w:val="24"/>
        </w:rPr>
        <w:t>,</w:t>
      </w:r>
      <w:r w:rsidR="008A1A76" w:rsidRPr="00693936">
        <w:rPr>
          <w:rFonts w:ascii="Arial" w:hAnsi="Arial" w:cs="Arial"/>
          <w:sz w:val="24"/>
          <w:szCs w:val="24"/>
        </w:rPr>
        <w:t xml:space="preserve"> и продукции их содержащей</w:t>
      </w:r>
      <w:r w:rsidR="00270B60" w:rsidRPr="00693936">
        <w:rPr>
          <w:rFonts w:ascii="Arial" w:hAnsi="Arial" w:cs="Arial"/>
          <w:sz w:val="24"/>
          <w:szCs w:val="24"/>
        </w:rPr>
        <w:t>, Уполномоченное лицо по закупкам в СП, направляет заявку на закупку в ОМТС.</w:t>
      </w:r>
    </w:p>
    <w:p w:rsidR="00F249C3" w:rsidRPr="00F249C3" w:rsidRDefault="00F249C3" w:rsidP="00FF49F6">
      <w:pPr>
        <w:pStyle w:val="ConsPlusNormal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249C3">
        <w:rPr>
          <w:rFonts w:ascii="Arial" w:hAnsi="Arial" w:cs="Arial"/>
          <w:sz w:val="24"/>
          <w:szCs w:val="24"/>
        </w:rPr>
        <w:t>Ответственное лицо в ОМТС формирует документацию на закупку направляет в контрактную службу по средствам ИПК 1С. Бухгалтерия государственного учреждения ред. 2.0 «Закупки».</w:t>
      </w:r>
    </w:p>
    <w:p w:rsidR="00F249C3" w:rsidRPr="00693936" w:rsidRDefault="00F249C3" w:rsidP="00FF49F6">
      <w:pPr>
        <w:pStyle w:val="ConsPlusNormal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Поставка товара осуществляется по месту нахождения ОЛ в СП.</w:t>
      </w:r>
    </w:p>
    <w:p w:rsidR="001E5DA9" w:rsidRPr="00693936" w:rsidRDefault="001E5DA9" w:rsidP="00FF49F6">
      <w:pPr>
        <w:pStyle w:val="ConsPlusNormal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Транспортировка драгоценных металлов, драгоценных камней в ТПУ осуществляется только поставщиком. Организации, которые перевозят драгоценные металлы и камни должны состоять на особом контроле.</w:t>
      </w:r>
    </w:p>
    <w:p w:rsidR="00270B60" w:rsidRPr="00693936" w:rsidRDefault="004C7B3F" w:rsidP="00FF49F6">
      <w:pPr>
        <w:pStyle w:val="ConsPlusNormal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Посылка в срок </w:t>
      </w:r>
      <w:r w:rsidR="00270B60" w:rsidRPr="00693936">
        <w:rPr>
          <w:rFonts w:ascii="Arial" w:hAnsi="Arial" w:cs="Arial"/>
          <w:sz w:val="24"/>
          <w:szCs w:val="24"/>
        </w:rPr>
        <w:t>1 рабочего дня вносится в реестр</w:t>
      </w:r>
      <w:r w:rsidRPr="00693936">
        <w:rPr>
          <w:rFonts w:ascii="Arial" w:hAnsi="Arial" w:cs="Arial"/>
          <w:sz w:val="24"/>
          <w:szCs w:val="24"/>
        </w:rPr>
        <w:t xml:space="preserve">, в срок до 30 рабочих дней вскрытие посылки </w:t>
      </w:r>
      <w:r w:rsidR="001E5DA9" w:rsidRPr="00693936">
        <w:rPr>
          <w:rFonts w:ascii="Arial" w:hAnsi="Arial" w:cs="Arial"/>
          <w:sz w:val="24"/>
          <w:szCs w:val="24"/>
        </w:rPr>
        <w:t xml:space="preserve">проводится </w:t>
      </w:r>
      <w:proofErr w:type="spellStart"/>
      <w:r w:rsidRPr="00693936">
        <w:rPr>
          <w:rFonts w:ascii="Arial" w:hAnsi="Arial" w:cs="Arial"/>
          <w:sz w:val="24"/>
          <w:szCs w:val="24"/>
        </w:rPr>
        <w:t>комиссионно</w:t>
      </w:r>
      <w:proofErr w:type="spellEnd"/>
      <w:r w:rsidRPr="00693936">
        <w:rPr>
          <w:rFonts w:ascii="Arial" w:hAnsi="Arial" w:cs="Arial"/>
          <w:sz w:val="24"/>
          <w:szCs w:val="24"/>
        </w:rPr>
        <w:t xml:space="preserve"> (комиссия утверждена приказом).</w:t>
      </w:r>
    </w:p>
    <w:p w:rsidR="00E26C27" w:rsidRPr="00693936" w:rsidRDefault="004C7B3F" w:rsidP="00FF49F6">
      <w:pPr>
        <w:pStyle w:val="ConsPlusNormal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В срок до </w:t>
      </w:r>
      <w:r w:rsidR="00E26C27" w:rsidRPr="00693936">
        <w:rPr>
          <w:rFonts w:ascii="Arial" w:hAnsi="Arial" w:cs="Arial"/>
          <w:sz w:val="24"/>
          <w:szCs w:val="24"/>
        </w:rPr>
        <w:t xml:space="preserve">5 </w:t>
      </w:r>
      <w:r w:rsidRPr="00693936">
        <w:rPr>
          <w:rFonts w:ascii="Arial" w:hAnsi="Arial" w:cs="Arial"/>
          <w:sz w:val="24"/>
          <w:szCs w:val="24"/>
        </w:rPr>
        <w:t>рабочих дней ответственное лицо за закупку драгоценных металлов и драгоценных камней</w:t>
      </w:r>
      <w:r w:rsidR="00145F49">
        <w:rPr>
          <w:rFonts w:ascii="Arial" w:hAnsi="Arial" w:cs="Arial"/>
          <w:sz w:val="24"/>
          <w:szCs w:val="24"/>
        </w:rPr>
        <w:t>,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8A1A76" w:rsidRPr="00693936">
        <w:rPr>
          <w:rFonts w:ascii="Arial" w:hAnsi="Arial" w:cs="Arial"/>
          <w:sz w:val="24"/>
          <w:szCs w:val="24"/>
        </w:rPr>
        <w:t xml:space="preserve">и продукции их содержащей </w:t>
      </w:r>
      <w:r w:rsidRPr="00693936">
        <w:rPr>
          <w:rFonts w:ascii="Arial" w:hAnsi="Arial" w:cs="Arial"/>
          <w:sz w:val="24"/>
          <w:szCs w:val="24"/>
        </w:rPr>
        <w:t>ОМТС обязан внести первичную информацию в ГИИС ДМДК.</w:t>
      </w:r>
    </w:p>
    <w:p w:rsidR="00DD1CFC" w:rsidRDefault="00421DB3" w:rsidP="00FF49F6">
      <w:pPr>
        <w:pStyle w:val="1"/>
        <w:numPr>
          <w:ilvl w:val="0"/>
          <w:numId w:val="4"/>
        </w:numPr>
        <w:tabs>
          <w:tab w:val="left" w:pos="284"/>
          <w:tab w:val="left" w:pos="993"/>
        </w:tabs>
        <w:spacing w:before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7" w:name="_Hlk138148133"/>
      <w:bookmarkStart w:id="28" w:name="_Toc183684128"/>
      <w:bookmarkStart w:id="29" w:name="_Toc183684242"/>
      <w:bookmarkStart w:id="30" w:name="_Toc183684509"/>
      <w:bookmarkStart w:id="31" w:name="_Toc183684987"/>
      <w:bookmarkStart w:id="32" w:name="_Toc184833588"/>
      <w:r w:rsidRPr="00693936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Общие принципы учёта драгоценных металлов и драгоценных камней </w:t>
      </w:r>
      <w:r w:rsidR="008A1A76" w:rsidRPr="00693936">
        <w:rPr>
          <w:rFonts w:ascii="Arial" w:hAnsi="Arial" w:cs="Arial"/>
          <w:b/>
          <w:color w:val="auto"/>
          <w:sz w:val="24"/>
          <w:szCs w:val="24"/>
        </w:rPr>
        <w:t xml:space="preserve">и продукции, их содержащей </w:t>
      </w:r>
      <w:r w:rsidRPr="00693936">
        <w:rPr>
          <w:rFonts w:ascii="Arial" w:hAnsi="Arial" w:cs="Arial"/>
          <w:b/>
          <w:color w:val="auto"/>
          <w:sz w:val="24"/>
          <w:szCs w:val="24"/>
        </w:rPr>
        <w:t>в ТПУ</w:t>
      </w:r>
      <w:bookmarkEnd w:id="27"/>
      <w:bookmarkEnd w:id="28"/>
      <w:bookmarkEnd w:id="29"/>
      <w:bookmarkEnd w:id="30"/>
      <w:bookmarkEnd w:id="31"/>
      <w:bookmarkEnd w:id="32"/>
    </w:p>
    <w:p w:rsidR="00FF49F6" w:rsidRPr="00FF49F6" w:rsidRDefault="00FF49F6" w:rsidP="00FF49F6">
      <w:pPr>
        <w:spacing w:line="240" w:lineRule="auto"/>
      </w:pPr>
    </w:p>
    <w:p w:rsidR="00E02D81" w:rsidRPr="00693936" w:rsidRDefault="00421DB3" w:rsidP="00FB6586">
      <w:pPr>
        <w:pStyle w:val="af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Учет драгоценных металлов и драгоценных камней во всех видах и состояниях, включая драгоценные металлы и драгоценные камни, входящие в состав покупных комплектующих деталей, изделий, приборов, инструментов, оборудования, материалов, полуфабрикатов (в том числе закупаемых за границей), содержащиеся в ломе и отходах драгоценных металлов и отходах драгоценных камней, а также в продукции из них, осуществляется ТПУ на каждой стадии и в ходе всех операций, технологических, производственных и других процессов, связанных с их использованием и обращением.</w:t>
      </w:r>
    </w:p>
    <w:p w:rsidR="00421DB3" w:rsidRPr="00693936" w:rsidRDefault="00421DB3" w:rsidP="00FB6586">
      <w:pPr>
        <w:pStyle w:val="af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Учет драгоценных металлов и драгоценных камней</w:t>
      </w:r>
      <w:r w:rsidR="008A1A76" w:rsidRPr="00693936">
        <w:rPr>
          <w:rFonts w:ascii="Arial" w:hAnsi="Arial" w:cs="Arial"/>
          <w:sz w:val="24"/>
          <w:szCs w:val="24"/>
        </w:rPr>
        <w:t xml:space="preserve"> и продукции, их содержащей</w:t>
      </w:r>
      <w:r w:rsidRPr="00693936">
        <w:rPr>
          <w:rFonts w:ascii="Arial" w:hAnsi="Arial" w:cs="Arial"/>
          <w:sz w:val="24"/>
          <w:szCs w:val="24"/>
        </w:rPr>
        <w:t xml:space="preserve"> обеспечивает:</w:t>
      </w:r>
    </w:p>
    <w:p w:rsidR="00421DB3" w:rsidRPr="00693936" w:rsidRDefault="00421DB3" w:rsidP="00FB658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своевременность и точность сведений об их количестве и местонахождении;</w:t>
      </w:r>
    </w:p>
    <w:p w:rsidR="00DD1CFC" w:rsidRPr="00693936" w:rsidRDefault="00421DB3" w:rsidP="00FB658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контроль за движением драгоценных металлов и драгоценных камней по материально ответственным лицам, СП и ТПУ в целом;</w:t>
      </w:r>
    </w:p>
    <w:p w:rsidR="00E02D81" w:rsidRPr="00693936" w:rsidRDefault="00421DB3" w:rsidP="00FB658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достоверность данных в составляемых формах отчетности.</w:t>
      </w:r>
    </w:p>
    <w:p w:rsidR="00A958B3" w:rsidRPr="00693936" w:rsidRDefault="00421DB3" w:rsidP="00FB658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Все операции по движению дра</w:t>
      </w:r>
      <w:r w:rsidR="003963A9" w:rsidRPr="00693936">
        <w:rPr>
          <w:rFonts w:ascii="Arial" w:hAnsi="Arial" w:cs="Arial"/>
          <w:sz w:val="24"/>
          <w:szCs w:val="24"/>
        </w:rPr>
        <w:t xml:space="preserve">гоценных металлов и драгоценных </w:t>
      </w:r>
      <w:r w:rsidRPr="00693936">
        <w:rPr>
          <w:rFonts w:ascii="Arial" w:hAnsi="Arial" w:cs="Arial"/>
          <w:sz w:val="24"/>
          <w:szCs w:val="24"/>
        </w:rPr>
        <w:t>камней</w:t>
      </w:r>
      <w:r w:rsidR="00D36E67">
        <w:rPr>
          <w:rFonts w:ascii="Arial" w:hAnsi="Arial" w:cs="Arial"/>
          <w:sz w:val="24"/>
          <w:szCs w:val="24"/>
        </w:rPr>
        <w:t>,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8A1A76" w:rsidRPr="00693936">
        <w:rPr>
          <w:rFonts w:ascii="Arial" w:hAnsi="Arial" w:cs="Arial"/>
          <w:sz w:val="24"/>
          <w:szCs w:val="24"/>
        </w:rPr>
        <w:t xml:space="preserve">и продукции их содержащей, </w:t>
      </w:r>
      <w:r w:rsidRPr="00693936">
        <w:rPr>
          <w:rFonts w:ascii="Arial" w:hAnsi="Arial" w:cs="Arial"/>
          <w:sz w:val="24"/>
          <w:szCs w:val="24"/>
        </w:rPr>
        <w:t xml:space="preserve">оформляются первичными учетными документами, </w:t>
      </w:r>
      <w:r w:rsidR="008A4081" w:rsidRPr="00693936">
        <w:rPr>
          <w:rFonts w:ascii="Arial" w:hAnsi="Arial" w:cs="Arial"/>
          <w:sz w:val="24"/>
          <w:szCs w:val="24"/>
        </w:rPr>
        <w:t>в соответствии с требованиями настоящей инструкции</w:t>
      </w:r>
      <w:r w:rsidRPr="00693936">
        <w:rPr>
          <w:rFonts w:ascii="Arial" w:hAnsi="Arial" w:cs="Arial"/>
          <w:sz w:val="24"/>
          <w:szCs w:val="24"/>
        </w:rPr>
        <w:t>.</w:t>
      </w:r>
    </w:p>
    <w:p w:rsidR="00A958B3" w:rsidRPr="00693936" w:rsidRDefault="00A958B3" w:rsidP="00FB658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Учет драгоценных металлов в комплектующих оборудовании не ведется, если масса менее указанной в ГОСТ 2.608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78, в эксплуатационных документах каждого изделия, содержащего ДМ (формуляре, паспорте, руководстве по эксплуатации или этикетке), разрабатываемых в соответствии с ГОСТ 2.601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 xml:space="preserve">2006 </w:t>
      </w:r>
      <w:r w:rsidR="009F1264" w:rsidRPr="00693936">
        <w:rPr>
          <w:rFonts w:ascii="Arial" w:hAnsi="Arial" w:cs="Arial"/>
          <w:sz w:val="24"/>
          <w:szCs w:val="24"/>
        </w:rPr>
        <w:t>«</w:t>
      </w:r>
      <w:r w:rsidRPr="00693936">
        <w:rPr>
          <w:rFonts w:ascii="Arial" w:hAnsi="Arial" w:cs="Arial"/>
          <w:sz w:val="24"/>
          <w:szCs w:val="24"/>
        </w:rPr>
        <w:t>Единая система конструкторской документации», должно быть указано расчетное количество (масса) этих материалов. Как установлено п. 1.2 ГОСТ массу ДМ в изделии указывают с учетом количества ДМ, примененных в его составных частях, в том числе и покупных. Лом и отходы металлов, содержащие в качестве основного компонента цветные металлы и в незначительном количестве драгоценные металлы, могут быть отнесены к лому и отходам цветных металлов.</w:t>
      </w:r>
    </w:p>
    <w:p w:rsidR="00A958B3" w:rsidRPr="00693936" w:rsidRDefault="00A958B3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Массу не указывают, если она не превышает:</w:t>
      </w:r>
    </w:p>
    <w:p w:rsidR="00A958B3" w:rsidRPr="00693936" w:rsidRDefault="00A958B3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0,001 г </w:t>
      </w:r>
      <w:r w:rsidR="00FF49F6" w:rsidRPr="00693936">
        <w:rPr>
          <w:rFonts w:ascii="Arial" w:hAnsi="Arial" w:cs="Arial"/>
          <w:sz w:val="24"/>
          <w:szCs w:val="24"/>
        </w:rPr>
        <w:t>– для</w:t>
      </w:r>
      <w:r w:rsidRPr="00693936">
        <w:rPr>
          <w:rFonts w:ascii="Arial" w:hAnsi="Arial" w:cs="Arial"/>
          <w:sz w:val="24"/>
          <w:szCs w:val="24"/>
        </w:rPr>
        <w:t xml:space="preserve"> золота, платины и металлов платиновой группы;</w:t>
      </w:r>
    </w:p>
    <w:p w:rsidR="00A958B3" w:rsidRPr="00693936" w:rsidRDefault="00A958B3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0,01 г </w:t>
      </w:r>
      <w:r w:rsidR="00FF49F6" w:rsidRPr="00693936">
        <w:rPr>
          <w:rFonts w:ascii="Arial" w:hAnsi="Arial" w:cs="Arial"/>
          <w:sz w:val="24"/>
          <w:szCs w:val="24"/>
        </w:rPr>
        <w:t>– для</w:t>
      </w:r>
      <w:r w:rsidRPr="00693936">
        <w:rPr>
          <w:rFonts w:ascii="Arial" w:hAnsi="Arial" w:cs="Arial"/>
          <w:sz w:val="24"/>
          <w:szCs w:val="24"/>
        </w:rPr>
        <w:t xml:space="preserve"> серебра;</w:t>
      </w:r>
    </w:p>
    <w:p w:rsidR="00A958B3" w:rsidRPr="00693936" w:rsidRDefault="00A958B3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0,01 карата 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 xml:space="preserve"> для драгоценных камней.</w:t>
      </w:r>
    </w:p>
    <w:p w:rsidR="00E02D81" w:rsidRPr="00693936" w:rsidRDefault="00421DB3" w:rsidP="00FB658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Учет драгоценных металлов при использовании и обращении осуществляется по наименованию, массе в граммах (в пересчете на химически чистый драгоценный металл), качеству (пробе, содержанию драгоценного металла), а также в стоимостном выражении.</w:t>
      </w:r>
    </w:p>
    <w:p w:rsidR="00E02D81" w:rsidRPr="00693936" w:rsidRDefault="004630E3" w:rsidP="00FB658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Весы, разновесы и калибровочные гири должны быть утвержденного типа и подвергаться процедуре периодической поверки в сроки и порядке, установленном в Р</w:t>
      </w:r>
      <w:r w:rsidR="003963A9" w:rsidRPr="00693936">
        <w:rPr>
          <w:rFonts w:ascii="Arial" w:hAnsi="Arial" w:cs="Arial"/>
          <w:sz w:val="24"/>
          <w:szCs w:val="24"/>
        </w:rPr>
        <w:t>оссийской Федерации</w:t>
      </w:r>
      <w:r w:rsidRPr="00693936">
        <w:rPr>
          <w:rFonts w:ascii="Arial" w:hAnsi="Arial" w:cs="Arial"/>
          <w:sz w:val="24"/>
          <w:szCs w:val="24"/>
        </w:rPr>
        <w:t xml:space="preserve">. Поверка, калибровка </w:t>
      </w:r>
      <w:proofErr w:type="spellStart"/>
      <w:r w:rsidRPr="00693936">
        <w:rPr>
          <w:rFonts w:ascii="Arial" w:hAnsi="Arial" w:cs="Arial"/>
          <w:sz w:val="24"/>
          <w:szCs w:val="24"/>
        </w:rPr>
        <w:t>весоизмерительных</w:t>
      </w:r>
      <w:proofErr w:type="spellEnd"/>
      <w:r w:rsidRPr="00693936">
        <w:rPr>
          <w:rFonts w:ascii="Arial" w:hAnsi="Arial" w:cs="Arial"/>
          <w:sz w:val="24"/>
          <w:szCs w:val="24"/>
        </w:rPr>
        <w:t xml:space="preserve"> приборов осуществляется организациями, аккредитованными надлежащим образом. </w:t>
      </w:r>
      <w:r w:rsidRPr="00693936">
        <w:rPr>
          <w:rFonts w:ascii="Arial" w:hAnsi="Arial" w:cs="Arial"/>
          <w:sz w:val="24"/>
          <w:szCs w:val="24"/>
        </w:rPr>
        <w:lastRenderedPageBreak/>
        <w:t xml:space="preserve">Юстировка </w:t>
      </w:r>
      <w:proofErr w:type="spellStart"/>
      <w:r w:rsidRPr="00693936">
        <w:rPr>
          <w:rFonts w:ascii="Arial" w:hAnsi="Arial" w:cs="Arial"/>
          <w:sz w:val="24"/>
          <w:szCs w:val="24"/>
        </w:rPr>
        <w:t>весоизмерительных</w:t>
      </w:r>
      <w:proofErr w:type="spellEnd"/>
      <w:r w:rsidRPr="00693936">
        <w:rPr>
          <w:rFonts w:ascii="Arial" w:hAnsi="Arial" w:cs="Arial"/>
          <w:sz w:val="24"/>
          <w:szCs w:val="24"/>
        </w:rPr>
        <w:t xml:space="preserve"> приборов в </w:t>
      </w:r>
      <w:proofErr w:type="spellStart"/>
      <w:r w:rsidRPr="00693936">
        <w:rPr>
          <w:rFonts w:ascii="Arial" w:hAnsi="Arial" w:cs="Arial"/>
          <w:sz w:val="24"/>
          <w:szCs w:val="24"/>
        </w:rPr>
        <w:t>межповерочном</w:t>
      </w:r>
      <w:proofErr w:type="spellEnd"/>
      <w:r w:rsidRPr="00693936">
        <w:rPr>
          <w:rFonts w:ascii="Arial" w:hAnsi="Arial" w:cs="Arial"/>
          <w:sz w:val="24"/>
          <w:szCs w:val="24"/>
        </w:rPr>
        <w:t xml:space="preserve"> интервале проводится подразделениями ТПУ самостоятельно с применением эталонов (гирь) в соответствии с нормативными документами на средства измерения.</w:t>
      </w:r>
    </w:p>
    <w:p w:rsidR="004630E3" w:rsidRPr="00693936" w:rsidRDefault="004630E3" w:rsidP="00FB658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Взвешивание драгоценных металлов, ювелирных и других изделий из драгоценных металлов и драгоценных камней, промышленных продуктов, полупродуктов, лома и отходов, содержащих драгоценные металлы, производится на весах, обеспечивающих необходимую точность взвешивания:</w:t>
      </w:r>
    </w:p>
    <w:p w:rsidR="004630E3" w:rsidRPr="00693936" w:rsidRDefault="004630E3" w:rsidP="00FB6586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золота, платины, палладия в виде слитков, полуфабрикатов и изделий:</w:t>
      </w:r>
    </w:p>
    <w:p w:rsidR="004630E3" w:rsidRPr="00693936" w:rsidRDefault="0066085E" w:rsidP="00FB6586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– </w:t>
      </w:r>
      <w:r w:rsidR="004630E3" w:rsidRPr="00693936">
        <w:rPr>
          <w:rFonts w:ascii="Arial" w:hAnsi="Arial" w:cs="Arial"/>
          <w:sz w:val="24"/>
          <w:szCs w:val="24"/>
        </w:rPr>
        <w:t xml:space="preserve"> при массе до 1 кг – с точностью до 0,01 г;</w:t>
      </w:r>
    </w:p>
    <w:p w:rsidR="004630E3" w:rsidRPr="00693936" w:rsidRDefault="0066085E" w:rsidP="00FB6586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– </w:t>
      </w:r>
      <w:r w:rsidR="004630E3" w:rsidRPr="00693936">
        <w:rPr>
          <w:rFonts w:ascii="Arial" w:hAnsi="Arial" w:cs="Arial"/>
          <w:sz w:val="24"/>
          <w:szCs w:val="24"/>
        </w:rPr>
        <w:t xml:space="preserve"> при массе свыше 1 кг – с точностью до 0,1 г;</w:t>
      </w:r>
    </w:p>
    <w:p w:rsidR="004630E3" w:rsidRPr="00693936" w:rsidRDefault="004630E3" w:rsidP="00FB6586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золота, платины и палладия в виде лома – с точностью до 0,1 г;</w:t>
      </w:r>
    </w:p>
    <w:p w:rsidR="004630E3" w:rsidRPr="00693936" w:rsidRDefault="004630E3" w:rsidP="00FB6586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серебра в виде изделий – с точностью до 0,1 г;</w:t>
      </w:r>
    </w:p>
    <w:p w:rsidR="004630E3" w:rsidRPr="00693936" w:rsidRDefault="004630E3" w:rsidP="00FB6586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серебра в виде слитков, полуфабрикатов и лома – с точностью до 1,0 г.</w:t>
      </w:r>
    </w:p>
    <w:p w:rsidR="004630E3" w:rsidRPr="00693936" w:rsidRDefault="004630E3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Масса драгоценных камней определяется в каратах на весах класса точности не ниже Высокий (II) и имеющих функцию выбора единицы измерения «карат» (</w:t>
      </w:r>
      <w:proofErr w:type="spellStart"/>
      <w:r w:rsidRPr="00693936">
        <w:rPr>
          <w:rFonts w:ascii="Arial" w:hAnsi="Arial" w:cs="Arial"/>
          <w:sz w:val="24"/>
          <w:szCs w:val="24"/>
        </w:rPr>
        <w:t>ct</w:t>
      </w:r>
      <w:proofErr w:type="spellEnd"/>
      <w:r w:rsidRPr="00693936">
        <w:rPr>
          <w:rFonts w:ascii="Arial" w:hAnsi="Arial" w:cs="Arial"/>
          <w:sz w:val="24"/>
          <w:szCs w:val="24"/>
        </w:rPr>
        <w:t>). Погрешность взвешивания в зависимости от взвешиваемой массы должна составлять:</w:t>
      </w:r>
    </w:p>
    <w:p w:rsidR="004630E3" w:rsidRPr="00693936" w:rsidRDefault="004630E3" w:rsidP="00FB6586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массе до 1 000 каратов – не более ±0,01 карата; </w:t>
      </w:r>
    </w:p>
    <w:p w:rsidR="004630E3" w:rsidRPr="00693936" w:rsidRDefault="004630E3" w:rsidP="00FB6586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массе от 1 000 до 5 000 каратов – не более ±0,04 карата;</w:t>
      </w:r>
    </w:p>
    <w:p w:rsidR="00E02D81" w:rsidRPr="00693936" w:rsidRDefault="004630E3" w:rsidP="00FB6586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массе свыше 5 000 каратов – не более ±0,08 карата.</w:t>
      </w:r>
      <w:bookmarkStart w:id="33" w:name="_Hlk141716247"/>
      <w:bookmarkStart w:id="34" w:name="_Hlk138148228"/>
    </w:p>
    <w:p w:rsidR="00051D90" w:rsidRPr="00693936" w:rsidRDefault="00051D90" w:rsidP="00FB6586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Масса драгоценных камней и драгоценных металлов не требует учета:</w:t>
      </w:r>
    </w:p>
    <w:p w:rsidR="00051D90" w:rsidRPr="00693936" w:rsidRDefault="00400FC9" w:rsidP="00FB6586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массе менее </w:t>
      </w:r>
      <w:r w:rsidR="00051D90" w:rsidRPr="00693936">
        <w:rPr>
          <w:rFonts w:ascii="Arial" w:hAnsi="Arial" w:cs="Arial"/>
          <w:sz w:val="24"/>
          <w:szCs w:val="24"/>
        </w:rPr>
        <w:t>0,001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051D90" w:rsidRPr="00693936">
        <w:rPr>
          <w:rFonts w:ascii="Arial" w:hAnsi="Arial" w:cs="Arial"/>
          <w:sz w:val="24"/>
          <w:szCs w:val="24"/>
        </w:rPr>
        <w:t xml:space="preserve">грамм </w:t>
      </w:r>
      <w:r w:rsidR="00FF49F6" w:rsidRPr="00693936">
        <w:rPr>
          <w:rFonts w:ascii="Arial" w:hAnsi="Arial" w:cs="Arial"/>
          <w:sz w:val="24"/>
          <w:szCs w:val="24"/>
        </w:rPr>
        <w:t>– золото</w:t>
      </w:r>
      <w:r w:rsidR="00051D90" w:rsidRPr="00693936">
        <w:rPr>
          <w:rFonts w:ascii="Arial" w:hAnsi="Arial" w:cs="Arial"/>
          <w:sz w:val="24"/>
          <w:szCs w:val="24"/>
        </w:rPr>
        <w:t>, платина, и металлы платиновой группы;</w:t>
      </w:r>
    </w:p>
    <w:p w:rsidR="00051D90" w:rsidRPr="00693936" w:rsidRDefault="00400FC9" w:rsidP="00FB6586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массе менее </w:t>
      </w:r>
      <w:r w:rsidR="00051D90" w:rsidRPr="00693936">
        <w:rPr>
          <w:rFonts w:ascii="Arial" w:hAnsi="Arial" w:cs="Arial"/>
          <w:sz w:val="24"/>
          <w:szCs w:val="24"/>
        </w:rPr>
        <w:t>0,01 грамм</w:t>
      </w:r>
      <w:r w:rsidR="006E3FCD" w:rsidRPr="00693936">
        <w:rPr>
          <w:rFonts w:ascii="Arial" w:hAnsi="Arial" w:cs="Arial"/>
          <w:sz w:val="24"/>
          <w:szCs w:val="24"/>
        </w:rPr>
        <w:t xml:space="preserve"> </w:t>
      </w:r>
      <w:r w:rsidR="00FF49F6" w:rsidRPr="00693936">
        <w:rPr>
          <w:rFonts w:ascii="Arial" w:hAnsi="Arial" w:cs="Arial"/>
          <w:sz w:val="24"/>
          <w:szCs w:val="24"/>
        </w:rPr>
        <w:t>– серебро</w:t>
      </w:r>
      <w:r w:rsidR="00051D90" w:rsidRPr="00693936">
        <w:rPr>
          <w:rFonts w:ascii="Arial" w:hAnsi="Arial" w:cs="Arial"/>
          <w:sz w:val="24"/>
          <w:szCs w:val="24"/>
        </w:rPr>
        <w:t>;</w:t>
      </w:r>
    </w:p>
    <w:p w:rsidR="00400FC9" w:rsidRDefault="00400FC9" w:rsidP="00FB6586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массе менее </w:t>
      </w:r>
      <w:r w:rsidR="00051D90" w:rsidRPr="00693936">
        <w:rPr>
          <w:rFonts w:ascii="Arial" w:hAnsi="Arial" w:cs="Arial"/>
          <w:sz w:val="24"/>
          <w:szCs w:val="24"/>
        </w:rPr>
        <w:t>0,01 карат –</w:t>
      </w:r>
      <w:r w:rsidR="006E3FCD" w:rsidRPr="00693936">
        <w:rPr>
          <w:rFonts w:ascii="Arial" w:hAnsi="Arial" w:cs="Arial"/>
          <w:sz w:val="24"/>
          <w:szCs w:val="24"/>
        </w:rPr>
        <w:t xml:space="preserve"> </w:t>
      </w:r>
      <w:r w:rsidR="00051D90" w:rsidRPr="00693936">
        <w:rPr>
          <w:rFonts w:ascii="Arial" w:hAnsi="Arial" w:cs="Arial"/>
          <w:sz w:val="24"/>
          <w:szCs w:val="24"/>
        </w:rPr>
        <w:t>камни.</w:t>
      </w:r>
    </w:p>
    <w:p w:rsidR="00FF49F6" w:rsidRPr="00693936" w:rsidRDefault="00FF49F6" w:rsidP="00FF49F6">
      <w:pPr>
        <w:pStyle w:val="ConsPlusNormal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E02D81" w:rsidRDefault="00E25619" w:rsidP="00FF49F6">
      <w:pPr>
        <w:pStyle w:val="1"/>
        <w:numPr>
          <w:ilvl w:val="0"/>
          <w:numId w:val="4"/>
        </w:numPr>
        <w:tabs>
          <w:tab w:val="left" w:pos="284"/>
          <w:tab w:val="left" w:pos="993"/>
        </w:tabs>
        <w:spacing w:before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5" w:name="_Toc183684129"/>
      <w:bookmarkStart w:id="36" w:name="_Toc183684243"/>
      <w:bookmarkStart w:id="37" w:name="_Toc183684510"/>
      <w:bookmarkStart w:id="38" w:name="_Toc183684988"/>
      <w:bookmarkStart w:id="39" w:name="_Toc184833589"/>
      <w:r w:rsidRPr="00693936">
        <w:rPr>
          <w:rFonts w:ascii="Arial" w:hAnsi="Arial" w:cs="Arial"/>
          <w:b/>
          <w:color w:val="auto"/>
          <w:sz w:val="24"/>
          <w:szCs w:val="24"/>
        </w:rPr>
        <w:t xml:space="preserve">Приемка </w:t>
      </w:r>
      <w:r w:rsidR="007B272F" w:rsidRPr="00693936">
        <w:rPr>
          <w:rFonts w:ascii="Arial" w:hAnsi="Arial" w:cs="Arial"/>
          <w:b/>
          <w:color w:val="auto"/>
          <w:sz w:val="24"/>
          <w:szCs w:val="24"/>
        </w:rPr>
        <w:t>материальных запасов в виде драгоценных металлов и драгоценных камней</w:t>
      </w:r>
      <w:bookmarkEnd w:id="33"/>
      <w:r w:rsidR="00496406" w:rsidRPr="00693936">
        <w:rPr>
          <w:rFonts w:ascii="Arial" w:hAnsi="Arial" w:cs="Arial"/>
          <w:b/>
          <w:color w:val="auto"/>
          <w:sz w:val="24"/>
          <w:szCs w:val="24"/>
        </w:rPr>
        <w:t>, а также продукции их</w:t>
      </w:r>
      <w:r w:rsidRPr="00693936">
        <w:rPr>
          <w:rFonts w:ascii="Arial" w:hAnsi="Arial" w:cs="Arial"/>
          <w:b/>
          <w:color w:val="auto"/>
          <w:sz w:val="24"/>
          <w:szCs w:val="24"/>
        </w:rPr>
        <w:t xml:space="preserve"> содержащ</w:t>
      </w:r>
      <w:r w:rsidR="003963A9" w:rsidRPr="00693936">
        <w:rPr>
          <w:rFonts w:ascii="Arial" w:hAnsi="Arial" w:cs="Arial"/>
          <w:b/>
          <w:color w:val="auto"/>
          <w:sz w:val="24"/>
          <w:szCs w:val="24"/>
        </w:rPr>
        <w:t>ей</w:t>
      </w:r>
      <w:bookmarkEnd w:id="35"/>
      <w:bookmarkEnd w:id="36"/>
      <w:bookmarkEnd w:id="37"/>
      <w:bookmarkEnd w:id="38"/>
      <w:bookmarkEnd w:id="39"/>
    </w:p>
    <w:p w:rsidR="00FF49F6" w:rsidRPr="00FF49F6" w:rsidRDefault="00FF49F6" w:rsidP="00FF49F6">
      <w:pPr>
        <w:spacing w:line="240" w:lineRule="auto"/>
      </w:pPr>
    </w:p>
    <w:p w:rsidR="00E02D81" w:rsidRPr="00693936" w:rsidRDefault="00546B9D" w:rsidP="00FB658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Приемка материальных запасов в виде драгоценных металлов</w:t>
      </w:r>
      <w:bookmarkEnd w:id="34"/>
      <w:r w:rsidR="006E6A1A" w:rsidRPr="00693936">
        <w:rPr>
          <w:rFonts w:ascii="Arial" w:hAnsi="Arial" w:cs="Arial"/>
          <w:sz w:val="24"/>
          <w:szCs w:val="24"/>
        </w:rPr>
        <w:t>.</w:t>
      </w:r>
    </w:p>
    <w:p w:rsidR="00064808" w:rsidRPr="00693936" w:rsidRDefault="00064808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Прием ДМ и ДК в ТПУ осуществляется с учетом положений п. 15 Инструкции № 231н. Приемка осуществляется ОЛ в СП в присутствии специальной комиссии, состав которой утвержден приказом. Результаты приемки оформляются приемным актом (протоколом приемки), в котором указываются:</w:t>
      </w:r>
    </w:p>
    <w:p w:rsidR="00064808" w:rsidRPr="00693936" w:rsidRDefault="00064808" w:rsidP="00FB6586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название организации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поставщика;</w:t>
      </w:r>
    </w:p>
    <w:p w:rsidR="00064808" w:rsidRPr="00693936" w:rsidRDefault="00064808" w:rsidP="00FB6586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номер и дата сопроводительного документа;</w:t>
      </w:r>
    </w:p>
    <w:p w:rsidR="00064808" w:rsidRPr="00693936" w:rsidRDefault="006E6A1A" w:rsidP="00FB6586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</w:t>
      </w:r>
      <w:r w:rsidR="00064808" w:rsidRPr="00693936">
        <w:rPr>
          <w:rFonts w:ascii="Arial" w:hAnsi="Arial" w:cs="Arial"/>
          <w:sz w:val="24"/>
          <w:szCs w:val="24"/>
        </w:rPr>
        <w:t>се реквизиты учитываемых ценностей;</w:t>
      </w:r>
    </w:p>
    <w:p w:rsidR="00064808" w:rsidRPr="00693936" w:rsidRDefault="00064808" w:rsidP="00FB6586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фактическое количество и масса поступивших драгоценных металлов (общая масса и масса химически чистого драгоценного металла) и драгоценных камней;</w:t>
      </w:r>
    </w:p>
    <w:p w:rsidR="00064808" w:rsidRPr="00693936" w:rsidRDefault="00064808" w:rsidP="00FB6586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расхождения с данными сопроводительных документов (при наличии).</w:t>
      </w:r>
    </w:p>
    <w:p w:rsidR="003963A9" w:rsidRPr="00693936" w:rsidRDefault="00064808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В тех случаях, когда определить фактическую массу поступивших ДМ и ДК, содержащихся в продукции, приборах, инструменте, оборудовании, невозможно, </w:t>
      </w:r>
      <w:r w:rsidRPr="00693936">
        <w:rPr>
          <w:rFonts w:ascii="Arial" w:hAnsi="Arial" w:cs="Arial"/>
          <w:sz w:val="24"/>
          <w:szCs w:val="24"/>
        </w:rPr>
        <w:lastRenderedPageBreak/>
        <w:t xml:space="preserve">их масса отражается в приемном акте (протоколе приемки) на основании технической документации (паспорта, формуляры, этикетки, руководства по эксплуатации), документов качества (пробирные листы), протоколов проведения испытаний и других сопроводительных документов, содержащих данные сведения. Приемный акт (протокол приемки) подписывается МОЛ и заверяется подписями членов комиссии. Первый экземпляр документа передается в бухгалтерию, второй – остается у ОЛ по СП, копия остается у </w:t>
      </w:r>
      <w:r w:rsidR="00C531E2" w:rsidRPr="00693936">
        <w:rPr>
          <w:rFonts w:ascii="Arial" w:hAnsi="Arial" w:cs="Arial"/>
          <w:sz w:val="24"/>
          <w:szCs w:val="24"/>
        </w:rPr>
        <w:t>ОЛ ОМТС</w:t>
      </w:r>
      <w:r w:rsidRPr="00693936">
        <w:rPr>
          <w:rFonts w:ascii="Arial" w:hAnsi="Arial" w:cs="Arial"/>
          <w:sz w:val="24"/>
          <w:szCs w:val="24"/>
        </w:rPr>
        <w:t>.</w:t>
      </w:r>
      <w:r w:rsidR="003963A9" w:rsidRPr="00693936">
        <w:rPr>
          <w:rFonts w:ascii="Arial" w:hAnsi="Arial" w:cs="Arial"/>
          <w:sz w:val="24"/>
          <w:szCs w:val="24"/>
        </w:rPr>
        <w:t xml:space="preserve"> </w:t>
      </w:r>
    </w:p>
    <w:p w:rsidR="003963A9" w:rsidRPr="00693936" w:rsidRDefault="003963A9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Транспортировка драгоценных металлов, драгоценных камней в ТПУ осуществляется только поставщиком. Организации, которые перевозят драгоценные металлы и камни должны состоять на особом контроле.</w:t>
      </w:r>
    </w:p>
    <w:p w:rsidR="00E02D81" w:rsidRPr="00693936" w:rsidRDefault="00546B9D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ОЛ</w:t>
      </w:r>
      <w:r w:rsidR="006E6A1A" w:rsidRPr="00693936">
        <w:rPr>
          <w:rFonts w:ascii="Arial" w:hAnsi="Arial" w:cs="Arial"/>
          <w:sz w:val="24"/>
          <w:szCs w:val="24"/>
        </w:rPr>
        <w:t xml:space="preserve"> в</w:t>
      </w:r>
      <w:r w:rsidRPr="00693936">
        <w:rPr>
          <w:rFonts w:ascii="Arial" w:hAnsi="Arial" w:cs="Arial"/>
          <w:sz w:val="24"/>
          <w:szCs w:val="24"/>
        </w:rPr>
        <w:t xml:space="preserve"> СП регистрирует ДМ и ДК в день их поступления в Карточках учета материальных ценностей (форма 0504043), а также в </w:t>
      </w:r>
      <w:bookmarkStart w:id="40" w:name="_Hlk138149501"/>
      <w:r w:rsidRPr="00693936">
        <w:rPr>
          <w:rFonts w:ascii="Arial" w:hAnsi="Arial" w:cs="Arial"/>
          <w:sz w:val="24"/>
          <w:szCs w:val="24"/>
        </w:rPr>
        <w:t xml:space="preserve">Журнале регистрации движения (прихода, расхода) драгоценных металлов и драгоценных камней </w:t>
      </w:r>
      <w:bookmarkEnd w:id="40"/>
      <w:r w:rsidRPr="00693936">
        <w:rPr>
          <w:rFonts w:ascii="Arial" w:hAnsi="Arial" w:cs="Arial"/>
          <w:sz w:val="24"/>
          <w:szCs w:val="24"/>
        </w:rPr>
        <w:t xml:space="preserve">(далее – Журнал, см. </w:t>
      </w:r>
      <w:r w:rsidR="003F7E6F" w:rsidRPr="00693936">
        <w:rPr>
          <w:rFonts w:ascii="Arial" w:hAnsi="Arial" w:cs="Arial"/>
          <w:sz w:val="24"/>
          <w:szCs w:val="24"/>
        </w:rPr>
        <w:t>п</w:t>
      </w:r>
      <w:r w:rsidRPr="00693936">
        <w:rPr>
          <w:rFonts w:ascii="Arial" w:hAnsi="Arial" w:cs="Arial"/>
          <w:sz w:val="24"/>
          <w:szCs w:val="24"/>
        </w:rPr>
        <w:t>риложение</w:t>
      </w:r>
      <w:r w:rsidR="003F7E6F" w:rsidRPr="00693936">
        <w:rPr>
          <w:rFonts w:ascii="Arial" w:hAnsi="Arial" w:cs="Arial"/>
          <w:sz w:val="24"/>
          <w:szCs w:val="24"/>
        </w:rPr>
        <w:t xml:space="preserve"> №</w:t>
      </w:r>
      <w:r w:rsidRPr="00693936">
        <w:rPr>
          <w:rFonts w:ascii="Arial" w:hAnsi="Arial" w:cs="Arial"/>
          <w:sz w:val="24"/>
          <w:szCs w:val="24"/>
        </w:rPr>
        <w:t xml:space="preserve"> 1).</w:t>
      </w:r>
    </w:p>
    <w:p w:rsidR="00E02D81" w:rsidRPr="00693936" w:rsidRDefault="00452F53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Приемка </w:t>
      </w:r>
      <w:r w:rsidR="00496406" w:rsidRPr="00693936">
        <w:rPr>
          <w:rFonts w:ascii="Arial" w:hAnsi="Arial" w:cs="Arial"/>
          <w:sz w:val="24"/>
          <w:szCs w:val="24"/>
        </w:rPr>
        <w:t xml:space="preserve">материальных </w:t>
      </w:r>
      <w:r w:rsidR="009162C3" w:rsidRPr="00693936">
        <w:rPr>
          <w:rFonts w:ascii="Arial" w:hAnsi="Arial" w:cs="Arial"/>
          <w:sz w:val="24"/>
          <w:szCs w:val="24"/>
        </w:rPr>
        <w:t>запасов</w:t>
      </w:r>
      <w:r w:rsidR="00496406" w:rsidRPr="00693936">
        <w:rPr>
          <w:rFonts w:ascii="Arial" w:hAnsi="Arial" w:cs="Arial"/>
          <w:sz w:val="24"/>
          <w:szCs w:val="24"/>
        </w:rPr>
        <w:t xml:space="preserve"> в виде дра</w:t>
      </w:r>
      <w:r w:rsidRPr="00693936">
        <w:rPr>
          <w:rFonts w:ascii="Arial" w:hAnsi="Arial" w:cs="Arial"/>
          <w:sz w:val="24"/>
          <w:szCs w:val="24"/>
        </w:rPr>
        <w:t xml:space="preserve">гоценных металлов и драгоценных </w:t>
      </w:r>
      <w:r w:rsidR="00496406" w:rsidRPr="00693936">
        <w:rPr>
          <w:rFonts w:ascii="Arial" w:hAnsi="Arial" w:cs="Arial"/>
          <w:sz w:val="24"/>
          <w:szCs w:val="24"/>
        </w:rPr>
        <w:t xml:space="preserve">камней в соответствии с </w:t>
      </w:r>
      <w:bookmarkStart w:id="41" w:name="_Hlk141716624"/>
      <w:r w:rsidR="00665A11" w:rsidRPr="00693936">
        <w:rPr>
          <w:rFonts w:ascii="Arial" w:hAnsi="Arial" w:cs="Arial"/>
          <w:sz w:val="24"/>
          <w:szCs w:val="24"/>
        </w:rPr>
        <w:t>существующей Инструкцией</w:t>
      </w:r>
      <w:bookmarkEnd w:id="41"/>
      <w:r w:rsidR="00496406" w:rsidRPr="00693936">
        <w:rPr>
          <w:rFonts w:ascii="Arial" w:hAnsi="Arial" w:cs="Arial"/>
          <w:sz w:val="24"/>
          <w:szCs w:val="24"/>
        </w:rPr>
        <w:t xml:space="preserve">, в случае приемки ДМ и ДК </w:t>
      </w:r>
      <w:r w:rsidR="004B2916" w:rsidRPr="00693936">
        <w:rPr>
          <w:rFonts w:ascii="Arial" w:hAnsi="Arial" w:cs="Arial"/>
          <w:sz w:val="24"/>
          <w:szCs w:val="24"/>
        </w:rPr>
        <w:t>ОЛ В СП</w:t>
      </w:r>
      <w:r w:rsidR="00496406" w:rsidRPr="00693936">
        <w:rPr>
          <w:rFonts w:ascii="Arial" w:hAnsi="Arial" w:cs="Arial"/>
          <w:sz w:val="24"/>
          <w:szCs w:val="24"/>
        </w:rPr>
        <w:t xml:space="preserve"> обязательно приглаша</w:t>
      </w:r>
      <w:r w:rsidR="006E3FCD" w:rsidRPr="00693936">
        <w:rPr>
          <w:rFonts w:ascii="Arial" w:hAnsi="Arial" w:cs="Arial"/>
          <w:sz w:val="24"/>
          <w:szCs w:val="24"/>
        </w:rPr>
        <w:t>ет в состав комиссии по приемке,</w:t>
      </w:r>
      <w:r w:rsidR="00665A11" w:rsidRPr="00693936">
        <w:rPr>
          <w:rFonts w:ascii="Arial" w:hAnsi="Arial" w:cs="Arial"/>
          <w:sz w:val="24"/>
          <w:szCs w:val="24"/>
        </w:rPr>
        <w:t xml:space="preserve"> утвержденную приказом</w:t>
      </w:r>
      <w:r w:rsidR="00496406" w:rsidRPr="00693936">
        <w:rPr>
          <w:rFonts w:ascii="Arial" w:hAnsi="Arial" w:cs="Arial"/>
          <w:sz w:val="24"/>
          <w:szCs w:val="24"/>
        </w:rPr>
        <w:t>.</w:t>
      </w:r>
      <w:r w:rsidR="007612E1" w:rsidRPr="00693936">
        <w:rPr>
          <w:rFonts w:ascii="Arial" w:hAnsi="Arial" w:cs="Arial"/>
          <w:sz w:val="24"/>
          <w:szCs w:val="24"/>
        </w:rPr>
        <w:t xml:space="preserve"> В Акте приемки по форме 0504220 указываются фактическое количество и масса поступивших драгоценных металлов (общая масса и масса химически чистого драгоценного металла) и драгоценных камней. В случае наличия расхождений с данными сопроводительных документов они отражаются в Акте приемки (форма 0504220), один экземпляр направляется поставщику.</w:t>
      </w:r>
      <w:r w:rsidR="00546B9D" w:rsidRPr="00693936">
        <w:rPr>
          <w:rFonts w:ascii="Arial" w:hAnsi="Arial" w:cs="Arial"/>
          <w:sz w:val="24"/>
          <w:szCs w:val="24"/>
        </w:rPr>
        <w:t xml:space="preserve"> Копия Акта приемки </w:t>
      </w:r>
      <w:r w:rsidR="00584C00" w:rsidRPr="00693936">
        <w:rPr>
          <w:rFonts w:ascii="Arial" w:hAnsi="Arial" w:cs="Arial"/>
          <w:sz w:val="24"/>
          <w:szCs w:val="24"/>
        </w:rPr>
        <w:t>хранится</w:t>
      </w:r>
      <w:r w:rsidR="00546B9D" w:rsidRPr="00693936">
        <w:rPr>
          <w:rFonts w:ascii="Arial" w:hAnsi="Arial" w:cs="Arial"/>
          <w:sz w:val="24"/>
          <w:szCs w:val="24"/>
        </w:rPr>
        <w:t xml:space="preserve"> у </w:t>
      </w:r>
      <w:bookmarkStart w:id="42" w:name="_Hlk141716293"/>
      <w:r w:rsidR="00546B9D" w:rsidRPr="00693936">
        <w:rPr>
          <w:rFonts w:ascii="Arial" w:hAnsi="Arial" w:cs="Arial"/>
          <w:sz w:val="24"/>
          <w:szCs w:val="24"/>
        </w:rPr>
        <w:t>ОЛ за ДМ и ДК в ТПУ</w:t>
      </w:r>
      <w:bookmarkEnd w:id="42"/>
      <w:r w:rsidR="00546B9D" w:rsidRPr="00693936">
        <w:rPr>
          <w:rFonts w:ascii="Arial" w:hAnsi="Arial" w:cs="Arial"/>
          <w:sz w:val="24"/>
          <w:szCs w:val="24"/>
        </w:rPr>
        <w:t>.</w:t>
      </w:r>
    </w:p>
    <w:p w:rsidR="00E02D81" w:rsidRPr="00693936" w:rsidRDefault="00531DF5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После приемки материальных запасов в виде драгоценных металлов и драгоценных камней </w:t>
      </w:r>
      <w:r w:rsidR="00665A11" w:rsidRPr="00693936">
        <w:rPr>
          <w:rFonts w:ascii="Arial" w:hAnsi="Arial" w:cs="Arial"/>
          <w:sz w:val="24"/>
          <w:szCs w:val="24"/>
        </w:rPr>
        <w:t xml:space="preserve">ответственное лицо </w:t>
      </w:r>
      <w:r w:rsidR="006E3FCD" w:rsidRPr="00693936">
        <w:rPr>
          <w:rFonts w:ascii="Arial" w:hAnsi="Arial" w:cs="Arial"/>
          <w:sz w:val="24"/>
          <w:szCs w:val="24"/>
        </w:rPr>
        <w:t>в ОМТС</w:t>
      </w:r>
      <w:r w:rsidRPr="00693936">
        <w:rPr>
          <w:rFonts w:ascii="Arial" w:hAnsi="Arial" w:cs="Arial"/>
          <w:sz w:val="24"/>
          <w:szCs w:val="24"/>
        </w:rPr>
        <w:t xml:space="preserve"> обязан </w:t>
      </w:r>
      <w:r w:rsidR="00AE5371" w:rsidRPr="00693936">
        <w:rPr>
          <w:rFonts w:ascii="Arial" w:hAnsi="Arial" w:cs="Arial"/>
          <w:sz w:val="24"/>
          <w:szCs w:val="24"/>
        </w:rPr>
        <w:t>не позднее 5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AE5371" w:rsidRPr="00693936">
        <w:rPr>
          <w:rFonts w:ascii="Arial" w:hAnsi="Arial" w:cs="Arial"/>
          <w:sz w:val="24"/>
          <w:szCs w:val="24"/>
        </w:rPr>
        <w:t xml:space="preserve">го календарного дня со дня </w:t>
      </w:r>
      <w:r w:rsidRPr="00693936">
        <w:rPr>
          <w:rFonts w:ascii="Arial" w:hAnsi="Arial" w:cs="Arial"/>
          <w:sz w:val="24"/>
          <w:szCs w:val="24"/>
        </w:rPr>
        <w:t>подписания Акта приемки пр</w:t>
      </w:r>
      <w:r w:rsidR="006E3FCD" w:rsidRPr="00693936">
        <w:rPr>
          <w:rFonts w:ascii="Arial" w:hAnsi="Arial" w:cs="Arial"/>
          <w:sz w:val="24"/>
          <w:szCs w:val="24"/>
        </w:rPr>
        <w:t>едоставить сведения в ГИИС ДМДК о приёмке ДМ и ДК по договору.</w:t>
      </w:r>
      <w:r w:rsidRPr="00693936">
        <w:rPr>
          <w:rFonts w:ascii="Arial" w:hAnsi="Arial" w:cs="Arial"/>
          <w:sz w:val="24"/>
          <w:szCs w:val="24"/>
        </w:rPr>
        <w:t xml:space="preserve">  </w:t>
      </w:r>
    </w:p>
    <w:p w:rsidR="00E02D81" w:rsidRPr="00693936" w:rsidRDefault="00421DB3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Прием</w:t>
      </w:r>
      <w:r w:rsidR="00E81BCD" w:rsidRPr="00693936">
        <w:rPr>
          <w:rFonts w:ascii="Arial" w:hAnsi="Arial" w:cs="Arial"/>
          <w:sz w:val="24"/>
          <w:szCs w:val="24"/>
        </w:rPr>
        <w:t>ка</w:t>
      </w:r>
      <w:r w:rsidRPr="00693936">
        <w:rPr>
          <w:rFonts w:ascii="Arial" w:hAnsi="Arial" w:cs="Arial"/>
          <w:sz w:val="24"/>
          <w:szCs w:val="24"/>
        </w:rPr>
        <w:t xml:space="preserve"> </w:t>
      </w:r>
      <w:bookmarkStart w:id="43" w:name="_Hlk135144890"/>
      <w:r w:rsidR="00546B9D" w:rsidRPr="00693936">
        <w:rPr>
          <w:rFonts w:ascii="Arial" w:hAnsi="Arial" w:cs="Arial"/>
          <w:sz w:val="24"/>
          <w:szCs w:val="24"/>
        </w:rPr>
        <w:t>продукции</w:t>
      </w:r>
      <w:r w:rsidRPr="00693936">
        <w:rPr>
          <w:rFonts w:ascii="Arial" w:hAnsi="Arial" w:cs="Arial"/>
          <w:sz w:val="24"/>
          <w:szCs w:val="24"/>
        </w:rPr>
        <w:t>, содержащ</w:t>
      </w:r>
      <w:r w:rsidR="00546B9D" w:rsidRPr="00693936">
        <w:rPr>
          <w:rFonts w:ascii="Arial" w:hAnsi="Arial" w:cs="Arial"/>
          <w:sz w:val="24"/>
          <w:szCs w:val="24"/>
        </w:rPr>
        <w:t>ей</w:t>
      </w:r>
      <w:r w:rsidRPr="00693936">
        <w:rPr>
          <w:rFonts w:ascii="Arial" w:hAnsi="Arial" w:cs="Arial"/>
          <w:sz w:val="24"/>
          <w:szCs w:val="24"/>
        </w:rPr>
        <w:t xml:space="preserve"> драгоценные металлы и камни</w:t>
      </w:r>
      <w:bookmarkEnd w:id="43"/>
    </w:p>
    <w:p w:rsidR="00E02D81" w:rsidRPr="00693936" w:rsidRDefault="00546B9D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Прием</w:t>
      </w:r>
      <w:r w:rsidR="00E81BCD" w:rsidRPr="00693936">
        <w:rPr>
          <w:rFonts w:ascii="Arial" w:hAnsi="Arial" w:cs="Arial"/>
          <w:sz w:val="24"/>
          <w:szCs w:val="24"/>
        </w:rPr>
        <w:t>ка</w:t>
      </w:r>
      <w:r w:rsidRPr="00693936">
        <w:rPr>
          <w:rFonts w:ascii="Arial" w:hAnsi="Arial" w:cs="Arial"/>
          <w:sz w:val="24"/>
          <w:szCs w:val="24"/>
        </w:rPr>
        <w:t xml:space="preserve"> продукции, содержащей ДМ и ДК </w:t>
      </w:r>
      <w:r w:rsidR="00421DB3" w:rsidRPr="00693936">
        <w:rPr>
          <w:rFonts w:ascii="Arial" w:hAnsi="Arial" w:cs="Arial"/>
          <w:sz w:val="24"/>
          <w:szCs w:val="24"/>
        </w:rPr>
        <w:t>осуществляется в порядке, определенно</w:t>
      </w:r>
      <w:r w:rsidR="006E3FCD" w:rsidRPr="00693936">
        <w:rPr>
          <w:rFonts w:ascii="Arial" w:hAnsi="Arial" w:cs="Arial"/>
          <w:sz w:val="24"/>
          <w:szCs w:val="24"/>
        </w:rPr>
        <w:t>м</w:t>
      </w:r>
      <w:r w:rsidR="00421DB3" w:rsidRPr="00693936">
        <w:rPr>
          <w:rFonts w:ascii="Arial" w:hAnsi="Arial" w:cs="Arial"/>
          <w:sz w:val="24"/>
          <w:szCs w:val="24"/>
        </w:rPr>
        <w:t xml:space="preserve"> </w:t>
      </w:r>
      <w:r w:rsidR="00665A11" w:rsidRPr="00693936">
        <w:rPr>
          <w:rFonts w:ascii="Arial" w:hAnsi="Arial" w:cs="Arial"/>
          <w:sz w:val="24"/>
          <w:szCs w:val="24"/>
        </w:rPr>
        <w:t>в настоящей</w:t>
      </w:r>
      <w:r w:rsidR="00421DB3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Инструкцией.</w:t>
      </w:r>
    </w:p>
    <w:p w:rsidR="00E02D81" w:rsidRPr="00693936" w:rsidRDefault="00421DB3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Данные о наименовании, массе и количестве драгоценных металлов и драгоценных камней, содержащихся в покупных комплектующих деталях, приборах, инструментах, оборудовании, изделиях отражаются в </w:t>
      </w:r>
      <w:r w:rsidR="007B18AC" w:rsidRPr="00693936">
        <w:rPr>
          <w:rFonts w:ascii="Arial" w:hAnsi="Arial" w:cs="Arial"/>
          <w:sz w:val="24"/>
          <w:szCs w:val="24"/>
        </w:rPr>
        <w:t>Акте приемке,</w:t>
      </w:r>
      <w:r w:rsidRPr="00693936">
        <w:rPr>
          <w:rFonts w:ascii="Arial" w:hAnsi="Arial" w:cs="Arial"/>
          <w:sz w:val="24"/>
          <w:szCs w:val="24"/>
        </w:rPr>
        <w:t xml:space="preserve"> на основании сведений о содержании драгоценных металлов и драгоценных камней, указанных в технической документации (паспортах, формулярах, этикетках, руководствах по эксплуатации, справочниках), либо при отсутствии этих сведений (в том числе устаревшее отечественное и импортное оборудование) – по данным организаций, разработчиков, изготовителей или на основе аналогов, расчетов</w:t>
      </w:r>
      <w:r w:rsidR="007B18AC" w:rsidRPr="00693936">
        <w:rPr>
          <w:rFonts w:ascii="Arial" w:hAnsi="Arial" w:cs="Arial"/>
          <w:sz w:val="24"/>
          <w:szCs w:val="24"/>
        </w:rPr>
        <w:t>.</w:t>
      </w:r>
      <w:r w:rsidR="00584C00" w:rsidRPr="00693936">
        <w:rPr>
          <w:rFonts w:ascii="Arial" w:hAnsi="Arial" w:cs="Arial"/>
          <w:sz w:val="24"/>
          <w:szCs w:val="24"/>
        </w:rPr>
        <w:t xml:space="preserve"> </w:t>
      </w:r>
    </w:p>
    <w:p w:rsidR="00E02D81" w:rsidRPr="00693936" w:rsidRDefault="00584C00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Копи</w:t>
      </w:r>
      <w:r w:rsidR="00841678" w:rsidRPr="00693936">
        <w:rPr>
          <w:rFonts w:ascii="Arial" w:hAnsi="Arial" w:cs="Arial"/>
          <w:sz w:val="24"/>
          <w:szCs w:val="24"/>
        </w:rPr>
        <w:t>ю</w:t>
      </w:r>
      <w:r w:rsidRPr="00693936">
        <w:rPr>
          <w:rFonts w:ascii="Arial" w:hAnsi="Arial" w:cs="Arial"/>
          <w:sz w:val="24"/>
          <w:szCs w:val="24"/>
        </w:rPr>
        <w:t xml:space="preserve"> Акта приемки </w:t>
      </w:r>
      <w:r w:rsidR="004B2916" w:rsidRPr="00693936">
        <w:rPr>
          <w:rFonts w:ascii="Arial" w:hAnsi="Arial" w:cs="Arial"/>
          <w:sz w:val="24"/>
          <w:szCs w:val="24"/>
        </w:rPr>
        <w:t>ОЛ В СП</w:t>
      </w:r>
      <w:r w:rsidR="00841678" w:rsidRPr="00693936">
        <w:rPr>
          <w:rFonts w:ascii="Arial" w:hAnsi="Arial" w:cs="Arial"/>
          <w:sz w:val="24"/>
          <w:szCs w:val="24"/>
        </w:rPr>
        <w:t xml:space="preserve"> передает не позднее 2х календарных дней с момента подписания Акта, ответственному лицу </w:t>
      </w:r>
      <w:r w:rsidR="00665A11" w:rsidRPr="00693936">
        <w:rPr>
          <w:rFonts w:ascii="Arial" w:hAnsi="Arial" w:cs="Arial"/>
          <w:sz w:val="24"/>
          <w:szCs w:val="24"/>
        </w:rPr>
        <w:t xml:space="preserve">за ДМ и ДК в бухгалтерии </w:t>
      </w:r>
      <w:r w:rsidR="00841678" w:rsidRPr="00693936">
        <w:rPr>
          <w:rFonts w:ascii="Arial" w:hAnsi="Arial" w:cs="Arial"/>
          <w:sz w:val="24"/>
          <w:szCs w:val="24"/>
        </w:rPr>
        <w:t>ТПУ и сохраняет у себя</w:t>
      </w:r>
      <w:r w:rsidRPr="00693936">
        <w:rPr>
          <w:rFonts w:ascii="Arial" w:hAnsi="Arial" w:cs="Arial"/>
          <w:sz w:val="24"/>
          <w:szCs w:val="24"/>
        </w:rPr>
        <w:t>.</w:t>
      </w:r>
    </w:p>
    <w:p w:rsidR="00E02D81" w:rsidRDefault="00F20B38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оформлении инвентарных карточек учёта основных средств (форма 0504031) в раздел «Краткая индивидуальная характеристика объекта» работником бухгалтерии ТПУ заносятся соответствующие данные о содержании драгоценных </w:t>
      </w:r>
      <w:r w:rsidRPr="00693936">
        <w:rPr>
          <w:rFonts w:ascii="Arial" w:hAnsi="Arial" w:cs="Arial"/>
          <w:sz w:val="24"/>
          <w:szCs w:val="24"/>
        </w:rPr>
        <w:lastRenderedPageBreak/>
        <w:t>металлов, драгоценных камней из соответствующего раздела Акта (форма 0504101)</w:t>
      </w:r>
      <w:r w:rsidR="004630E3" w:rsidRPr="00693936">
        <w:rPr>
          <w:rFonts w:ascii="Arial" w:hAnsi="Arial" w:cs="Arial"/>
          <w:sz w:val="24"/>
          <w:szCs w:val="24"/>
        </w:rPr>
        <w:t>, с использованием этих данных в дальнейшем проводится инвентаризация</w:t>
      </w:r>
      <w:r w:rsidRPr="00693936">
        <w:rPr>
          <w:rFonts w:ascii="Arial" w:hAnsi="Arial" w:cs="Arial"/>
          <w:sz w:val="24"/>
          <w:szCs w:val="24"/>
        </w:rPr>
        <w:t>.</w:t>
      </w:r>
      <w:bookmarkStart w:id="44" w:name="_Hlk138148653"/>
    </w:p>
    <w:p w:rsidR="005C055A" w:rsidRPr="005C055A" w:rsidRDefault="005C055A" w:rsidP="005C055A">
      <w:pPr>
        <w:pStyle w:val="ConsPlusNormal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9626FF" w:rsidRDefault="008A2D2B" w:rsidP="00FF49F6">
      <w:pPr>
        <w:pStyle w:val="1"/>
        <w:numPr>
          <w:ilvl w:val="0"/>
          <w:numId w:val="4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45" w:name="_Toc183684130"/>
      <w:bookmarkStart w:id="46" w:name="_Toc183684244"/>
      <w:bookmarkStart w:id="47" w:name="_Toc183684511"/>
      <w:bookmarkStart w:id="48" w:name="_Toc183684989"/>
      <w:bookmarkStart w:id="49" w:name="_Toc184833590"/>
      <w:r w:rsidRPr="00693936">
        <w:rPr>
          <w:rFonts w:ascii="Arial" w:hAnsi="Arial" w:cs="Arial"/>
          <w:b/>
          <w:color w:val="auto"/>
          <w:sz w:val="24"/>
          <w:szCs w:val="24"/>
        </w:rPr>
        <w:t>Выдача, использование, у</w:t>
      </w:r>
      <w:r w:rsidR="009626FF" w:rsidRPr="00693936">
        <w:rPr>
          <w:rFonts w:ascii="Arial" w:hAnsi="Arial" w:cs="Arial"/>
          <w:b/>
          <w:color w:val="auto"/>
          <w:sz w:val="24"/>
          <w:szCs w:val="24"/>
        </w:rPr>
        <w:t>чет материальных запасов в виде драгоценных металлов и драгоценных камней</w:t>
      </w:r>
      <w:bookmarkEnd w:id="44"/>
      <w:bookmarkEnd w:id="45"/>
      <w:bookmarkEnd w:id="46"/>
      <w:bookmarkEnd w:id="47"/>
      <w:bookmarkEnd w:id="48"/>
      <w:bookmarkEnd w:id="49"/>
    </w:p>
    <w:p w:rsidR="00FF49F6" w:rsidRPr="00FF49F6" w:rsidRDefault="00FF49F6" w:rsidP="00FF49F6">
      <w:pPr>
        <w:spacing w:line="240" w:lineRule="auto"/>
      </w:pPr>
    </w:p>
    <w:p w:rsidR="00C7021E" w:rsidRPr="00693936" w:rsidRDefault="00C7021E" w:rsidP="00FF49F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Выдача материальных запасов в виде драгоценных металлов и драгоценных камней производится</w:t>
      </w:r>
      <w:r w:rsidR="00E81BCD" w:rsidRPr="00693936">
        <w:rPr>
          <w:rFonts w:ascii="Arial" w:hAnsi="Arial" w:cs="Arial"/>
          <w:sz w:val="24"/>
          <w:szCs w:val="24"/>
        </w:rPr>
        <w:t xml:space="preserve"> ОЛ в СП</w:t>
      </w:r>
      <w:r w:rsidRPr="00693936">
        <w:rPr>
          <w:rFonts w:ascii="Arial" w:hAnsi="Arial" w:cs="Arial"/>
          <w:sz w:val="24"/>
          <w:szCs w:val="24"/>
        </w:rPr>
        <w:t xml:space="preserve"> на основании Заявки (</w:t>
      </w:r>
      <w:r w:rsidR="003F7E6F" w:rsidRPr="00693936">
        <w:rPr>
          <w:rFonts w:ascii="Arial" w:hAnsi="Arial" w:cs="Arial"/>
          <w:sz w:val="24"/>
          <w:szCs w:val="24"/>
        </w:rPr>
        <w:t>п</w:t>
      </w:r>
      <w:r w:rsidRPr="00693936">
        <w:rPr>
          <w:rFonts w:ascii="Arial" w:hAnsi="Arial" w:cs="Arial"/>
          <w:sz w:val="24"/>
          <w:szCs w:val="24"/>
        </w:rPr>
        <w:t xml:space="preserve">риложение </w:t>
      </w:r>
      <w:r w:rsidR="003F7E6F" w:rsidRPr="00693936">
        <w:rPr>
          <w:rFonts w:ascii="Arial" w:hAnsi="Arial" w:cs="Arial"/>
          <w:sz w:val="24"/>
          <w:szCs w:val="24"/>
        </w:rPr>
        <w:t xml:space="preserve">№ </w:t>
      </w:r>
      <w:r w:rsidRPr="00693936">
        <w:rPr>
          <w:rFonts w:ascii="Arial" w:hAnsi="Arial" w:cs="Arial"/>
          <w:sz w:val="24"/>
          <w:szCs w:val="24"/>
        </w:rPr>
        <w:t>3), в случае если основанием для выдачи является Технологическая карта (</w:t>
      </w:r>
      <w:r w:rsidR="003F7E6F" w:rsidRPr="00693936">
        <w:rPr>
          <w:rFonts w:ascii="Arial" w:hAnsi="Arial" w:cs="Arial"/>
          <w:sz w:val="24"/>
          <w:szCs w:val="24"/>
        </w:rPr>
        <w:t>п</w:t>
      </w:r>
      <w:r w:rsidRPr="00693936">
        <w:rPr>
          <w:rFonts w:ascii="Arial" w:hAnsi="Arial" w:cs="Arial"/>
          <w:sz w:val="24"/>
          <w:szCs w:val="24"/>
        </w:rPr>
        <w:t>риложение</w:t>
      </w:r>
      <w:r w:rsidR="003F7E6F" w:rsidRPr="00693936">
        <w:rPr>
          <w:rFonts w:ascii="Arial" w:hAnsi="Arial" w:cs="Arial"/>
          <w:sz w:val="24"/>
          <w:szCs w:val="24"/>
        </w:rPr>
        <w:t xml:space="preserve"> №</w:t>
      </w:r>
      <w:r w:rsidRPr="00693936">
        <w:rPr>
          <w:rFonts w:ascii="Arial" w:hAnsi="Arial" w:cs="Arial"/>
          <w:sz w:val="24"/>
          <w:szCs w:val="24"/>
        </w:rPr>
        <w:t xml:space="preserve"> 4), она прилагается к Заявке.</w:t>
      </w:r>
    </w:p>
    <w:p w:rsidR="00C7021E" w:rsidRPr="00693936" w:rsidRDefault="00C7021E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Основанием для Заявки являются:</w:t>
      </w:r>
    </w:p>
    <w:p w:rsidR="00C7021E" w:rsidRPr="00693936" w:rsidRDefault="00C7021E" w:rsidP="00BF171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для проведения научно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исследовательских и опытно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конструкторских работ – Технологическая карта, разрабатываемая руководителем (исполнителем) работ и утверждаемая директором школы;</w:t>
      </w:r>
    </w:p>
    <w:p w:rsidR="00C7021E" w:rsidRPr="00693936" w:rsidRDefault="00C7021E" w:rsidP="00BF171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для проведения лабораторных работ – методические указания (лабораторный практикум), утвержденные в соответствии с локальными нормативными актами.</w:t>
      </w:r>
    </w:p>
    <w:p w:rsidR="00E02D81" w:rsidRPr="00693936" w:rsidRDefault="00C7021E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Заявки и Технологические карты хранятся</w:t>
      </w:r>
      <w:r w:rsidR="00E81BCD" w:rsidRPr="00693936">
        <w:rPr>
          <w:rFonts w:ascii="Arial" w:hAnsi="Arial" w:cs="Arial"/>
          <w:sz w:val="24"/>
          <w:szCs w:val="24"/>
        </w:rPr>
        <w:t xml:space="preserve"> у ОЛ в СП,</w:t>
      </w:r>
      <w:r w:rsidRPr="00693936">
        <w:rPr>
          <w:rFonts w:ascii="Arial" w:hAnsi="Arial" w:cs="Arial"/>
          <w:sz w:val="24"/>
          <w:szCs w:val="24"/>
        </w:rPr>
        <w:t xml:space="preserve"> вместе с Журналом</w:t>
      </w:r>
      <w:r w:rsidR="00E81BCD" w:rsidRPr="00693936">
        <w:rPr>
          <w:rFonts w:ascii="Arial" w:hAnsi="Arial" w:cs="Arial"/>
          <w:sz w:val="24"/>
          <w:szCs w:val="24"/>
        </w:rPr>
        <w:t>.</w:t>
      </w:r>
    </w:p>
    <w:p w:rsidR="00E02D81" w:rsidRPr="00693936" w:rsidRDefault="008A2D2B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Выдача</w:t>
      </w:r>
      <w:r w:rsidR="00325D3E" w:rsidRPr="00693936">
        <w:rPr>
          <w:rFonts w:ascii="Arial" w:hAnsi="Arial" w:cs="Arial"/>
          <w:sz w:val="24"/>
          <w:szCs w:val="24"/>
        </w:rPr>
        <w:t xml:space="preserve"> материальных запасов в виде драгоценных металлов и драгоценных камней </w:t>
      </w:r>
      <w:r w:rsidR="00C00A2B" w:rsidRPr="00693936">
        <w:rPr>
          <w:rFonts w:ascii="Arial" w:hAnsi="Arial" w:cs="Arial"/>
          <w:sz w:val="24"/>
          <w:szCs w:val="24"/>
        </w:rPr>
        <w:t>в</w:t>
      </w:r>
      <w:r w:rsidR="00325D3E" w:rsidRPr="00693936">
        <w:rPr>
          <w:rFonts w:ascii="Arial" w:hAnsi="Arial" w:cs="Arial"/>
          <w:sz w:val="24"/>
          <w:szCs w:val="24"/>
        </w:rPr>
        <w:t xml:space="preserve"> </w:t>
      </w:r>
      <w:r w:rsidR="008A4081" w:rsidRPr="00693936">
        <w:rPr>
          <w:rFonts w:ascii="Arial" w:hAnsi="Arial" w:cs="Arial"/>
          <w:sz w:val="24"/>
          <w:szCs w:val="24"/>
        </w:rPr>
        <w:t>СП</w:t>
      </w:r>
      <w:r w:rsidR="00325D3E" w:rsidRPr="00693936">
        <w:rPr>
          <w:rFonts w:ascii="Arial" w:hAnsi="Arial" w:cs="Arial"/>
          <w:sz w:val="24"/>
          <w:szCs w:val="24"/>
        </w:rPr>
        <w:t xml:space="preserve"> ТПУ осуществляется </w:t>
      </w:r>
      <w:r w:rsidR="006E3FCD" w:rsidRPr="00693936">
        <w:rPr>
          <w:rFonts w:ascii="Arial" w:hAnsi="Arial" w:cs="Arial"/>
          <w:sz w:val="24"/>
          <w:szCs w:val="24"/>
        </w:rPr>
        <w:t>ОЛ в</w:t>
      </w:r>
      <w:r w:rsidR="008A4081" w:rsidRPr="00693936">
        <w:rPr>
          <w:rFonts w:ascii="Arial" w:hAnsi="Arial" w:cs="Arial"/>
          <w:sz w:val="24"/>
          <w:szCs w:val="24"/>
        </w:rPr>
        <w:t xml:space="preserve"> СП </w:t>
      </w:r>
      <w:r w:rsidR="00325D3E" w:rsidRPr="00693936">
        <w:rPr>
          <w:rFonts w:ascii="Arial" w:hAnsi="Arial" w:cs="Arial"/>
          <w:sz w:val="24"/>
          <w:szCs w:val="24"/>
        </w:rPr>
        <w:t xml:space="preserve">в объёме, </w:t>
      </w:r>
      <w:r w:rsidR="00C00A2B" w:rsidRPr="00693936">
        <w:rPr>
          <w:rFonts w:ascii="Arial" w:hAnsi="Arial" w:cs="Arial"/>
          <w:sz w:val="24"/>
          <w:szCs w:val="24"/>
        </w:rPr>
        <w:t>непосредственно после приемки</w:t>
      </w:r>
      <w:r w:rsidR="00D10310" w:rsidRPr="00693936">
        <w:rPr>
          <w:rFonts w:ascii="Arial" w:hAnsi="Arial" w:cs="Arial"/>
          <w:sz w:val="24"/>
          <w:szCs w:val="24"/>
        </w:rPr>
        <w:t>,</w:t>
      </w:r>
      <w:r w:rsidR="00325D3E" w:rsidRPr="00693936">
        <w:rPr>
          <w:rFonts w:ascii="Arial" w:hAnsi="Arial" w:cs="Arial"/>
          <w:sz w:val="24"/>
          <w:szCs w:val="24"/>
        </w:rPr>
        <w:t xml:space="preserve"> по Требованию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325D3E" w:rsidRPr="00693936">
        <w:rPr>
          <w:rFonts w:ascii="Arial" w:hAnsi="Arial" w:cs="Arial"/>
          <w:sz w:val="24"/>
          <w:szCs w:val="24"/>
        </w:rPr>
        <w:t>накладной (форма 0504204) с указанием в н</w:t>
      </w:r>
      <w:r w:rsidR="00D10310" w:rsidRPr="00693936">
        <w:rPr>
          <w:rFonts w:ascii="Arial" w:hAnsi="Arial" w:cs="Arial"/>
          <w:sz w:val="24"/>
          <w:szCs w:val="24"/>
        </w:rPr>
        <w:t>ей</w:t>
      </w:r>
      <w:r w:rsidR="00325D3E" w:rsidRPr="00693936">
        <w:rPr>
          <w:rFonts w:ascii="Arial" w:hAnsi="Arial" w:cs="Arial"/>
          <w:sz w:val="24"/>
          <w:szCs w:val="24"/>
        </w:rPr>
        <w:t xml:space="preserve"> количества и массы ценностей.</w:t>
      </w:r>
    </w:p>
    <w:p w:rsidR="00D03C53" w:rsidRPr="00693936" w:rsidRDefault="008C2AA6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Оперативный у</w:t>
      </w:r>
      <w:r w:rsidR="00D40C64" w:rsidRPr="00693936">
        <w:rPr>
          <w:rFonts w:ascii="Arial" w:hAnsi="Arial" w:cs="Arial"/>
          <w:sz w:val="24"/>
          <w:szCs w:val="24"/>
        </w:rPr>
        <w:t xml:space="preserve">чет драгоценных металлов, драгоценных камней и продукции, их содержащей, </w:t>
      </w:r>
      <w:r w:rsidR="00D03C53" w:rsidRPr="00693936">
        <w:rPr>
          <w:rFonts w:ascii="Arial" w:hAnsi="Arial" w:cs="Arial"/>
          <w:sz w:val="24"/>
          <w:szCs w:val="24"/>
        </w:rPr>
        <w:t>ведется:</w:t>
      </w:r>
    </w:p>
    <w:p w:rsidR="00D03C53" w:rsidRPr="00693936" w:rsidRDefault="00D03C53" w:rsidP="00BF171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в </w:t>
      </w:r>
      <w:r w:rsidR="008A4081" w:rsidRPr="00693936">
        <w:rPr>
          <w:rFonts w:ascii="Arial" w:hAnsi="Arial" w:cs="Arial"/>
          <w:sz w:val="24"/>
          <w:szCs w:val="24"/>
        </w:rPr>
        <w:t>СП</w:t>
      </w:r>
      <w:r w:rsidRPr="00693936">
        <w:rPr>
          <w:rFonts w:ascii="Arial" w:hAnsi="Arial" w:cs="Arial"/>
          <w:sz w:val="24"/>
          <w:szCs w:val="24"/>
        </w:rPr>
        <w:t xml:space="preserve"> ТПУ </w:t>
      </w:r>
      <w:r w:rsidR="00E81BCD" w:rsidRPr="00693936">
        <w:rPr>
          <w:rFonts w:ascii="Arial" w:hAnsi="Arial" w:cs="Arial"/>
          <w:sz w:val="24"/>
          <w:szCs w:val="24"/>
        </w:rPr>
        <w:t>ОЛ в СП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155B99" w:rsidRPr="00693936">
        <w:rPr>
          <w:rFonts w:ascii="Arial" w:hAnsi="Arial" w:cs="Arial"/>
          <w:sz w:val="24"/>
          <w:szCs w:val="24"/>
        </w:rPr>
        <w:t xml:space="preserve">в Журнале </w:t>
      </w:r>
      <w:r w:rsidR="009E06B2" w:rsidRPr="00693936">
        <w:rPr>
          <w:rFonts w:ascii="Arial" w:hAnsi="Arial" w:cs="Arial"/>
          <w:sz w:val="24"/>
          <w:szCs w:val="24"/>
        </w:rPr>
        <w:t>(</w:t>
      </w:r>
      <w:r w:rsidR="000D0FE4" w:rsidRPr="00693936">
        <w:rPr>
          <w:rFonts w:ascii="Arial" w:hAnsi="Arial" w:cs="Arial"/>
          <w:sz w:val="24"/>
          <w:szCs w:val="24"/>
        </w:rPr>
        <w:t xml:space="preserve">см. </w:t>
      </w:r>
      <w:r w:rsidR="003F7E6F" w:rsidRPr="00693936">
        <w:rPr>
          <w:rFonts w:ascii="Arial" w:hAnsi="Arial" w:cs="Arial"/>
          <w:sz w:val="24"/>
          <w:szCs w:val="24"/>
        </w:rPr>
        <w:t>п</w:t>
      </w:r>
      <w:r w:rsidR="000D0FE4" w:rsidRPr="00693936">
        <w:rPr>
          <w:rFonts w:ascii="Arial" w:hAnsi="Arial" w:cs="Arial"/>
          <w:sz w:val="24"/>
          <w:szCs w:val="24"/>
        </w:rPr>
        <w:t xml:space="preserve">риложение </w:t>
      </w:r>
      <w:r w:rsidR="003F7E6F" w:rsidRPr="00693936">
        <w:rPr>
          <w:rFonts w:ascii="Arial" w:hAnsi="Arial" w:cs="Arial"/>
          <w:sz w:val="24"/>
          <w:szCs w:val="24"/>
        </w:rPr>
        <w:t xml:space="preserve">№ </w:t>
      </w:r>
      <w:r w:rsidR="00F20B38" w:rsidRPr="00693936">
        <w:rPr>
          <w:rFonts w:ascii="Arial" w:hAnsi="Arial" w:cs="Arial"/>
          <w:sz w:val="24"/>
          <w:szCs w:val="24"/>
        </w:rPr>
        <w:t>1</w:t>
      </w:r>
      <w:r w:rsidR="000D0FE4" w:rsidRPr="00693936">
        <w:rPr>
          <w:rFonts w:ascii="Arial" w:hAnsi="Arial" w:cs="Arial"/>
          <w:sz w:val="24"/>
          <w:szCs w:val="24"/>
        </w:rPr>
        <w:t>);</w:t>
      </w:r>
    </w:p>
    <w:p w:rsidR="00452F53" w:rsidRPr="00693936" w:rsidRDefault="000D0FE4" w:rsidP="00BF171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в </w:t>
      </w:r>
      <w:r w:rsidR="008A4081" w:rsidRPr="00693936">
        <w:rPr>
          <w:rFonts w:ascii="Arial" w:hAnsi="Arial" w:cs="Arial"/>
          <w:sz w:val="24"/>
          <w:szCs w:val="24"/>
        </w:rPr>
        <w:t>СП</w:t>
      </w:r>
      <w:r w:rsidRPr="00693936">
        <w:rPr>
          <w:rFonts w:ascii="Arial" w:hAnsi="Arial" w:cs="Arial"/>
          <w:sz w:val="24"/>
          <w:szCs w:val="24"/>
        </w:rPr>
        <w:t xml:space="preserve"> ТПУ </w:t>
      </w:r>
      <w:r w:rsidR="00A47260" w:rsidRPr="00693936">
        <w:rPr>
          <w:rFonts w:ascii="Arial" w:hAnsi="Arial" w:cs="Arial"/>
          <w:sz w:val="24"/>
          <w:szCs w:val="24"/>
        </w:rPr>
        <w:t>исполнител</w:t>
      </w:r>
      <w:r w:rsidRPr="00693936">
        <w:rPr>
          <w:rFonts w:ascii="Arial" w:hAnsi="Arial" w:cs="Arial"/>
          <w:sz w:val="24"/>
          <w:szCs w:val="24"/>
        </w:rPr>
        <w:t>ями</w:t>
      </w:r>
      <w:r w:rsidR="00A47260" w:rsidRPr="00693936">
        <w:rPr>
          <w:rFonts w:ascii="Arial" w:hAnsi="Arial" w:cs="Arial"/>
          <w:sz w:val="24"/>
          <w:szCs w:val="24"/>
        </w:rPr>
        <w:t xml:space="preserve"> работ в Книге учета расхода</w:t>
      </w:r>
      <w:r w:rsidR="00BA26BE" w:rsidRPr="00693936">
        <w:rPr>
          <w:rFonts w:ascii="Arial" w:hAnsi="Arial" w:cs="Arial"/>
          <w:sz w:val="24"/>
          <w:szCs w:val="24"/>
        </w:rPr>
        <w:t xml:space="preserve"> (</w:t>
      </w:r>
      <w:r w:rsidRPr="00693936">
        <w:rPr>
          <w:rFonts w:ascii="Arial" w:hAnsi="Arial" w:cs="Arial"/>
          <w:sz w:val="24"/>
          <w:szCs w:val="24"/>
        </w:rPr>
        <w:t>см.</w:t>
      </w:r>
      <w:r w:rsidR="00BA26BE" w:rsidRPr="00693936">
        <w:rPr>
          <w:rFonts w:ascii="Arial" w:hAnsi="Arial" w:cs="Arial"/>
          <w:sz w:val="24"/>
          <w:szCs w:val="24"/>
        </w:rPr>
        <w:t xml:space="preserve"> </w:t>
      </w:r>
      <w:r w:rsidR="003F7E6F" w:rsidRPr="00693936">
        <w:rPr>
          <w:rFonts w:ascii="Arial" w:hAnsi="Arial" w:cs="Arial"/>
          <w:sz w:val="24"/>
          <w:szCs w:val="24"/>
        </w:rPr>
        <w:t>п</w:t>
      </w:r>
      <w:r w:rsidR="00BA26BE" w:rsidRPr="00693936">
        <w:rPr>
          <w:rFonts w:ascii="Arial" w:hAnsi="Arial" w:cs="Arial"/>
          <w:sz w:val="24"/>
          <w:szCs w:val="24"/>
        </w:rPr>
        <w:t xml:space="preserve">риложение </w:t>
      </w:r>
      <w:r w:rsidR="003F7E6F" w:rsidRPr="00693936">
        <w:rPr>
          <w:rFonts w:ascii="Arial" w:hAnsi="Arial" w:cs="Arial"/>
          <w:sz w:val="24"/>
          <w:szCs w:val="24"/>
        </w:rPr>
        <w:t xml:space="preserve">№ </w:t>
      </w:r>
      <w:r w:rsidR="00F20B38" w:rsidRPr="00693936">
        <w:rPr>
          <w:rFonts w:ascii="Arial" w:hAnsi="Arial" w:cs="Arial"/>
          <w:sz w:val="24"/>
          <w:szCs w:val="24"/>
        </w:rPr>
        <w:t>2</w:t>
      </w:r>
      <w:r w:rsidRPr="00693936">
        <w:rPr>
          <w:rFonts w:ascii="Arial" w:hAnsi="Arial" w:cs="Arial"/>
          <w:sz w:val="24"/>
          <w:szCs w:val="24"/>
        </w:rPr>
        <w:t>)</w:t>
      </w:r>
      <w:r w:rsidR="00BA26BE" w:rsidRPr="00693936">
        <w:rPr>
          <w:rFonts w:ascii="Arial" w:hAnsi="Arial" w:cs="Arial"/>
          <w:sz w:val="24"/>
          <w:szCs w:val="24"/>
        </w:rPr>
        <w:t>.</w:t>
      </w:r>
    </w:p>
    <w:p w:rsidR="00452F53" w:rsidRPr="00693936" w:rsidRDefault="00D65137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Журнал в обязательном порядке вед</w:t>
      </w:r>
      <w:r w:rsidR="008B1267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тся </w:t>
      </w:r>
      <w:r w:rsidR="008B1267" w:rsidRPr="00693936">
        <w:rPr>
          <w:rFonts w:ascii="Arial" w:hAnsi="Arial" w:cs="Arial"/>
          <w:sz w:val="24"/>
          <w:szCs w:val="24"/>
        </w:rPr>
        <w:t>в каждом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8A4081" w:rsidRPr="00693936">
        <w:rPr>
          <w:rFonts w:ascii="Arial" w:hAnsi="Arial" w:cs="Arial"/>
          <w:sz w:val="24"/>
          <w:szCs w:val="24"/>
        </w:rPr>
        <w:t>СП</w:t>
      </w:r>
      <w:r w:rsidRPr="00693936">
        <w:rPr>
          <w:rFonts w:ascii="Arial" w:hAnsi="Arial" w:cs="Arial"/>
          <w:sz w:val="24"/>
          <w:szCs w:val="24"/>
        </w:rPr>
        <w:t xml:space="preserve"> ТПУ, котор</w:t>
      </w:r>
      <w:r w:rsidR="008B1267" w:rsidRPr="00693936">
        <w:rPr>
          <w:rFonts w:ascii="Arial" w:hAnsi="Arial" w:cs="Arial"/>
          <w:sz w:val="24"/>
          <w:szCs w:val="24"/>
        </w:rPr>
        <w:t>ое</w:t>
      </w:r>
      <w:r w:rsidRPr="00693936">
        <w:rPr>
          <w:rFonts w:ascii="Arial" w:hAnsi="Arial" w:cs="Arial"/>
          <w:sz w:val="24"/>
          <w:szCs w:val="24"/>
        </w:rPr>
        <w:t xml:space="preserve"> осуществля</w:t>
      </w:r>
      <w:r w:rsidR="008B1267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т деятельность, связанную с оборотом </w:t>
      </w:r>
      <w:r w:rsidR="00832C1F" w:rsidRPr="00693936">
        <w:rPr>
          <w:rFonts w:ascii="Arial" w:hAnsi="Arial" w:cs="Arial"/>
          <w:sz w:val="24"/>
          <w:szCs w:val="24"/>
        </w:rPr>
        <w:t>материальных запасов в виде драгоценных металлов и драгоценных камней</w:t>
      </w:r>
      <w:r w:rsidR="00330B27" w:rsidRPr="00693936">
        <w:rPr>
          <w:rFonts w:ascii="Arial" w:hAnsi="Arial" w:cs="Arial"/>
          <w:sz w:val="24"/>
          <w:szCs w:val="24"/>
        </w:rPr>
        <w:t xml:space="preserve">. </w:t>
      </w:r>
      <w:r w:rsidR="00B63D2A" w:rsidRPr="00693936">
        <w:rPr>
          <w:rFonts w:ascii="Arial" w:hAnsi="Arial" w:cs="Arial"/>
          <w:sz w:val="24"/>
          <w:szCs w:val="24"/>
        </w:rPr>
        <w:t xml:space="preserve">ОЛ в СП </w:t>
      </w:r>
      <w:r w:rsidRPr="00693936">
        <w:rPr>
          <w:rFonts w:ascii="Arial" w:hAnsi="Arial" w:cs="Arial"/>
          <w:sz w:val="24"/>
          <w:szCs w:val="24"/>
        </w:rPr>
        <w:t>регистриру</w:t>
      </w:r>
      <w:r w:rsidR="00B63D2A" w:rsidRPr="00693936">
        <w:rPr>
          <w:rFonts w:ascii="Arial" w:hAnsi="Arial" w:cs="Arial"/>
          <w:sz w:val="24"/>
          <w:szCs w:val="24"/>
        </w:rPr>
        <w:t xml:space="preserve">ет в Журнале </w:t>
      </w:r>
      <w:r w:rsidRPr="00693936">
        <w:rPr>
          <w:rFonts w:ascii="Arial" w:hAnsi="Arial" w:cs="Arial"/>
          <w:sz w:val="24"/>
          <w:szCs w:val="24"/>
        </w:rPr>
        <w:t xml:space="preserve">любые </w:t>
      </w:r>
      <w:r w:rsidR="006E3FCD" w:rsidRPr="00693936">
        <w:rPr>
          <w:rFonts w:ascii="Arial" w:hAnsi="Arial" w:cs="Arial"/>
          <w:sz w:val="24"/>
          <w:szCs w:val="24"/>
        </w:rPr>
        <w:t xml:space="preserve">хозяйственные </w:t>
      </w:r>
      <w:r w:rsidRPr="00693936">
        <w:rPr>
          <w:rFonts w:ascii="Arial" w:hAnsi="Arial" w:cs="Arial"/>
          <w:sz w:val="24"/>
          <w:szCs w:val="24"/>
        </w:rPr>
        <w:t>операции, при которых изменяется количество драг</w:t>
      </w:r>
      <w:r w:rsidR="001F65E4" w:rsidRPr="00693936">
        <w:rPr>
          <w:rFonts w:ascii="Arial" w:hAnsi="Arial" w:cs="Arial"/>
          <w:sz w:val="24"/>
          <w:szCs w:val="24"/>
        </w:rPr>
        <w:t xml:space="preserve">оценных </w:t>
      </w:r>
      <w:r w:rsidR="00B63D2A" w:rsidRPr="00693936">
        <w:rPr>
          <w:rFonts w:ascii="Arial" w:hAnsi="Arial" w:cs="Arial"/>
          <w:sz w:val="24"/>
          <w:szCs w:val="24"/>
        </w:rPr>
        <w:t>металлов и драгоценных камней</w:t>
      </w:r>
      <w:r w:rsidR="00E55460" w:rsidRPr="00693936">
        <w:rPr>
          <w:rFonts w:ascii="Arial" w:hAnsi="Arial" w:cs="Arial"/>
          <w:sz w:val="24"/>
          <w:szCs w:val="24"/>
        </w:rPr>
        <w:t xml:space="preserve">. </w:t>
      </w:r>
    </w:p>
    <w:p w:rsidR="00D40C64" w:rsidRPr="00693936" w:rsidRDefault="00452F53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</w:t>
      </w:r>
      <w:r w:rsidR="00F20B38" w:rsidRPr="00693936">
        <w:rPr>
          <w:rFonts w:ascii="Arial" w:hAnsi="Arial" w:cs="Arial"/>
          <w:sz w:val="24"/>
          <w:szCs w:val="24"/>
        </w:rPr>
        <w:t xml:space="preserve">выдаче ОЛ </w:t>
      </w:r>
      <w:r w:rsidR="006E3FCD" w:rsidRPr="00693936">
        <w:rPr>
          <w:rFonts w:ascii="Arial" w:hAnsi="Arial" w:cs="Arial"/>
          <w:sz w:val="24"/>
          <w:szCs w:val="24"/>
        </w:rPr>
        <w:t xml:space="preserve">в СП </w:t>
      </w:r>
      <w:r w:rsidR="00F20B38" w:rsidRPr="00693936">
        <w:rPr>
          <w:rFonts w:ascii="Arial" w:hAnsi="Arial" w:cs="Arial"/>
          <w:sz w:val="24"/>
          <w:szCs w:val="24"/>
        </w:rPr>
        <w:t xml:space="preserve">драгоценных металлов, драгоценных камней исполнителю работ в Журнале делаются записи в графах «Расход», «Кому выдано». </w:t>
      </w:r>
      <w:r w:rsidR="00D40C64" w:rsidRPr="00693936">
        <w:rPr>
          <w:rFonts w:ascii="Arial" w:hAnsi="Arial" w:cs="Arial"/>
          <w:sz w:val="24"/>
          <w:szCs w:val="24"/>
        </w:rPr>
        <w:t>На каждую номенклатурную позицию, для каждого наименования и вида драгоценных металлов и драгоценных камней</w:t>
      </w:r>
      <w:r w:rsidR="001F65E4" w:rsidRPr="00693936">
        <w:rPr>
          <w:rFonts w:ascii="Arial" w:hAnsi="Arial" w:cs="Arial"/>
          <w:sz w:val="24"/>
          <w:szCs w:val="24"/>
        </w:rPr>
        <w:t xml:space="preserve"> </w:t>
      </w:r>
      <w:r w:rsidR="00D40C64" w:rsidRPr="00693936">
        <w:rPr>
          <w:rFonts w:ascii="Arial" w:hAnsi="Arial" w:cs="Arial"/>
          <w:sz w:val="24"/>
          <w:szCs w:val="24"/>
        </w:rPr>
        <w:t>оформляется</w:t>
      </w:r>
      <w:r w:rsidR="001F65E4" w:rsidRPr="00693936">
        <w:rPr>
          <w:rFonts w:ascii="Arial" w:hAnsi="Arial" w:cs="Arial"/>
          <w:sz w:val="24"/>
          <w:szCs w:val="24"/>
        </w:rPr>
        <w:t xml:space="preserve"> </w:t>
      </w:r>
      <w:r w:rsidR="00D40C64" w:rsidRPr="00693936">
        <w:rPr>
          <w:rFonts w:ascii="Arial" w:hAnsi="Arial" w:cs="Arial"/>
          <w:sz w:val="24"/>
          <w:szCs w:val="24"/>
        </w:rPr>
        <w:t>отдельная строка</w:t>
      </w:r>
      <w:r w:rsidR="008D3F9B" w:rsidRPr="00693936">
        <w:rPr>
          <w:rFonts w:ascii="Arial" w:hAnsi="Arial" w:cs="Arial"/>
          <w:sz w:val="24"/>
          <w:szCs w:val="24"/>
        </w:rPr>
        <w:t xml:space="preserve"> в </w:t>
      </w:r>
      <w:r w:rsidR="008B1267" w:rsidRPr="00693936">
        <w:rPr>
          <w:rFonts w:ascii="Arial" w:hAnsi="Arial" w:cs="Arial"/>
          <w:sz w:val="24"/>
          <w:szCs w:val="24"/>
        </w:rPr>
        <w:t>Карточке учета материальных ценностей (форма 0504043)</w:t>
      </w:r>
      <w:r w:rsidR="008D3F9B" w:rsidRPr="00693936">
        <w:rPr>
          <w:rFonts w:ascii="Arial" w:hAnsi="Arial" w:cs="Arial"/>
          <w:sz w:val="24"/>
          <w:szCs w:val="24"/>
        </w:rPr>
        <w:t xml:space="preserve"> </w:t>
      </w:r>
      <w:r w:rsidR="00D40C64" w:rsidRPr="00693936">
        <w:rPr>
          <w:rFonts w:ascii="Arial" w:hAnsi="Arial" w:cs="Arial"/>
          <w:sz w:val="24"/>
          <w:szCs w:val="24"/>
        </w:rPr>
        <w:t xml:space="preserve">или отдельная страница в </w:t>
      </w:r>
      <w:r w:rsidR="008D3F9B" w:rsidRPr="00693936">
        <w:rPr>
          <w:rFonts w:ascii="Arial" w:hAnsi="Arial" w:cs="Arial"/>
          <w:sz w:val="24"/>
          <w:szCs w:val="24"/>
        </w:rPr>
        <w:t>Журнале</w:t>
      </w:r>
      <w:r w:rsidR="00D40C64" w:rsidRPr="00693936">
        <w:rPr>
          <w:rFonts w:ascii="Arial" w:hAnsi="Arial" w:cs="Arial"/>
          <w:sz w:val="24"/>
          <w:szCs w:val="24"/>
        </w:rPr>
        <w:t>, которая содержит реквизиты, характеризующие учитываемые ценности, а именно:</w:t>
      </w:r>
    </w:p>
    <w:p w:rsidR="00D40C64" w:rsidRPr="00693936" w:rsidRDefault="008D3F9B" w:rsidP="00BF171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</w:t>
      </w:r>
      <w:r w:rsidR="00D40C64" w:rsidRPr="00693936">
        <w:rPr>
          <w:rFonts w:ascii="Arial" w:hAnsi="Arial" w:cs="Arial"/>
          <w:sz w:val="24"/>
          <w:szCs w:val="24"/>
        </w:rPr>
        <w:t>о драгоценным металлам</w:t>
      </w:r>
      <w:r w:rsidR="008B1267" w:rsidRPr="00693936">
        <w:rPr>
          <w:rFonts w:ascii="Arial" w:hAnsi="Arial" w:cs="Arial"/>
          <w:sz w:val="24"/>
          <w:szCs w:val="24"/>
        </w:rPr>
        <w:t xml:space="preserve">: </w:t>
      </w:r>
      <w:r w:rsidR="00D40C64" w:rsidRPr="00693936">
        <w:rPr>
          <w:rFonts w:ascii="Arial" w:hAnsi="Arial" w:cs="Arial"/>
          <w:sz w:val="24"/>
          <w:szCs w:val="24"/>
        </w:rPr>
        <w:t>наименование (золото, серебро, платина, родий, палладий, ириди</w:t>
      </w:r>
      <w:r w:rsidR="008B1267" w:rsidRPr="00693936">
        <w:rPr>
          <w:rFonts w:ascii="Arial" w:hAnsi="Arial" w:cs="Arial"/>
          <w:sz w:val="24"/>
          <w:szCs w:val="24"/>
        </w:rPr>
        <w:t>й, рутений, осмий); вид;</w:t>
      </w:r>
      <w:r w:rsidR="00D40C64" w:rsidRPr="00693936">
        <w:rPr>
          <w:rFonts w:ascii="Arial" w:hAnsi="Arial" w:cs="Arial"/>
          <w:sz w:val="24"/>
          <w:szCs w:val="24"/>
        </w:rPr>
        <w:t xml:space="preserve"> размер (д</w:t>
      </w:r>
      <w:r w:rsidR="008B1267" w:rsidRPr="00693936">
        <w:rPr>
          <w:rFonts w:ascii="Arial" w:hAnsi="Arial" w:cs="Arial"/>
          <w:sz w:val="24"/>
          <w:szCs w:val="24"/>
        </w:rPr>
        <w:t>лина, ширина, толщина, диаметр);</w:t>
      </w:r>
      <w:r w:rsidR="00D40C64" w:rsidRPr="00693936">
        <w:rPr>
          <w:rFonts w:ascii="Arial" w:hAnsi="Arial" w:cs="Arial"/>
          <w:sz w:val="24"/>
          <w:szCs w:val="24"/>
        </w:rPr>
        <w:t xml:space="preserve"> проба или процентно</w:t>
      </w:r>
      <w:r w:rsidR="008B1267" w:rsidRPr="00693936">
        <w:rPr>
          <w:rFonts w:ascii="Arial" w:hAnsi="Arial" w:cs="Arial"/>
          <w:sz w:val="24"/>
          <w:szCs w:val="24"/>
        </w:rPr>
        <w:t>е содержание в растворе, сплаве;</w:t>
      </w:r>
      <w:r w:rsidR="00D40C64" w:rsidRPr="00693936">
        <w:rPr>
          <w:rFonts w:ascii="Arial" w:hAnsi="Arial" w:cs="Arial"/>
          <w:sz w:val="24"/>
          <w:szCs w:val="24"/>
        </w:rPr>
        <w:t xml:space="preserve"> масса химически чистых металлов и/или общая масса сплава, соли, кислоты или других химических соединений,</w:t>
      </w:r>
      <w:r w:rsidR="008B1267" w:rsidRPr="00693936">
        <w:rPr>
          <w:rFonts w:ascii="Arial" w:hAnsi="Arial" w:cs="Arial"/>
          <w:sz w:val="24"/>
          <w:szCs w:val="24"/>
        </w:rPr>
        <w:t xml:space="preserve"> содержащих драгоценные металлы; номер партии;</w:t>
      </w:r>
    </w:p>
    <w:p w:rsidR="00452F53" w:rsidRPr="00693936" w:rsidRDefault="008D3F9B" w:rsidP="00BF171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</w:t>
      </w:r>
      <w:r w:rsidR="00D40C64" w:rsidRPr="00693936">
        <w:rPr>
          <w:rFonts w:ascii="Arial" w:hAnsi="Arial" w:cs="Arial"/>
          <w:sz w:val="24"/>
          <w:szCs w:val="24"/>
        </w:rPr>
        <w:t>о драгоценным камням</w:t>
      </w:r>
      <w:r w:rsidR="008B1267" w:rsidRPr="00693936">
        <w:rPr>
          <w:rFonts w:ascii="Arial" w:hAnsi="Arial" w:cs="Arial"/>
          <w:sz w:val="24"/>
          <w:szCs w:val="24"/>
        </w:rPr>
        <w:t>: наименование;</w:t>
      </w:r>
      <w:r w:rsidR="00D40C64" w:rsidRPr="00693936">
        <w:rPr>
          <w:rFonts w:ascii="Arial" w:hAnsi="Arial" w:cs="Arial"/>
          <w:sz w:val="24"/>
          <w:szCs w:val="24"/>
        </w:rPr>
        <w:t xml:space="preserve"> качественные (цвет и чистота) и </w:t>
      </w:r>
      <w:r w:rsidR="008B1267" w:rsidRPr="00693936">
        <w:rPr>
          <w:rFonts w:ascii="Arial" w:hAnsi="Arial" w:cs="Arial"/>
          <w:sz w:val="24"/>
          <w:szCs w:val="24"/>
        </w:rPr>
        <w:lastRenderedPageBreak/>
        <w:t>размерно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8B1267" w:rsidRPr="00693936">
        <w:rPr>
          <w:rFonts w:ascii="Arial" w:hAnsi="Arial" w:cs="Arial"/>
          <w:sz w:val="24"/>
          <w:szCs w:val="24"/>
        </w:rPr>
        <w:t>весовые характеристики;</w:t>
      </w:r>
      <w:r w:rsidR="00D40C64" w:rsidRPr="00693936">
        <w:rPr>
          <w:rFonts w:ascii="Arial" w:hAnsi="Arial" w:cs="Arial"/>
          <w:sz w:val="24"/>
          <w:szCs w:val="24"/>
        </w:rPr>
        <w:t xml:space="preserve"> форма огранки и количество в штуках (для о</w:t>
      </w:r>
      <w:r w:rsidR="008B1267" w:rsidRPr="00693936">
        <w:rPr>
          <w:rFonts w:ascii="Arial" w:hAnsi="Arial" w:cs="Arial"/>
          <w:sz w:val="24"/>
          <w:szCs w:val="24"/>
        </w:rPr>
        <w:t xml:space="preserve">бработанных драгоценных камней); масса в каратах; </w:t>
      </w:r>
      <w:r w:rsidR="00D40C64" w:rsidRPr="00693936">
        <w:rPr>
          <w:rFonts w:ascii="Arial" w:hAnsi="Arial" w:cs="Arial"/>
          <w:sz w:val="24"/>
          <w:szCs w:val="24"/>
        </w:rPr>
        <w:t xml:space="preserve">для сырья драгоценных камней (кроме алмазов) </w:t>
      </w:r>
      <w:r w:rsidR="008B1267" w:rsidRPr="00693936">
        <w:rPr>
          <w:rFonts w:ascii="Arial" w:hAnsi="Arial" w:cs="Arial"/>
          <w:sz w:val="24"/>
          <w:szCs w:val="24"/>
        </w:rPr>
        <w:t xml:space="preserve">– </w:t>
      </w:r>
      <w:r w:rsidR="00D40C64" w:rsidRPr="00693936">
        <w:rPr>
          <w:rFonts w:ascii="Arial" w:hAnsi="Arial" w:cs="Arial"/>
          <w:sz w:val="24"/>
          <w:szCs w:val="24"/>
        </w:rPr>
        <w:t>масса в граммах.</w:t>
      </w:r>
    </w:p>
    <w:p w:rsidR="00452F53" w:rsidRPr="00693936" w:rsidRDefault="00452F53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Ж</w:t>
      </w:r>
      <w:r w:rsidR="00D65137" w:rsidRPr="00693936">
        <w:rPr>
          <w:rFonts w:ascii="Arial" w:hAnsi="Arial" w:cs="Arial"/>
          <w:sz w:val="24"/>
          <w:szCs w:val="24"/>
        </w:rPr>
        <w:t>урнал долж</w:t>
      </w:r>
      <w:r w:rsidR="008B1267" w:rsidRPr="00693936">
        <w:rPr>
          <w:rFonts w:ascii="Arial" w:hAnsi="Arial" w:cs="Arial"/>
          <w:sz w:val="24"/>
          <w:szCs w:val="24"/>
        </w:rPr>
        <w:t>е</w:t>
      </w:r>
      <w:r w:rsidR="00D65137" w:rsidRPr="00693936">
        <w:rPr>
          <w:rFonts w:ascii="Arial" w:hAnsi="Arial" w:cs="Arial"/>
          <w:sz w:val="24"/>
          <w:szCs w:val="24"/>
        </w:rPr>
        <w:t xml:space="preserve">н быть сброшюрован, пронумерован, заверен подписью </w:t>
      </w:r>
      <w:r w:rsidR="006E3FCD" w:rsidRPr="00693936">
        <w:rPr>
          <w:rFonts w:ascii="Arial" w:hAnsi="Arial" w:cs="Arial"/>
          <w:sz w:val="24"/>
          <w:szCs w:val="24"/>
        </w:rPr>
        <w:t>руководителя подразделения</w:t>
      </w:r>
      <w:r w:rsidR="00D65137" w:rsidRPr="00693936">
        <w:rPr>
          <w:rFonts w:ascii="Arial" w:hAnsi="Arial" w:cs="Arial"/>
          <w:sz w:val="24"/>
          <w:szCs w:val="24"/>
        </w:rPr>
        <w:t>, скреплен печатью ТПУ.</w:t>
      </w:r>
    </w:p>
    <w:p w:rsidR="00452F53" w:rsidRPr="00693936" w:rsidRDefault="00D65137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Записи в </w:t>
      </w:r>
      <w:r w:rsidR="00300247" w:rsidRPr="00693936">
        <w:rPr>
          <w:rFonts w:ascii="Arial" w:hAnsi="Arial" w:cs="Arial"/>
          <w:sz w:val="24"/>
          <w:szCs w:val="24"/>
        </w:rPr>
        <w:t>Журнале</w:t>
      </w:r>
      <w:r w:rsidRPr="00693936">
        <w:rPr>
          <w:rFonts w:ascii="Arial" w:hAnsi="Arial" w:cs="Arial"/>
          <w:sz w:val="24"/>
          <w:szCs w:val="24"/>
        </w:rPr>
        <w:t xml:space="preserve"> производятся шариковой ручкой (чернилами)</w:t>
      </w:r>
      <w:r w:rsidR="008B1267" w:rsidRPr="00693936">
        <w:rPr>
          <w:rFonts w:ascii="Arial" w:hAnsi="Arial" w:cs="Arial"/>
          <w:sz w:val="24"/>
          <w:szCs w:val="24"/>
        </w:rPr>
        <w:t>,</w:t>
      </w:r>
      <w:r w:rsidRPr="00693936">
        <w:rPr>
          <w:rFonts w:ascii="Arial" w:hAnsi="Arial" w:cs="Arial"/>
          <w:sz w:val="24"/>
          <w:szCs w:val="24"/>
        </w:rPr>
        <w:t xml:space="preserve"> в хронологическом порядке непосредственно после каждой операции (по каждому наименованию драг</w:t>
      </w:r>
      <w:r w:rsidR="008B1267" w:rsidRPr="00693936">
        <w:rPr>
          <w:rFonts w:ascii="Arial" w:hAnsi="Arial" w:cs="Arial"/>
          <w:sz w:val="24"/>
          <w:szCs w:val="24"/>
        </w:rPr>
        <w:t xml:space="preserve">оценного </w:t>
      </w:r>
      <w:r w:rsidRPr="00693936">
        <w:rPr>
          <w:rFonts w:ascii="Arial" w:hAnsi="Arial" w:cs="Arial"/>
          <w:sz w:val="24"/>
          <w:szCs w:val="24"/>
        </w:rPr>
        <w:t>металла)</w:t>
      </w:r>
      <w:r w:rsidR="008B1267" w:rsidRPr="00693936">
        <w:rPr>
          <w:rFonts w:ascii="Arial" w:hAnsi="Arial" w:cs="Arial"/>
          <w:sz w:val="24"/>
          <w:szCs w:val="24"/>
        </w:rPr>
        <w:t>,</w:t>
      </w:r>
      <w:r w:rsidRPr="00693936">
        <w:rPr>
          <w:rFonts w:ascii="Arial" w:hAnsi="Arial" w:cs="Arial"/>
          <w:sz w:val="24"/>
          <w:szCs w:val="24"/>
        </w:rPr>
        <w:t xml:space="preserve"> на основании документов, подтверждающих совершение операции.</w:t>
      </w:r>
    </w:p>
    <w:p w:rsidR="00452F53" w:rsidRPr="004B6DE2" w:rsidRDefault="00D65137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Нумерация записей в </w:t>
      </w:r>
      <w:r w:rsidR="00300247" w:rsidRPr="00693936">
        <w:rPr>
          <w:rFonts w:ascii="Arial" w:hAnsi="Arial" w:cs="Arial"/>
          <w:sz w:val="24"/>
          <w:szCs w:val="24"/>
        </w:rPr>
        <w:t>Журнал</w:t>
      </w:r>
      <w:r w:rsidR="008B1267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 по каждому наименованию драгоценных металлов и драгоценных камней осуществляется в порядке возрастания номеров. </w:t>
      </w:r>
      <w:r w:rsidR="00BE616D" w:rsidRPr="00693936">
        <w:rPr>
          <w:rFonts w:ascii="Arial" w:hAnsi="Arial" w:cs="Arial"/>
          <w:sz w:val="24"/>
          <w:szCs w:val="24"/>
        </w:rPr>
        <w:t>По окончани</w:t>
      </w:r>
      <w:r w:rsidR="008B1267" w:rsidRPr="00693936">
        <w:rPr>
          <w:rFonts w:ascii="Arial" w:hAnsi="Arial" w:cs="Arial"/>
          <w:sz w:val="24"/>
          <w:szCs w:val="24"/>
        </w:rPr>
        <w:t>и</w:t>
      </w:r>
      <w:r w:rsidR="00BE616D" w:rsidRPr="00693936">
        <w:rPr>
          <w:rFonts w:ascii="Arial" w:hAnsi="Arial" w:cs="Arial"/>
          <w:sz w:val="24"/>
          <w:szCs w:val="24"/>
        </w:rPr>
        <w:t xml:space="preserve"> </w:t>
      </w:r>
      <w:r w:rsidR="008B1267" w:rsidRPr="00693936">
        <w:rPr>
          <w:rFonts w:ascii="Arial" w:hAnsi="Arial" w:cs="Arial"/>
          <w:sz w:val="24"/>
          <w:szCs w:val="24"/>
        </w:rPr>
        <w:t>Ж</w:t>
      </w:r>
      <w:r w:rsidR="00BE616D" w:rsidRPr="00693936">
        <w:rPr>
          <w:rFonts w:ascii="Arial" w:hAnsi="Arial" w:cs="Arial"/>
          <w:sz w:val="24"/>
          <w:szCs w:val="24"/>
        </w:rPr>
        <w:t>урнала</w:t>
      </w:r>
      <w:r w:rsidR="008B1267" w:rsidRPr="00693936">
        <w:rPr>
          <w:rFonts w:ascii="Arial" w:hAnsi="Arial" w:cs="Arial"/>
          <w:sz w:val="24"/>
          <w:szCs w:val="24"/>
        </w:rPr>
        <w:t xml:space="preserve"> </w:t>
      </w:r>
      <w:r w:rsidR="00BE616D" w:rsidRPr="00693936">
        <w:rPr>
          <w:rFonts w:ascii="Arial" w:hAnsi="Arial" w:cs="Arial"/>
          <w:sz w:val="24"/>
          <w:szCs w:val="24"/>
        </w:rPr>
        <w:t>н</w:t>
      </w:r>
      <w:r w:rsidRPr="00693936">
        <w:rPr>
          <w:rFonts w:ascii="Arial" w:hAnsi="Arial" w:cs="Arial"/>
          <w:sz w:val="24"/>
          <w:szCs w:val="24"/>
        </w:rPr>
        <w:t>умерация записей в нов</w:t>
      </w:r>
      <w:r w:rsidR="008B1267" w:rsidRPr="00693936">
        <w:rPr>
          <w:rFonts w:ascii="Arial" w:hAnsi="Arial" w:cs="Arial"/>
          <w:sz w:val="24"/>
          <w:szCs w:val="24"/>
        </w:rPr>
        <w:t>ом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8B1267" w:rsidRPr="00693936">
        <w:rPr>
          <w:rFonts w:ascii="Arial" w:hAnsi="Arial" w:cs="Arial"/>
          <w:sz w:val="24"/>
          <w:szCs w:val="24"/>
        </w:rPr>
        <w:t>Ж</w:t>
      </w:r>
      <w:r w:rsidRPr="00693936">
        <w:rPr>
          <w:rFonts w:ascii="Arial" w:hAnsi="Arial" w:cs="Arial"/>
          <w:sz w:val="24"/>
          <w:szCs w:val="24"/>
        </w:rPr>
        <w:t>урнал</w:t>
      </w:r>
      <w:r w:rsidR="008B1267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 начинается с </w:t>
      </w:r>
      <w:r w:rsidRPr="004B6DE2">
        <w:rPr>
          <w:rFonts w:ascii="Arial" w:hAnsi="Arial" w:cs="Arial"/>
          <w:sz w:val="24"/>
          <w:szCs w:val="24"/>
        </w:rPr>
        <w:t>номера, следующего за последним номером в заполненн</w:t>
      </w:r>
      <w:r w:rsidR="008B1267" w:rsidRPr="004B6DE2">
        <w:rPr>
          <w:rFonts w:ascii="Arial" w:hAnsi="Arial" w:cs="Arial"/>
          <w:sz w:val="24"/>
          <w:szCs w:val="24"/>
        </w:rPr>
        <w:t>ом</w:t>
      </w:r>
      <w:r w:rsidRPr="004B6DE2">
        <w:rPr>
          <w:rFonts w:ascii="Arial" w:hAnsi="Arial" w:cs="Arial"/>
          <w:sz w:val="24"/>
          <w:szCs w:val="24"/>
        </w:rPr>
        <w:t xml:space="preserve"> </w:t>
      </w:r>
      <w:r w:rsidR="008B1267" w:rsidRPr="004B6DE2">
        <w:rPr>
          <w:rFonts w:ascii="Arial" w:hAnsi="Arial" w:cs="Arial"/>
          <w:sz w:val="24"/>
          <w:szCs w:val="24"/>
        </w:rPr>
        <w:t>Ж</w:t>
      </w:r>
      <w:r w:rsidRPr="004B6DE2">
        <w:rPr>
          <w:rFonts w:ascii="Arial" w:hAnsi="Arial" w:cs="Arial"/>
          <w:sz w:val="24"/>
          <w:szCs w:val="24"/>
        </w:rPr>
        <w:t>урнал</w:t>
      </w:r>
      <w:r w:rsidR="008B1267" w:rsidRPr="004B6DE2">
        <w:rPr>
          <w:rFonts w:ascii="Arial" w:hAnsi="Arial" w:cs="Arial"/>
          <w:sz w:val="24"/>
          <w:szCs w:val="24"/>
        </w:rPr>
        <w:t>е</w:t>
      </w:r>
      <w:r w:rsidRPr="004B6DE2">
        <w:rPr>
          <w:rFonts w:ascii="Arial" w:hAnsi="Arial" w:cs="Arial"/>
          <w:sz w:val="24"/>
          <w:szCs w:val="24"/>
        </w:rPr>
        <w:t>.</w:t>
      </w:r>
    </w:p>
    <w:p w:rsidR="00452F53" w:rsidRPr="004B6DE2" w:rsidRDefault="00D65137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Запись в </w:t>
      </w:r>
      <w:r w:rsidR="00300247" w:rsidRPr="004B6DE2">
        <w:rPr>
          <w:rFonts w:ascii="Arial" w:hAnsi="Arial" w:cs="Arial"/>
          <w:sz w:val="24"/>
          <w:szCs w:val="24"/>
        </w:rPr>
        <w:t>Журнал</w:t>
      </w:r>
      <w:r w:rsidR="00071DF7" w:rsidRPr="004B6DE2">
        <w:rPr>
          <w:rFonts w:ascii="Arial" w:hAnsi="Arial" w:cs="Arial"/>
          <w:sz w:val="24"/>
          <w:szCs w:val="24"/>
        </w:rPr>
        <w:t>е</w:t>
      </w:r>
      <w:r w:rsidRPr="004B6DE2">
        <w:rPr>
          <w:rFonts w:ascii="Arial" w:hAnsi="Arial" w:cs="Arial"/>
          <w:sz w:val="24"/>
          <w:szCs w:val="24"/>
        </w:rPr>
        <w:t xml:space="preserve"> каждой проведенно</w:t>
      </w:r>
      <w:r w:rsidR="00363EE8" w:rsidRPr="004B6DE2">
        <w:rPr>
          <w:rFonts w:ascii="Arial" w:hAnsi="Arial" w:cs="Arial"/>
          <w:sz w:val="24"/>
          <w:szCs w:val="24"/>
        </w:rPr>
        <w:t xml:space="preserve">й операции заверяется подписью </w:t>
      </w:r>
      <w:r w:rsidR="00B63D2A" w:rsidRPr="004B6DE2">
        <w:rPr>
          <w:rFonts w:ascii="Arial" w:hAnsi="Arial" w:cs="Arial"/>
          <w:sz w:val="24"/>
          <w:szCs w:val="24"/>
        </w:rPr>
        <w:t>ОЛ в СП,</w:t>
      </w:r>
      <w:r w:rsidRPr="004B6DE2">
        <w:rPr>
          <w:rFonts w:ascii="Arial" w:hAnsi="Arial" w:cs="Arial"/>
          <w:sz w:val="24"/>
          <w:szCs w:val="24"/>
        </w:rPr>
        <w:t xml:space="preserve"> ответственного за </w:t>
      </w:r>
      <w:r w:rsidR="00071DF7" w:rsidRPr="004B6DE2">
        <w:rPr>
          <w:rFonts w:ascii="Arial" w:hAnsi="Arial" w:cs="Arial"/>
          <w:sz w:val="24"/>
          <w:szCs w:val="24"/>
        </w:rPr>
        <w:t>его</w:t>
      </w:r>
      <w:r w:rsidRPr="004B6DE2">
        <w:rPr>
          <w:rFonts w:ascii="Arial" w:hAnsi="Arial" w:cs="Arial"/>
          <w:sz w:val="24"/>
          <w:szCs w:val="24"/>
        </w:rPr>
        <w:t xml:space="preserve"> ведение и хранение, с указанием фамилии и инициалов.</w:t>
      </w:r>
    </w:p>
    <w:p w:rsidR="00452F53" w:rsidRPr="004B6DE2" w:rsidRDefault="00D65137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Исправления </w:t>
      </w:r>
      <w:r w:rsidR="00300247" w:rsidRPr="004B6DE2">
        <w:rPr>
          <w:rFonts w:ascii="Arial" w:hAnsi="Arial" w:cs="Arial"/>
          <w:sz w:val="24"/>
          <w:szCs w:val="24"/>
        </w:rPr>
        <w:t>в Ж</w:t>
      </w:r>
      <w:r w:rsidR="00363EE8" w:rsidRPr="004B6DE2">
        <w:rPr>
          <w:rFonts w:ascii="Arial" w:hAnsi="Arial" w:cs="Arial"/>
          <w:sz w:val="24"/>
          <w:szCs w:val="24"/>
        </w:rPr>
        <w:t>урнал</w:t>
      </w:r>
      <w:r w:rsidR="00071DF7" w:rsidRPr="004B6DE2">
        <w:rPr>
          <w:rFonts w:ascii="Arial" w:hAnsi="Arial" w:cs="Arial"/>
          <w:sz w:val="24"/>
          <w:szCs w:val="24"/>
        </w:rPr>
        <w:t>е</w:t>
      </w:r>
      <w:r w:rsidR="00363EE8" w:rsidRPr="004B6DE2">
        <w:rPr>
          <w:rFonts w:ascii="Arial" w:hAnsi="Arial" w:cs="Arial"/>
          <w:sz w:val="24"/>
          <w:szCs w:val="24"/>
        </w:rPr>
        <w:t xml:space="preserve"> заверяются подписью </w:t>
      </w:r>
      <w:r w:rsidR="00B63D2A" w:rsidRPr="004B6DE2">
        <w:rPr>
          <w:rFonts w:ascii="Arial" w:hAnsi="Arial" w:cs="Arial"/>
          <w:sz w:val="24"/>
          <w:szCs w:val="24"/>
        </w:rPr>
        <w:t>ОЛ в СП</w:t>
      </w:r>
      <w:r w:rsidRPr="004B6DE2">
        <w:rPr>
          <w:rFonts w:ascii="Arial" w:hAnsi="Arial" w:cs="Arial"/>
          <w:sz w:val="24"/>
          <w:szCs w:val="24"/>
        </w:rPr>
        <w:t xml:space="preserve">. Подчистки и незаверенные исправления в </w:t>
      </w:r>
      <w:r w:rsidR="00071DF7" w:rsidRPr="004B6DE2">
        <w:rPr>
          <w:rFonts w:ascii="Arial" w:hAnsi="Arial" w:cs="Arial"/>
          <w:sz w:val="24"/>
          <w:szCs w:val="24"/>
        </w:rPr>
        <w:t>Ж</w:t>
      </w:r>
      <w:r w:rsidRPr="004B6DE2">
        <w:rPr>
          <w:rFonts w:ascii="Arial" w:hAnsi="Arial" w:cs="Arial"/>
          <w:sz w:val="24"/>
          <w:szCs w:val="24"/>
        </w:rPr>
        <w:t>урнал</w:t>
      </w:r>
      <w:r w:rsidR="00071DF7" w:rsidRPr="004B6DE2">
        <w:rPr>
          <w:rFonts w:ascii="Arial" w:hAnsi="Arial" w:cs="Arial"/>
          <w:sz w:val="24"/>
          <w:szCs w:val="24"/>
        </w:rPr>
        <w:t>е</w:t>
      </w:r>
      <w:r w:rsidRPr="004B6DE2">
        <w:rPr>
          <w:rFonts w:ascii="Arial" w:hAnsi="Arial" w:cs="Arial"/>
          <w:sz w:val="24"/>
          <w:szCs w:val="24"/>
        </w:rPr>
        <w:t xml:space="preserve"> не допускаются.</w:t>
      </w:r>
    </w:p>
    <w:p w:rsidR="00452F53" w:rsidRPr="004B6DE2" w:rsidRDefault="00D65137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Журнал хранится в металлическом шкафу (сейфе),</w:t>
      </w:r>
      <w:r w:rsidR="00363EE8" w:rsidRPr="004B6DE2">
        <w:rPr>
          <w:rFonts w:ascii="Arial" w:hAnsi="Arial" w:cs="Arial"/>
          <w:sz w:val="24"/>
          <w:szCs w:val="24"/>
        </w:rPr>
        <w:t xml:space="preserve"> ключи от которого находятся у </w:t>
      </w:r>
      <w:r w:rsidR="00B63D2A" w:rsidRPr="004B6DE2">
        <w:rPr>
          <w:rFonts w:ascii="Arial" w:hAnsi="Arial" w:cs="Arial"/>
          <w:sz w:val="24"/>
          <w:szCs w:val="24"/>
        </w:rPr>
        <w:t>ОЛ в СП</w:t>
      </w:r>
      <w:r w:rsidRPr="004B6DE2">
        <w:rPr>
          <w:rFonts w:ascii="Arial" w:hAnsi="Arial" w:cs="Arial"/>
          <w:sz w:val="24"/>
          <w:szCs w:val="24"/>
        </w:rPr>
        <w:t>.</w:t>
      </w:r>
    </w:p>
    <w:p w:rsidR="00452F53" w:rsidRPr="004B6DE2" w:rsidRDefault="00300247" w:rsidP="008539C9">
      <w:pPr>
        <w:pStyle w:val="ConsPlusNormal"/>
        <w:numPr>
          <w:ilvl w:val="2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Ж</w:t>
      </w:r>
      <w:r w:rsidR="00D65137" w:rsidRPr="004B6DE2">
        <w:rPr>
          <w:rFonts w:ascii="Arial" w:hAnsi="Arial" w:cs="Arial"/>
          <w:sz w:val="24"/>
          <w:szCs w:val="24"/>
        </w:rPr>
        <w:t>урнал</w:t>
      </w:r>
      <w:r w:rsidR="00325D3E" w:rsidRPr="004B6DE2">
        <w:rPr>
          <w:rFonts w:ascii="Arial" w:hAnsi="Arial" w:cs="Arial"/>
          <w:sz w:val="24"/>
          <w:szCs w:val="24"/>
        </w:rPr>
        <w:t xml:space="preserve"> вед</w:t>
      </w:r>
      <w:r w:rsidR="00071DF7" w:rsidRPr="004B6DE2">
        <w:rPr>
          <w:rFonts w:ascii="Arial" w:hAnsi="Arial" w:cs="Arial"/>
          <w:sz w:val="24"/>
          <w:szCs w:val="24"/>
        </w:rPr>
        <w:t>е</w:t>
      </w:r>
      <w:r w:rsidR="00325D3E" w:rsidRPr="004B6DE2">
        <w:rPr>
          <w:rFonts w:ascii="Arial" w:hAnsi="Arial" w:cs="Arial"/>
          <w:sz w:val="24"/>
          <w:szCs w:val="24"/>
        </w:rPr>
        <w:t xml:space="preserve">тся до </w:t>
      </w:r>
      <w:r w:rsidR="00071DF7" w:rsidRPr="004B6DE2">
        <w:rPr>
          <w:rFonts w:ascii="Arial" w:hAnsi="Arial" w:cs="Arial"/>
          <w:sz w:val="24"/>
          <w:szCs w:val="24"/>
        </w:rPr>
        <w:t>его</w:t>
      </w:r>
      <w:r w:rsidR="00325D3E" w:rsidRPr="004B6DE2">
        <w:rPr>
          <w:rFonts w:ascii="Arial" w:hAnsi="Arial" w:cs="Arial"/>
          <w:sz w:val="24"/>
          <w:szCs w:val="24"/>
        </w:rPr>
        <w:t xml:space="preserve"> окончания и</w:t>
      </w:r>
      <w:r w:rsidR="00D65137" w:rsidRPr="004B6DE2">
        <w:rPr>
          <w:rFonts w:ascii="Arial" w:hAnsi="Arial" w:cs="Arial"/>
          <w:sz w:val="24"/>
          <w:szCs w:val="24"/>
        </w:rPr>
        <w:t xml:space="preserve"> вместе с документами, подтверждающими осуществление операци</w:t>
      </w:r>
      <w:r w:rsidR="00BE616D" w:rsidRPr="004B6DE2">
        <w:rPr>
          <w:rFonts w:ascii="Arial" w:hAnsi="Arial" w:cs="Arial"/>
          <w:sz w:val="24"/>
          <w:szCs w:val="24"/>
        </w:rPr>
        <w:t>й, хран</w:t>
      </w:r>
      <w:r w:rsidR="00071DF7" w:rsidRPr="004B6DE2">
        <w:rPr>
          <w:rFonts w:ascii="Arial" w:hAnsi="Arial" w:cs="Arial"/>
          <w:sz w:val="24"/>
          <w:szCs w:val="24"/>
        </w:rPr>
        <w:t>и</w:t>
      </w:r>
      <w:r w:rsidR="00BE616D" w:rsidRPr="004B6DE2">
        <w:rPr>
          <w:rFonts w:ascii="Arial" w:hAnsi="Arial" w:cs="Arial"/>
          <w:sz w:val="24"/>
          <w:szCs w:val="24"/>
        </w:rPr>
        <w:t>тся</w:t>
      </w:r>
      <w:r w:rsidR="00D62D13" w:rsidRPr="004B6DE2">
        <w:rPr>
          <w:rFonts w:ascii="Arial" w:hAnsi="Arial" w:cs="Arial"/>
          <w:sz w:val="24"/>
          <w:szCs w:val="24"/>
        </w:rPr>
        <w:t xml:space="preserve"> у </w:t>
      </w:r>
      <w:r w:rsidR="00C40AE8" w:rsidRPr="004B6DE2">
        <w:rPr>
          <w:rFonts w:ascii="Arial" w:hAnsi="Arial" w:cs="Arial"/>
          <w:sz w:val="24"/>
          <w:szCs w:val="24"/>
        </w:rPr>
        <w:t>ОЛ</w:t>
      </w:r>
      <w:r w:rsidR="00D62D13" w:rsidRPr="004B6DE2">
        <w:rPr>
          <w:rFonts w:ascii="Arial" w:hAnsi="Arial" w:cs="Arial"/>
          <w:sz w:val="24"/>
          <w:szCs w:val="24"/>
        </w:rPr>
        <w:t xml:space="preserve"> </w:t>
      </w:r>
      <w:r w:rsidR="00B63D2A" w:rsidRPr="004B6DE2">
        <w:rPr>
          <w:rFonts w:ascii="Arial" w:hAnsi="Arial" w:cs="Arial"/>
          <w:sz w:val="24"/>
          <w:szCs w:val="24"/>
        </w:rPr>
        <w:t xml:space="preserve">в </w:t>
      </w:r>
      <w:r w:rsidR="00D62D13" w:rsidRPr="004B6DE2">
        <w:rPr>
          <w:rFonts w:ascii="Arial" w:hAnsi="Arial" w:cs="Arial"/>
          <w:sz w:val="24"/>
          <w:szCs w:val="24"/>
        </w:rPr>
        <w:t>СП</w:t>
      </w:r>
      <w:r w:rsidR="00BE616D" w:rsidRPr="004B6DE2">
        <w:rPr>
          <w:rFonts w:ascii="Arial" w:hAnsi="Arial" w:cs="Arial"/>
          <w:sz w:val="24"/>
          <w:szCs w:val="24"/>
        </w:rPr>
        <w:t xml:space="preserve"> в течение </w:t>
      </w:r>
      <w:r w:rsidR="00D65137" w:rsidRPr="004B6DE2">
        <w:rPr>
          <w:rFonts w:ascii="Arial" w:hAnsi="Arial" w:cs="Arial"/>
          <w:sz w:val="24"/>
          <w:szCs w:val="24"/>
        </w:rPr>
        <w:t xml:space="preserve">5 лет после внесения в </w:t>
      </w:r>
      <w:r w:rsidR="00071DF7" w:rsidRPr="004B6DE2">
        <w:rPr>
          <w:rFonts w:ascii="Arial" w:hAnsi="Arial" w:cs="Arial"/>
          <w:sz w:val="24"/>
          <w:szCs w:val="24"/>
        </w:rPr>
        <w:t>него</w:t>
      </w:r>
      <w:r w:rsidR="00D65137" w:rsidRPr="004B6DE2">
        <w:rPr>
          <w:rFonts w:ascii="Arial" w:hAnsi="Arial" w:cs="Arial"/>
          <w:sz w:val="24"/>
          <w:szCs w:val="24"/>
        </w:rPr>
        <w:t xml:space="preserve"> последней записи, после чего подлеж</w:t>
      </w:r>
      <w:r w:rsidR="00071DF7" w:rsidRPr="004B6DE2">
        <w:rPr>
          <w:rFonts w:ascii="Arial" w:hAnsi="Arial" w:cs="Arial"/>
          <w:sz w:val="24"/>
          <w:szCs w:val="24"/>
        </w:rPr>
        <w:t>ит</w:t>
      </w:r>
      <w:r w:rsidR="00D65137" w:rsidRPr="004B6DE2">
        <w:rPr>
          <w:rFonts w:ascii="Arial" w:hAnsi="Arial" w:cs="Arial"/>
          <w:sz w:val="24"/>
          <w:szCs w:val="24"/>
        </w:rPr>
        <w:t xml:space="preserve"> уничтожению по акту, утверждаемому ректором.</w:t>
      </w:r>
    </w:p>
    <w:p w:rsidR="00452F53" w:rsidRPr="004B6DE2" w:rsidRDefault="00F20B38" w:rsidP="00BF1712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Исполнитель работ ведет Книгу учета расхода (далее – Книга, см. Приложение 3). Книга должна быть сброшюрована, пронумерована, заверена подписью руководителя структурного подразделения ТПУ или лица, им уполномоченного, скреплена печатью. Исполнитель работ после осуществления каждой операции с драгоценными металлами и драгоценными камнями заполняет Книгу с выведением остатка на конец рабочего дня.</w:t>
      </w:r>
    </w:p>
    <w:p w:rsidR="00452F53" w:rsidRPr="004B6DE2" w:rsidRDefault="00D65137" w:rsidP="00BF1712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Не реже 1 раза в </w:t>
      </w:r>
      <w:r w:rsidR="00BA26BE" w:rsidRPr="004B6DE2">
        <w:rPr>
          <w:rFonts w:ascii="Arial" w:hAnsi="Arial" w:cs="Arial"/>
          <w:sz w:val="24"/>
          <w:szCs w:val="24"/>
        </w:rPr>
        <w:t>год (по состоянию на 1 января)</w:t>
      </w:r>
      <w:r w:rsidR="002742A4" w:rsidRPr="004B6DE2">
        <w:rPr>
          <w:rFonts w:ascii="Arial" w:hAnsi="Arial" w:cs="Arial"/>
          <w:sz w:val="24"/>
          <w:szCs w:val="24"/>
        </w:rPr>
        <w:t xml:space="preserve"> </w:t>
      </w:r>
      <w:r w:rsidR="0001145E" w:rsidRPr="004B6DE2">
        <w:rPr>
          <w:rFonts w:ascii="Arial" w:hAnsi="Arial" w:cs="Arial"/>
          <w:sz w:val="24"/>
          <w:szCs w:val="24"/>
        </w:rPr>
        <w:t>ответственный в ОМТС</w:t>
      </w:r>
      <w:r w:rsidR="00C31153" w:rsidRPr="004B6DE2">
        <w:rPr>
          <w:rFonts w:ascii="Arial" w:hAnsi="Arial" w:cs="Arial"/>
          <w:sz w:val="24"/>
          <w:szCs w:val="24"/>
        </w:rPr>
        <w:t xml:space="preserve"> в ТПУ </w:t>
      </w:r>
      <w:r w:rsidRPr="004B6DE2">
        <w:rPr>
          <w:rFonts w:ascii="Arial" w:hAnsi="Arial" w:cs="Arial"/>
          <w:sz w:val="24"/>
          <w:szCs w:val="24"/>
        </w:rPr>
        <w:t xml:space="preserve">осуществляется проверка правильности ведения </w:t>
      </w:r>
      <w:r w:rsidR="00071DF7" w:rsidRPr="004B6DE2">
        <w:rPr>
          <w:rFonts w:ascii="Arial" w:hAnsi="Arial" w:cs="Arial"/>
          <w:sz w:val="24"/>
          <w:szCs w:val="24"/>
        </w:rPr>
        <w:t>Ж</w:t>
      </w:r>
      <w:r w:rsidRPr="004B6DE2">
        <w:rPr>
          <w:rFonts w:ascii="Arial" w:hAnsi="Arial" w:cs="Arial"/>
          <w:sz w:val="24"/>
          <w:szCs w:val="24"/>
        </w:rPr>
        <w:t xml:space="preserve">урналов во всех </w:t>
      </w:r>
      <w:r w:rsidR="00D62D13" w:rsidRPr="004B6DE2">
        <w:rPr>
          <w:rFonts w:ascii="Arial" w:hAnsi="Arial" w:cs="Arial"/>
          <w:sz w:val="24"/>
          <w:szCs w:val="24"/>
        </w:rPr>
        <w:t>СП</w:t>
      </w:r>
      <w:r w:rsidRPr="004B6DE2">
        <w:rPr>
          <w:rFonts w:ascii="Arial" w:hAnsi="Arial" w:cs="Arial"/>
          <w:sz w:val="24"/>
          <w:szCs w:val="24"/>
        </w:rPr>
        <w:t xml:space="preserve"> ТПУ.</w:t>
      </w:r>
    </w:p>
    <w:p w:rsidR="00FF49F6" w:rsidRPr="004B6DE2" w:rsidRDefault="00FF49F6" w:rsidP="00FF49F6">
      <w:pPr>
        <w:pStyle w:val="ConsPlusNormal"/>
        <w:tabs>
          <w:tab w:val="left" w:pos="1560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52F53" w:rsidRPr="004B6DE2" w:rsidRDefault="00312931" w:rsidP="00FF49F6">
      <w:pPr>
        <w:pStyle w:val="1"/>
        <w:numPr>
          <w:ilvl w:val="0"/>
          <w:numId w:val="4"/>
        </w:numPr>
        <w:tabs>
          <w:tab w:val="left" w:pos="284"/>
          <w:tab w:val="left" w:pos="993"/>
        </w:tabs>
        <w:spacing w:before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0" w:name="_Toc183684131"/>
      <w:bookmarkStart w:id="51" w:name="_Toc183684245"/>
      <w:bookmarkStart w:id="52" w:name="_Toc183684512"/>
      <w:bookmarkStart w:id="53" w:name="_Toc183684990"/>
      <w:bookmarkStart w:id="54" w:name="_Toc184833591"/>
      <w:r w:rsidRPr="004B6DE2">
        <w:rPr>
          <w:rFonts w:ascii="Arial" w:hAnsi="Arial" w:cs="Arial"/>
          <w:b/>
          <w:color w:val="auto"/>
          <w:sz w:val="24"/>
          <w:szCs w:val="24"/>
        </w:rPr>
        <w:t>Хранение драгоценных металлов и драгоценных камней</w:t>
      </w:r>
      <w:r w:rsidR="00094704" w:rsidRPr="004B6DE2">
        <w:rPr>
          <w:rFonts w:ascii="Arial" w:hAnsi="Arial" w:cs="Arial"/>
          <w:b/>
          <w:color w:val="auto"/>
          <w:sz w:val="24"/>
          <w:szCs w:val="24"/>
        </w:rPr>
        <w:t>,</w:t>
      </w:r>
      <w:r w:rsidR="003963A9" w:rsidRPr="004B6DE2">
        <w:rPr>
          <w:rFonts w:ascii="Arial" w:hAnsi="Arial" w:cs="Arial"/>
          <w:b/>
          <w:color w:val="auto"/>
          <w:sz w:val="24"/>
          <w:szCs w:val="24"/>
        </w:rPr>
        <w:t xml:space="preserve"> и продукции их содержащей</w:t>
      </w:r>
      <w:bookmarkEnd w:id="50"/>
      <w:bookmarkEnd w:id="51"/>
      <w:bookmarkEnd w:id="52"/>
      <w:bookmarkEnd w:id="53"/>
      <w:bookmarkEnd w:id="54"/>
    </w:p>
    <w:p w:rsidR="00FF49F6" w:rsidRPr="004B6DE2" w:rsidRDefault="00FF49F6" w:rsidP="00FF49F6">
      <w:pPr>
        <w:spacing w:after="0" w:line="240" w:lineRule="auto"/>
      </w:pPr>
    </w:p>
    <w:p w:rsidR="00452F53" w:rsidRPr="004B6DE2" w:rsidRDefault="00312931" w:rsidP="00FF49F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Хранение драгоценных металлов, драгоценных камней и продукции и</w:t>
      </w:r>
      <w:r w:rsidR="003963A9" w:rsidRPr="004B6DE2">
        <w:rPr>
          <w:rFonts w:ascii="Arial" w:hAnsi="Arial" w:cs="Arial"/>
          <w:sz w:val="24"/>
          <w:szCs w:val="24"/>
        </w:rPr>
        <w:t>х</w:t>
      </w:r>
      <w:r w:rsidRPr="004B6DE2">
        <w:rPr>
          <w:rFonts w:ascii="Arial" w:hAnsi="Arial" w:cs="Arial"/>
          <w:sz w:val="24"/>
          <w:szCs w:val="24"/>
        </w:rPr>
        <w:t xml:space="preserve"> </w:t>
      </w:r>
      <w:r w:rsidR="003963A9" w:rsidRPr="004B6DE2">
        <w:rPr>
          <w:rFonts w:ascii="Arial" w:hAnsi="Arial" w:cs="Arial"/>
          <w:sz w:val="24"/>
          <w:szCs w:val="24"/>
        </w:rPr>
        <w:t>содержащей</w:t>
      </w:r>
      <w:r w:rsidRPr="004B6DE2">
        <w:rPr>
          <w:rFonts w:ascii="Arial" w:hAnsi="Arial" w:cs="Arial"/>
          <w:sz w:val="24"/>
          <w:szCs w:val="24"/>
        </w:rPr>
        <w:t>, а также лома и отходов, содержащих драгоценные металлы и драгоценные камни, осуществляется таким образом, чтобы была обеспечена их сохранность во всех местах хранения, при производстве, переработке, использовании, обращении, эксплуатации и транспортировке.</w:t>
      </w:r>
    </w:p>
    <w:p w:rsidR="00452F53" w:rsidRPr="004B6DE2" w:rsidRDefault="00312931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Помещения, где осуществляется хранение ценностей, а также несгораемые шкафы, металлические ящики и сейфы (в случае их использования) должны по окончании работы закрываться, пломбироваться (опечатываться) и </w:t>
      </w:r>
      <w:r w:rsidRPr="004B6DE2">
        <w:rPr>
          <w:rFonts w:ascii="Arial" w:hAnsi="Arial" w:cs="Arial"/>
          <w:sz w:val="24"/>
          <w:szCs w:val="24"/>
        </w:rPr>
        <w:lastRenderedPageBreak/>
        <w:t>сдаваться под охрану. Вскрытие мест хранения ценностей производится ОЛ</w:t>
      </w:r>
      <w:r w:rsidR="00C31153" w:rsidRPr="004B6DE2">
        <w:rPr>
          <w:rFonts w:ascii="Arial" w:hAnsi="Arial" w:cs="Arial"/>
          <w:sz w:val="24"/>
          <w:szCs w:val="24"/>
        </w:rPr>
        <w:t xml:space="preserve"> в СП</w:t>
      </w:r>
      <w:r w:rsidRPr="004B6DE2">
        <w:rPr>
          <w:rFonts w:ascii="Arial" w:hAnsi="Arial" w:cs="Arial"/>
          <w:sz w:val="24"/>
          <w:szCs w:val="24"/>
        </w:rPr>
        <w:t>, в отсутствие ОЛ</w:t>
      </w:r>
      <w:r w:rsidR="00C31153" w:rsidRPr="004B6DE2">
        <w:rPr>
          <w:rFonts w:ascii="Arial" w:hAnsi="Arial" w:cs="Arial"/>
          <w:sz w:val="24"/>
          <w:szCs w:val="24"/>
        </w:rPr>
        <w:t xml:space="preserve"> в СП</w:t>
      </w:r>
      <w:r w:rsidRPr="004B6DE2">
        <w:rPr>
          <w:rFonts w:ascii="Arial" w:hAnsi="Arial" w:cs="Arial"/>
          <w:sz w:val="24"/>
          <w:szCs w:val="24"/>
        </w:rPr>
        <w:t xml:space="preserve"> вскрытие производится Комиссией, назначаемой приказом ректора ТПУ, с составлением Акта вскрытия.</w:t>
      </w:r>
    </w:p>
    <w:p w:rsidR="001974FF" w:rsidRPr="004B6DE2" w:rsidRDefault="001974FF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Совместное хранение драгоценных металлов и драгоценных камней с другими материалами не допускается. При отсутствии отдельных помещений для хранения драгоценных металлов и драгоценных камней допускается хранение их в одном помещении с другими материалами, но в отдельных несгораемых шкафах, металлических ящиках и сейфах.</w:t>
      </w:r>
    </w:p>
    <w:p w:rsidR="004406AE" w:rsidRPr="004B6DE2" w:rsidRDefault="001974FF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П</w:t>
      </w:r>
      <w:r w:rsidR="00817D2C" w:rsidRPr="004B6DE2">
        <w:rPr>
          <w:rFonts w:ascii="Arial" w:hAnsi="Arial" w:cs="Arial"/>
          <w:sz w:val="24"/>
          <w:szCs w:val="24"/>
        </w:rPr>
        <w:t xml:space="preserve">орядок хранения материалов (сырья, сплавов, </w:t>
      </w:r>
      <w:proofErr w:type="spellStart"/>
      <w:r w:rsidR="00817D2C" w:rsidRPr="004B6DE2">
        <w:rPr>
          <w:rFonts w:ascii="Arial" w:hAnsi="Arial" w:cs="Arial"/>
          <w:sz w:val="24"/>
          <w:szCs w:val="24"/>
        </w:rPr>
        <w:t>химсоединений</w:t>
      </w:r>
      <w:proofErr w:type="spellEnd"/>
      <w:r w:rsidR="00817D2C" w:rsidRPr="004B6DE2">
        <w:rPr>
          <w:rFonts w:ascii="Arial" w:hAnsi="Arial" w:cs="Arial"/>
          <w:sz w:val="24"/>
          <w:szCs w:val="24"/>
        </w:rPr>
        <w:t xml:space="preserve">, лома и др.), которые содержат менее 5% серебра и (или) меньше 1% золота или платины и металлов платиновой группы можно размещать без отдельных несгораемых шкафов, металлических ящиков и сейфов в помещениях с другими материалами, не допуская смешения с ними. </w:t>
      </w:r>
    </w:p>
    <w:p w:rsidR="00B541DB" w:rsidRPr="004B6DE2" w:rsidRDefault="00B541DB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Помещения, где осуществляется хранение драгоценных металлов и драгоценных </w:t>
      </w:r>
      <w:r w:rsidR="00817D2C" w:rsidRPr="004B6DE2">
        <w:rPr>
          <w:rFonts w:ascii="Arial" w:hAnsi="Arial" w:cs="Arial"/>
          <w:sz w:val="24"/>
          <w:szCs w:val="24"/>
        </w:rPr>
        <w:t xml:space="preserve">камней </w:t>
      </w:r>
      <w:r w:rsidR="00DD3C6D" w:rsidRPr="004B6DE2">
        <w:rPr>
          <w:rFonts w:ascii="Arial" w:hAnsi="Arial" w:cs="Arial"/>
          <w:sz w:val="24"/>
          <w:szCs w:val="24"/>
        </w:rPr>
        <w:t xml:space="preserve">и продукции их содержащей </w:t>
      </w:r>
      <w:r w:rsidR="00817D2C" w:rsidRPr="004B6DE2">
        <w:rPr>
          <w:rFonts w:ascii="Arial" w:hAnsi="Arial" w:cs="Arial"/>
          <w:sz w:val="24"/>
          <w:szCs w:val="24"/>
        </w:rPr>
        <w:t>должны быть оснащены пожа</w:t>
      </w:r>
      <w:r w:rsidRPr="004B6DE2">
        <w:rPr>
          <w:rFonts w:ascii="Arial" w:hAnsi="Arial" w:cs="Arial"/>
          <w:sz w:val="24"/>
          <w:szCs w:val="24"/>
        </w:rPr>
        <w:t>рной и охранной сигнализацией.</w:t>
      </w:r>
    </w:p>
    <w:p w:rsidR="00452F53" w:rsidRPr="004B6DE2" w:rsidRDefault="00312931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Для обеспечения сохранности драгоценных металлов и драгоценных камней при их производстве, переработке, использовании и обращении несанкционированный доступ посторонних лиц в помещения, где осуществляются указанные операции, должен быть исключен.</w:t>
      </w:r>
    </w:p>
    <w:p w:rsidR="00452F53" w:rsidRPr="004B6DE2" w:rsidRDefault="00312931" w:rsidP="00BF1712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С лицами, занятыми в производстве, использовании, хранении и транспортировке драгоценных металлов и драгоценных камней, заключаются договоры о полной индивидуальной материальной ответственности (ОЛ </w:t>
      </w:r>
      <w:r w:rsidR="00C31153" w:rsidRPr="004B6DE2">
        <w:rPr>
          <w:rFonts w:ascii="Arial" w:hAnsi="Arial" w:cs="Arial"/>
          <w:sz w:val="24"/>
          <w:szCs w:val="24"/>
        </w:rPr>
        <w:t>в СП</w:t>
      </w:r>
      <w:r w:rsidRPr="004B6DE2">
        <w:rPr>
          <w:rFonts w:ascii="Arial" w:hAnsi="Arial" w:cs="Arial"/>
          <w:sz w:val="24"/>
          <w:szCs w:val="24"/>
        </w:rPr>
        <w:t>).</w:t>
      </w:r>
    </w:p>
    <w:p w:rsidR="00FF49F6" w:rsidRPr="004B6DE2" w:rsidRDefault="00FF49F6" w:rsidP="00FF49F6">
      <w:pPr>
        <w:pStyle w:val="ConsPlusNormal"/>
        <w:tabs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52F53" w:rsidRPr="004B6DE2" w:rsidRDefault="00452F53" w:rsidP="00FF49F6">
      <w:pPr>
        <w:pStyle w:val="1"/>
        <w:numPr>
          <w:ilvl w:val="0"/>
          <w:numId w:val="4"/>
        </w:numPr>
        <w:tabs>
          <w:tab w:val="left" w:pos="426"/>
        </w:tabs>
        <w:spacing w:before="0" w:line="240" w:lineRule="auto"/>
        <w:ind w:left="0" w:hanging="1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5" w:name="_Toc183684132"/>
      <w:bookmarkStart w:id="56" w:name="_Toc183684246"/>
      <w:bookmarkStart w:id="57" w:name="_Toc183684513"/>
      <w:bookmarkStart w:id="58" w:name="_Toc183684991"/>
      <w:bookmarkStart w:id="59" w:name="_Toc184833592"/>
      <w:r w:rsidRPr="004B6DE2">
        <w:rPr>
          <w:rFonts w:ascii="Arial" w:hAnsi="Arial" w:cs="Arial"/>
          <w:b/>
          <w:color w:val="auto"/>
          <w:sz w:val="24"/>
          <w:szCs w:val="24"/>
        </w:rPr>
        <w:t>И</w:t>
      </w:r>
      <w:r w:rsidR="00DF097D" w:rsidRPr="004B6DE2">
        <w:rPr>
          <w:rFonts w:ascii="Arial" w:hAnsi="Arial" w:cs="Arial"/>
          <w:b/>
          <w:color w:val="auto"/>
          <w:sz w:val="24"/>
          <w:szCs w:val="24"/>
        </w:rPr>
        <w:t>нвентаризация драгоценных металлов и драгоценных камней</w:t>
      </w:r>
      <w:bookmarkEnd w:id="55"/>
      <w:bookmarkEnd w:id="56"/>
      <w:bookmarkEnd w:id="57"/>
      <w:bookmarkEnd w:id="58"/>
      <w:bookmarkEnd w:id="59"/>
    </w:p>
    <w:p w:rsidR="00FF49F6" w:rsidRPr="004B6DE2" w:rsidRDefault="00FF49F6" w:rsidP="00FF49F6">
      <w:pPr>
        <w:spacing w:after="0" w:line="240" w:lineRule="auto"/>
      </w:pPr>
    </w:p>
    <w:p w:rsidR="00C23E00" w:rsidRPr="004B6DE2" w:rsidRDefault="001974FF" w:rsidP="00FF49F6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Инвентаризация ДМ и ДК проходит в обычном порядке, по</w:t>
      </w:r>
      <w:r w:rsidR="00C23E00" w:rsidRPr="004B6DE2">
        <w:rPr>
          <w:rFonts w:ascii="Arial" w:hAnsi="Arial" w:cs="Arial"/>
          <w:sz w:val="24"/>
          <w:szCs w:val="24"/>
        </w:rPr>
        <w:t xml:space="preserve"> общему правилу, инвентаризация проводится в каждом из следующих случаев (п. 1.5 Методических указаний по инвентаризации, п. 27 Положения по ведению бухгалтерского учета и бухгалтерской отчетности в Российской Федерации, утвержденного Приказом Минфина России от 29.07.1998 № 34н, ч. 3 ст. 11, ч. 1 ст. 30 Федерального закона от 06.12.2011 № 402</w:t>
      </w:r>
      <w:r w:rsidR="00123060" w:rsidRPr="004B6DE2">
        <w:rPr>
          <w:rFonts w:ascii="Arial" w:hAnsi="Arial" w:cs="Arial"/>
          <w:sz w:val="24"/>
          <w:szCs w:val="24"/>
        </w:rPr>
        <w:t>-</w:t>
      </w:r>
      <w:r w:rsidR="00934704" w:rsidRPr="004B6DE2">
        <w:rPr>
          <w:rFonts w:ascii="Arial" w:hAnsi="Arial" w:cs="Arial"/>
          <w:sz w:val="24"/>
          <w:szCs w:val="24"/>
        </w:rPr>
        <w:t>ФЗ)</w:t>
      </w:r>
    </w:p>
    <w:p w:rsidR="00934704" w:rsidRPr="004B6DE2" w:rsidRDefault="00934704" w:rsidP="00934704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</w:p>
    <w:p w:rsidR="00817D2C" w:rsidRPr="004B6DE2" w:rsidRDefault="00934704" w:rsidP="00FF49F6">
      <w:pPr>
        <w:pStyle w:val="1"/>
        <w:numPr>
          <w:ilvl w:val="0"/>
          <w:numId w:val="4"/>
        </w:numPr>
        <w:tabs>
          <w:tab w:val="left" w:pos="426"/>
          <w:tab w:val="left" w:pos="2268"/>
        </w:tabs>
        <w:spacing w:before="0" w:line="240" w:lineRule="auto"/>
        <w:ind w:left="0" w:hanging="1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60" w:name="_Toc183684133"/>
      <w:bookmarkStart w:id="61" w:name="_Toc183684247"/>
      <w:bookmarkStart w:id="62" w:name="_Toc183684514"/>
      <w:bookmarkStart w:id="63" w:name="_Toc183684992"/>
      <w:bookmarkStart w:id="64" w:name="_Toc184833593"/>
      <w:r w:rsidRPr="004B6DE2">
        <w:rPr>
          <w:rFonts w:ascii="Arial" w:hAnsi="Arial" w:cs="Arial"/>
          <w:b/>
          <w:color w:val="auto"/>
          <w:sz w:val="24"/>
          <w:szCs w:val="24"/>
        </w:rPr>
        <w:t>Специальная</w:t>
      </w:r>
      <w:r w:rsidR="00817D2C" w:rsidRPr="004B6DE2">
        <w:rPr>
          <w:rFonts w:ascii="Arial" w:hAnsi="Arial" w:cs="Arial"/>
          <w:b/>
          <w:color w:val="auto"/>
          <w:sz w:val="24"/>
          <w:szCs w:val="24"/>
        </w:rPr>
        <w:t xml:space="preserve"> комиссия</w:t>
      </w:r>
      <w:bookmarkEnd w:id="60"/>
      <w:bookmarkEnd w:id="61"/>
      <w:bookmarkEnd w:id="62"/>
      <w:bookmarkEnd w:id="63"/>
      <w:bookmarkEnd w:id="64"/>
    </w:p>
    <w:p w:rsidR="00FF49F6" w:rsidRPr="004B6DE2" w:rsidRDefault="00FF49F6" w:rsidP="00FF49F6">
      <w:pPr>
        <w:spacing w:after="0" w:line="240" w:lineRule="auto"/>
      </w:pPr>
    </w:p>
    <w:p w:rsidR="00817D2C" w:rsidRPr="004B6DE2" w:rsidRDefault="004E24D9" w:rsidP="009A222A">
      <w:pPr>
        <w:pStyle w:val="ConsPlusNormal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 </w:t>
      </w:r>
      <w:r w:rsidR="00131321" w:rsidRPr="004B6DE2">
        <w:rPr>
          <w:rFonts w:ascii="Arial" w:hAnsi="Arial" w:cs="Arial"/>
          <w:sz w:val="24"/>
          <w:szCs w:val="24"/>
        </w:rPr>
        <w:t xml:space="preserve">В ТПУ в течение года работает постоянно действующая </w:t>
      </w:r>
      <w:r w:rsidR="00934704" w:rsidRPr="004B6DE2">
        <w:rPr>
          <w:rFonts w:ascii="Arial" w:hAnsi="Arial" w:cs="Arial"/>
          <w:sz w:val="24"/>
          <w:szCs w:val="24"/>
        </w:rPr>
        <w:t>СК</w:t>
      </w:r>
      <w:r w:rsidR="00131321" w:rsidRPr="004B6DE2">
        <w:rPr>
          <w:rFonts w:ascii="Arial" w:hAnsi="Arial" w:cs="Arial"/>
          <w:sz w:val="24"/>
          <w:szCs w:val="24"/>
        </w:rPr>
        <w:t xml:space="preserve">, утвержденная приказом. Персональный состав всех </w:t>
      </w:r>
      <w:r w:rsidR="00934704" w:rsidRPr="004B6DE2">
        <w:rPr>
          <w:rFonts w:ascii="Arial" w:hAnsi="Arial" w:cs="Arial"/>
          <w:sz w:val="24"/>
          <w:szCs w:val="24"/>
        </w:rPr>
        <w:t>С</w:t>
      </w:r>
      <w:r w:rsidR="00131321" w:rsidRPr="004B6DE2">
        <w:rPr>
          <w:rFonts w:ascii="Arial" w:hAnsi="Arial" w:cs="Arial"/>
          <w:sz w:val="24"/>
          <w:szCs w:val="24"/>
        </w:rPr>
        <w:t>К утверждается ректором.</w:t>
      </w:r>
      <w:r w:rsidR="00934704" w:rsidRPr="004B6DE2">
        <w:rPr>
          <w:rFonts w:ascii="Arial" w:eastAsia="Calibri" w:hAnsi="Arial" w:cs="Arial"/>
          <w:spacing w:val="-5"/>
          <w:sz w:val="27"/>
          <w:szCs w:val="27"/>
          <w:lang w:eastAsia="en-US"/>
        </w:rPr>
        <w:t xml:space="preserve"> </w:t>
      </w:r>
      <w:r w:rsidR="00934704" w:rsidRPr="004B6DE2">
        <w:rPr>
          <w:rFonts w:ascii="Arial" w:hAnsi="Arial" w:cs="Arial"/>
          <w:sz w:val="24"/>
          <w:szCs w:val="24"/>
        </w:rPr>
        <w:t>Основная цель специальной комиссии заключается в обеспечении контроля над сохранностью и правильным учетом драгоценных металлов и связанных с ними активов внутри организации.</w:t>
      </w:r>
    </w:p>
    <w:p w:rsidR="00817D2C" w:rsidRPr="004B6DE2" w:rsidRDefault="00131321" w:rsidP="009A222A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Материально ответственные лица не входят в состав </w:t>
      </w:r>
      <w:r w:rsidR="00934704" w:rsidRPr="004B6DE2">
        <w:rPr>
          <w:rFonts w:ascii="Arial" w:hAnsi="Arial" w:cs="Arial"/>
          <w:sz w:val="24"/>
          <w:szCs w:val="24"/>
        </w:rPr>
        <w:t>С</w:t>
      </w:r>
      <w:r w:rsidRPr="004B6DE2">
        <w:rPr>
          <w:rFonts w:ascii="Arial" w:hAnsi="Arial" w:cs="Arial"/>
          <w:sz w:val="24"/>
          <w:szCs w:val="24"/>
        </w:rPr>
        <w:t>К на своем участке и присутствуют при проверке фактического наличия имущества на нем</w:t>
      </w:r>
      <w:r w:rsidR="001E164D" w:rsidRPr="004B6DE2">
        <w:rPr>
          <w:rFonts w:ascii="Arial" w:hAnsi="Arial" w:cs="Arial"/>
          <w:sz w:val="24"/>
          <w:szCs w:val="24"/>
        </w:rPr>
        <w:t>.</w:t>
      </w:r>
    </w:p>
    <w:p w:rsidR="001E164D" w:rsidRPr="004B6DE2" w:rsidRDefault="001E164D" w:rsidP="009A222A">
      <w:pPr>
        <w:pStyle w:val="ConsPlusNormal"/>
        <w:numPr>
          <w:ilvl w:val="1"/>
          <w:numId w:val="13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Постоянно действующая </w:t>
      </w:r>
      <w:r w:rsidR="003551DF" w:rsidRPr="004B6DE2">
        <w:rPr>
          <w:rFonts w:ascii="Arial" w:hAnsi="Arial" w:cs="Arial"/>
          <w:sz w:val="24"/>
          <w:szCs w:val="24"/>
        </w:rPr>
        <w:t>СК</w:t>
      </w:r>
      <w:r w:rsidR="00981AFA" w:rsidRPr="004B6DE2">
        <w:rPr>
          <w:rFonts w:ascii="Arial" w:hAnsi="Arial" w:cs="Arial"/>
          <w:sz w:val="24"/>
          <w:szCs w:val="24"/>
        </w:rPr>
        <w:t xml:space="preserve"> выполняет </w:t>
      </w:r>
      <w:r w:rsidRPr="004B6DE2">
        <w:rPr>
          <w:rFonts w:ascii="Arial" w:hAnsi="Arial" w:cs="Arial"/>
          <w:sz w:val="24"/>
          <w:szCs w:val="24"/>
        </w:rPr>
        <w:t>следующие функции:</w:t>
      </w:r>
    </w:p>
    <w:p w:rsidR="001E164D" w:rsidRPr="004B6DE2" w:rsidRDefault="001E164D" w:rsidP="009A222A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проведение </w:t>
      </w:r>
      <w:r w:rsidR="005021E7" w:rsidRPr="004B6DE2">
        <w:rPr>
          <w:rFonts w:ascii="Arial" w:hAnsi="Arial" w:cs="Arial"/>
          <w:sz w:val="24"/>
          <w:szCs w:val="24"/>
        </w:rPr>
        <w:t xml:space="preserve">предупредительных мер по </w:t>
      </w:r>
      <w:r w:rsidRPr="004B6DE2">
        <w:rPr>
          <w:rFonts w:ascii="Arial" w:hAnsi="Arial" w:cs="Arial"/>
          <w:sz w:val="24"/>
          <w:szCs w:val="24"/>
        </w:rPr>
        <w:t xml:space="preserve">обеспечению сохранности </w:t>
      </w:r>
      <w:r w:rsidRPr="004B6DE2">
        <w:rPr>
          <w:rFonts w:ascii="Arial" w:hAnsi="Arial" w:cs="Arial"/>
          <w:sz w:val="24"/>
          <w:szCs w:val="24"/>
        </w:rPr>
        <w:lastRenderedPageBreak/>
        <w:t>имущества;</w:t>
      </w:r>
    </w:p>
    <w:p w:rsidR="001E164D" w:rsidRPr="004B6DE2" w:rsidRDefault="00934704" w:rsidP="009A222A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проведение внутреннего аудита учета хранения драгоценных металлов и драгоценных камней, и продукции их содержащей</w:t>
      </w:r>
      <w:r w:rsidR="001E164D" w:rsidRPr="004B6DE2">
        <w:rPr>
          <w:rFonts w:ascii="Arial" w:hAnsi="Arial" w:cs="Arial"/>
          <w:sz w:val="24"/>
          <w:szCs w:val="24"/>
        </w:rPr>
        <w:t>;</w:t>
      </w:r>
    </w:p>
    <w:p w:rsidR="005021E7" w:rsidRPr="004B6DE2" w:rsidRDefault="001E164D" w:rsidP="005021E7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 xml:space="preserve">обобщение и предоставление на утверждение </w:t>
      </w:r>
      <w:r w:rsidR="004406AE" w:rsidRPr="004B6DE2">
        <w:rPr>
          <w:rFonts w:ascii="Arial" w:hAnsi="Arial" w:cs="Arial"/>
          <w:sz w:val="24"/>
          <w:szCs w:val="24"/>
        </w:rPr>
        <w:t>ректору ТПУ</w:t>
      </w:r>
      <w:r w:rsidRPr="004B6DE2">
        <w:rPr>
          <w:rFonts w:ascii="Arial" w:hAnsi="Arial" w:cs="Arial"/>
          <w:sz w:val="24"/>
          <w:szCs w:val="24"/>
        </w:rPr>
        <w:t xml:space="preserve"> итогов </w:t>
      </w:r>
      <w:r w:rsidR="00934704" w:rsidRPr="004B6DE2">
        <w:rPr>
          <w:rFonts w:ascii="Arial" w:hAnsi="Arial" w:cs="Arial"/>
          <w:sz w:val="24"/>
          <w:szCs w:val="24"/>
        </w:rPr>
        <w:t>внутреннего аудита</w:t>
      </w:r>
      <w:r w:rsidR="005021E7" w:rsidRPr="004B6DE2">
        <w:rPr>
          <w:rFonts w:ascii="Arial" w:hAnsi="Arial" w:cs="Arial"/>
          <w:sz w:val="24"/>
          <w:szCs w:val="24"/>
        </w:rPr>
        <w:t>;</w:t>
      </w:r>
    </w:p>
    <w:p w:rsidR="005021E7" w:rsidRPr="004B6DE2" w:rsidRDefault="00934704" w:rsidP="005021E7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инициирование внеплановой инвентаризации</w:t>
      </w:r>
      <w:r w:rsidR="005021E7" w:rsidRPr="004B6DE2">
        <w:rPr>
          <w:rFonts w:ascii="Arial" w:hAnsi="Arial" w:cs="Arial"/>
          <w:sz w:val="24"/>
          <w:szCs w:val="24"/>
        </w:rPr>
        <w:t>;</w:t>
      </w:r>
    </w:p>
    <w:p w:rsidR="001E164D" w:rsidRPr="004B6DE2" w:rsidRDefault="001E164D" w:rsidP="005021E7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E2">
        <w:rPr>
          <w:rFonts w:ascii="Arial" w:hAnsi="Arial" w:cs="Arial"/>
          <w:sz w:val="24"/>
          <w:szCs w:val="24"/>
        </w:rPr>
        <w:t>контрол</w:t>
      </w:r>
      <w:r w:rsidR="005021E7" w:rsidRPr="004B6DE2">
        <w:rPr>
          <w:rFonts w:ascii="Arial" w:hAnsi="Arial" w:cs="Arial"/>
          <w:sz w:val="24"/>
          <w:szCs w:val="24"/>
        </w:rPr>
        <w:t>ь</w:t>
      </w:r>
      <w:r w:rsidRPr="004B6DE2">
        <w:rPr>
          <w:rFonts w:ascii="Arial" w:hAnsi="Arial" w:cs="Arial"/>
          <w:sz w:val="24"/>
          <w:szCs w:val="24"/>
        </w:rPr>
        <w:t xml:space="preserve"> последующ</w:t>
      </w:r>
      <w:r w:rsidR="005021E7" w:rsidRPr="004B6DE2">
        <w:rPr>
          <w:rFonts w:ascii="Arial" w:hAnsi="Arial" w:cs="Arial"/>
          <w:sz w:val="24"/>
          <w:szCs w:val="24"/>
        </w:rPr>
        <w:t>ей</w:t>
      </w:r>
      <w:r w:rsidRPr="004B6DE2">
        <w:rPr>
          <w:rFonts w:ascii="Arial" w:hAnsi="Arial" w:cs="Arial"/>
          <w:sz w:val="24"/>
          <w:szCs w:val="24"/>
        </w:rPr>
        <w:t xml:space="preserve"> утилизаци</w:t>
      </w:r>
      <w:r w:rsidR="005021E7" w:rsidRPr="004B6DE2">
        <w:rPr>
          <w:rFonts w:ascii="Arial" w:hAnsi="Arial" w:cs="Arial"/>
          <w:sz w:val="24"/>
          <w:szCs w:val="24"/>
        </w:rPr>
        <w:t>и</w:t>
      </w:r>
      <w:r w:rsidRPr="004B6DE2">
        <w:rPr>
          <w:rFonts w:ascii="Arial" w:hAnsi="Arial" w:cs="Arial"/>
          <w:sz w:val="24"/>
          <w:szCs w:val="24"/>
        </w:rPr>
        <w:t xml:space="preserve"> (уничтожени</w:t>
      </w:r>
      <w:r w:rsidR="005021E7" w:rsidRPr="004B6DE2">
        <w:rPr>
          <w:rFonts w:ascii="Arial" w:hAnsi="Arial" w:cs="Arial"/>
          <w:sz w:val="24"/>
          <w:szCs w:val="24"/>
        </w:rPr>
        <w:t>я</w:t>
      </w:r>
      <w:r w:rsidRPr="004B6DE2">
        <w:rPr>
          <w:rFonts w:ascii="Arial" w:hAnsi="Arial" w:cs="Arial"/>
          <w:sz w:val="24"/>
          <w:szCs w:val="24"/>
        </w:rPr>
        <w:t xml:space="preserve">) непригодного к дальнейшему использованию </w:t>
      </w:r>
      <w:r w:rsidR="005021E7" w:rsidRPr="004B6DE2">
        <w:rPr>
          <w:rFonts w:ascii="Arial" w:hAnsi="Arial" w:cs="Arial"/>
          <w:sz w:val="24"/>
          <w:szCs w:val="24"/>
        </w:rPr>
        <w:t>драгоценных металлов и драгоценных камней, и продукции их содержащей.</w:t>
      </w:r>
    </w:p>
    <w:p w:rsidR="00934704" w:rsidRPr="004B6DE2" w:rsidRDefault="00934704" w:rsidP="00934704">
      <w:pPr>
        <w:pStyle w:val="ConsPlusNormal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52F53" w:rsidRPr="004B6DE2" w:rsidRDefault="006E770B" w:rsidP="00FF49F6">
      <w:pPr>
        <w:pStyle w:val="1"/>
        <w:numPr>
          <w:ilvl w:val="0"/>
          <w:numId w:val="4"/>
        </w:numPr>
        <w:tabs>
          <w:tab w:val="left" w:pos="426"/>
          <w:tab w:val="left" w:pos="1134"/>
        </w:tabs>
        <w:spacing w:before="0" w:line="240" w:lineRule="auto"/>
        <w:ind w:left="0" w:hanging="1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65" w:name="_Toc183684134"/>
      <w:bookmarkStart w:id="66" w:name="_Toc183684248"/>
      <w:bookmarkStart w:id="67" w:name="_Toc183684515"/>
      <w:bookmarkStart w:id="68" w:name="_Toc183684993"/>
      <w:bookmarkStart w:id="69" w:name="_Toc184833594"/>
      <w:r w:rsidRPr="004B6DE2">
        <w:rPr>
          <w:rFonts w:ascii="Arial" w:hAnsi="Arial" w:cs="Arial"/>
          <w:b/>
          <w:color w:val="auto"/>
          <w:sz w:val="24"/>
          <w:szCs w:val="24"/>
        </w:rPr>
        <w:t>Списание драгоценных металлов и драгоценных камней</w:t>
      </w:r>
      <w:bookmarkEnd w:id="65"/>
      <w:bookmarkEnd w:id="66"/>
      <w:bookmarkEnd w:id="67"/>
      <w:bookmarkEnd w:id="68"/>
      <w:bookmarkEnd w:id="69"/>
    </w:p>
    <w:p w:rsidR="00FF49F6" w:rsidRPr="00FF49F6" w:rsidRDefault="00FF49F6" w:rsidP="00FF49F6">
      <w:pPr>
        <w:spacing w:after="0" w:line="240" w:lineRule="auto"/>
      </w:pPr>
    </w:p>
    <w:p w:rsidR="00452F53" w:rsidRPr="00693936" w:rsidRDefault="00A51021" w:rsidP="00FF49F6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Передача драгоценных металлов и драгоценных камней в любом виде и состоянии, в том числе в ломе и отходах, между подразделениями ТПУ и/или подотчетными лицами напрямую запрещается. </w:t>
      </w:r>
    </w:p>
    <w:p w:rsidR="001C6F7C" w:rsidRPr="00693936" w:rsidRDefault="006D4504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Списание с исполнителей работ (подотчетных лиц) отпущенных (выданных) им ценностей осуществляется </w:t>
      </w:r>
      <w:r w:rsidR="00467FA2" w:rsidRPr="00693936">
        <w:rPr>
          <w:rFonts w:ascii="Arial" w:hAnsi="Arial" w:cs="Arial"/>
          <w:sz w:val="24"/>
          <w:szCs w:val="24"/>
        </w:rPr>
        <w:t xml:space="preserve">после завершения работ </w:t>
      </w:r>
      <w:r w:rsidR="001C6F7C" w:rsidRPr="00693936">
        <w:rPr>
          <w:rFonts w:ascii="Arial" w:hAnsi="Arial" w:cs="Arial"/>
          <w:sz w:val="24"/>
          <w:szCs w:val="24"/>
        </w:rPr>
        <w:t>в следующем порядке:</w:t>
      </w:r>
    </w:p>
    <w:p w:rsidR="006D4504" w:rsidRPr="00693936" w:rsidRDefault="001C6F7C" w:rsidP="009A222A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исполнитель работ передаёт </w:t>
      </w:r>
      <w:r w:rsidR="00467FA2" w:rsidRPr="00693936">
        <w:rPr>
          <w:rFonts w:ascii="Arial" w:hAnsi="Arial" w:cs="Arial"/>
          <w:sz w:val="24"/>
          <w:szCs w:val="24"/>
        </w:rPr>
        <w:t>ОЛ</w:t>
      </w:r>
      <w:r w:rsidR="006D4504" w:rsidRPr="00693936">
        <w:rPr>
          <w:rFonts w:ascii="Arial" w:hAnsi="Arial" w:cs="Arial"/>
          <w:sz w:val="24"/>
          <w:szCs w:val="24"/>
        </w:rPr>
        <w:t xml:space="preserve"> </w:t>
      </w:r>
      <w:r w:rsidR="00C31153" w:rsidRPr="00693936">
        <w:rPr>
          <w:rFonts w:ascii="Arial" w:hAnsi="Arial" w:cs="Arial"/>
          <w:sz w:val="24"/>
          <w:szCs w:val="24"/>
        </w:rPr>
        <w:t xml:space="preserve">в СП </w:t>
      </w:r>
      <w:r w:rsidR="006D4504" w:rsidRPr="00693936">
        <w:rPr>
          <w:rFonts w:ascii="Arial" w:hAnsi="Arial" w:cs="Arial"/>
          <w:sz w:val="24"/>
          <w:szCs w:val="24"/>
        </w:rPr>
        <w:t>издели</w:t>
      </w:r>
      <w:r w:rsidRPr="00693936">
        <w:rPr>
          <w:rFonts w:ascii="Arial" w:hAnsi="Arial" w:cs="Arial"/>
          <w:sz w:val="24"/>
          <w:szCs w:val="24"/>
        </w:rPr>
        <w:t>я</w:t>
      </w:r>
      <w:r w:rsidR="00467FA2" w:rsidRPr="00693936">
        <w:rPr>
          <w:rFonts w:ascii="Arial" w:hAnsi="Arial" w:cs="Arial"/>
          <w:sz w:val="24"/>
          <w:szCs w:val="24"/>
        </w:rPr>
        <w:t>, лабораторную посуду из драгоценных металлов</w:t>
      </w:r>
      <w:r w:rsidR="006D4504" w:rsidRPr="00693936">
        <w:rPr>
          <w:rFonts w:ascii="Arial" w:hAnsi="Arial" w:cs="Arial"/>
          <w:sz w:val="24"/>
          <w:szCs w:val="24"/>
        </w:rPr>
        <w:t xml:space="preserve"> и остатк</w:t>
      </w:r>
      <w:r w:rsidRPr="00693936">
        <w:rPr>
          <w:rFonts w:ascii="Arial" w:hAnsi="Arial" w:cs="Arial"/>
          <w:sz w:val="24"/>
          <w:szCs w:val="24"/>
        </w:rPr>
        <w:t>и</w:t>
      </w:r>
      <w:r w:rsidR="006D4504" w:rsidRPr="00693936">
        <w:rPr>
          <w:rFonts w:ascii="Arial" w:hAnsi="Arial" w:cs="Arial"/>
          <w:sz w:val="24"/>
          <w:szCs w:val="24"/>
        </w:rPr>
        <w:t xml:space="preserve"> драгоценных металлов, драгоценных камней в виде сырья, полуфабрикатов и отходов, отработанного, поломанно</w:t>
      </w:r>
      <w:r w:rsidR="00894E67" w:rsidRPr="00693936">
        <w:rPr>
          <w:rFonts w:ascii="Arial" w:hAnsi="Arial" w:cs="Arial"/>
          <w:sz w:val="24"/>
          <w:szCs w:val="24"/>
        </w:rPr>
        <w:t>го инструмента;</w:t>
      </w:r>
    </w:p>
    <w:p w:rsidR="00452F53" w:rsidRPr="00693936" w:rsidRDefault="00467FA2" w:rsidP="009A222A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ОЛ </w:t>
      </w:r>
      <w:r w:rsidR="00C31153" w:rsidRPr="00693936">
        <w:rPr>
          <w:rFonts w:ascii="Arial" w:hAnsi="Arial" w:cs="Arial"/>
          <w:sz w:val="24"/>
          <w:szCs w:val="24"/>
        </w:rPr>
        <w:t xml:space="preserve">в СП </w:t>
      </w:r>
      <w:r w:rsidR="001C6F7C" w:rsidRPr="00693936">
        <w:rPr>
          <w:rFonts w:ascii="Arial" w:hAnsi="Arial" w:cs="Arial"/>
          <w:sz w:val="24"/>
          <w:szCs w:val="24"/>
        </w:rPr>
        <w:t>в Журнале</w:t>
      </w:r>
      <w:r w:rsidR="00846DA0" w:rsidRPr="00693936">
        <w:rPr>
          <w:rFonts w:ascii="Arial" w:hAnsi="Arial" w:cs="Arial"/>
          <w:sz w:val="24"/>
          <w:szCs w:val="24"/>
        </w:rPr>
        <w:t xml:space="preserve"> (приложение </w:t>
      </w:r>
      <w:r w:rsidR="003F7E6F" w:rsidRPr="00693936">
        <w:rPr>
          <w:rFonts w:ascii="Arial" w:hAnsi="Arial" w:cs="Arial"/>
          <w:sz w:val="24"/>
          <w:szCs w:val="24"/>
        </w:rPr>
        <w:t xml:space="preserve">№ </w:t>
      </w:r>
      <w:r w:rsidR="00846DA0" w:rsidRPr="00693936">
        <w:rPr>
          <w:rFonts w:ascii="Arial" w:hAnsi="Arial" w:cs="Arial"/>
          <w:sz w:val="24"/>
          <w:szCs w:val="24"/>
        </w:rPr>
        <w:t>1)</w:t>
      </w:r>
      <w:r w:rsidR="001C6F7C" w:rsidRPr="00693936">
        <w:rPr>
          <w:rFonts w:ascii="Arial" w:hAnsi="Arial" w:cs="Arial"/>
          <w:sz w:val="24"/>
          <w:szCs w:val="24"/>
        </w:rPr>
        <w:t xml:space="preserve"> делает отметку о приходе от исполнителя работ </w:t>
      </w:r>
      <w:r w:rsidRPr="00693936">
        <w:rPr>
          <w:rFonts w:ascii="Arial" w:hAnsi="Arial" w:cs="Arial"/>
          <w:sz w:val="24"/>
          <w:szCs w:val="24"/>
        </w:rPr>
        <w:t>остатков драгоценных металлов, драгоценных камней в виде сырья, полуфабрикатов и отходов, отработ</w:t>
      </w:r>
      <w:r w:rsidR="007A7CAF" w:rsidRPr="00693936">
        <w:rPr>
          <w:rFonts w:ascii="Arial" w:hAnsi="Arial" w:cs="Arial"/>
          <w:sz w:val="24"/>
          <w:szCs w:val="24"/>
        </w:rPr>
        <w:t>анного, поломанного инструмента,</w:t>
      </w:r>
      <w:r w:rsidRPr="00693936">
        <w:rPr>
          <w:rFonts w:ascii="Arial" w:hAnsi="Arial" w:cs="Arial"/>
          <w:sz w:val="24"/>
          <w:szCs w:val="24"/>
        </w:rPr>
        <w:t xml:space="preserve"> лабораторной посуды</w:t>
      </w:r>
      <w:r w:rsidR="00894E67" w:rsidRPr="00693936">
        <w:rPr>
          <w:rFonts w:ascii="Arial" w:hAnsi="Arial" w:cs="Arial"/>
          <w:sz w:val="24"/>
          <w:szCs w:val="24"/>
        </w:rPr>
        <w:t>;</w:t>
      </w:r>
    </w:p>
    <w:p w:rsidR="00A80265" w:rsidRPr="00693936" w:rsidRDefault="00A80265" w:rsidP="009A222A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ОЛ </w:t>
      </w:r>
      <w:r w:rsidR="00C31153" w:rsidRPr="00693936">
        <w:rPr>
          <w:rFonts w:ascii="Arial" w:hAnsi="Arial" w:cs="Arial"/>
          <w:sz w:val="24"/>
          <w:szCs w:val="24"/>
        </w:rPr>
        <w:t xml:space="preserve">в СП </w:t>
      </w:r>
      <w:r w:rsidRPr="00693936">
        <w:rPr>
          <w:rFonts w:ascii="Arial" w:hAnsi="Arial" w:cs="Arial"/>
          <w:sz w:val="24"/>
          <w:szCs w:val="24"/>
        </w:rPr>
        <w:t>переда</w:t>
      </w:r>
      <w:r w:rsidR="007A7CAF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>т</w:t>
      </w:r>
      <w:r w:rsidR="00725CC1" w:rsidRPr="00693936">
        <w:rPr>
          <w:rFonts w:ascii="Arial" w:hAnsi="Arial" w:cs="Arial"/>
          <w:sz w:val="24"/>
          <w:szCs w:val="24"/>
        </w:rPr>
        <w:t xml:space="preserve"> </w:t>
      </w:r>
      <w:r w:rsidR="0027609C" w:rsidRPr="00693936">
        <w:rPr>
          <w:rFonts w:ascii="Arial" w:hAnsi="Arial" w:cs="Arial"/>
          <w:sz w:val="24"/>
          <w:szCs w:val="24"/>
        </w:rPr>
        <w:t xml:space="preserve">ОЛ </w:t>
      </w:r>
      <w:r w:rsidR="00725CC1" w:rsidRPr="00693936">
        <w:rPr>
          <w:rFonts w:ascii="Arial" w:hAnsi="Arial" w:cs="Arial"/>
          <w:sz w:val="24"/>
          <w:szCs w:val="24"/>
        </w:rPr>
        <w:t>в ТПУ</w:t>
      </w:r>
      <w:r w:rsidRPr="00693936">
        <w:rPr>
          <w:rFonts w:ascii="Arial" w:hAnsi="Arial" w:cs="Arial"/>
          <w:sz w:val="24"/>
          <w:szCs w:val="24"/>
        </w:rPr>
        <w:t xml:space="preserve"> изделия, лабораторную посуду из драгоценных металлов и остатки драгоценных металлов, драгоценных камней в виде сырья, полуфабрикатов и отходов, отработанного, поломанного инструмента, о чём делает запись в Журнале в графе </w:t>
      </w:r>
      <w:r w:rsidR="00DE41E7" w:rsidRPr="00693936">
        <w:rPr>
          <w:rFonts w:ascii="Arial" w:hAnsi="Arial" w:cs="Arial"/>
          <w:sz w:val="24"/>
          <w:szCs w:val="24"/>
        </w:rPr>
        <w:t>«Р</w:t>
      </w:r>
      <w:r w:rsidRPr="00693936">
        <w:rPr>
          <w:rFonts w:ascii="Arial" w:hAnsi="Arial" w:cs="Arial"/>
          <w:sz w:val="24"/>
          <w:szCs w:val="24"/>
        </w:rPr>
        <w:t>асход</w:t>
      </w:r>
      <w:r w:rsidR="00DE41E7" w:rsidRPr="00693936">
        <w:rPr>
          <w:rFonts w:ascii="Arial" w:hAnsi="Arial" w:cs="Arial"/>
          <w:sz w:val="24"/>
          <w:szCs w:val="24"/>
        </w:rPr>
        <w:t>»</w:t>
      </w:r>
      <w:r w:rsidR="00894E67" w:rsidRPr="00693936">
        <w:rPr>
          <w:rFonts w:ascii="Arial" w:hAnsi="Arial" w:cs="Arial"/>
          <w:sz w:val="24"/>
          <w:szCs w:val="24"/>
        </w:rPr>
        <w:t>;</w:t>
      </w:r>
    </w:p>
    <w:p w:rsidR="006D4504" w:rsidRPr="00693936" w:rsidRDefault="0027609C" w:rsidP="009A222A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ОЛ</w:t>
      </w:r>
      <w:r w:rsidR="00725CC1" w:rsidRPr="00693936">
        <w:rPr>
          <w:rFonts w:ascii="Arial" w:hAnsi="Arial" w:cs="Arial"/>
          <w:sz w:val="24"/>
          <w:szCs w:val="24"/>
        </w:rPr>
        <w:t xml:space="preserve"> в ТПУ </w:t>
      </w:r>
      <w:r w:rsidR="001C6F7C" w:rsidRPr="00693936">
        <w:rPr>
          <w:rFonts w:ascii="Arial" w:hAnsi="Arial" w:cs="Arial"/>
          <w:sz w:val="24"/>
          <w:szCs w:val="24"/>
        </w:rPr>
        <w:t xml:space="preserve">осуществляет взвешивание с </w:t>
      </w:r>
      <w:r w:rsidR="00A80265" w:rsidRPr="00693936">
        <w:rPr>
          <w:rFonts w:ascii="Arial" w:hAnsi="Arial" w:cs="Arial"/>
          <w:sz w:val="24"/>
          <w:szCs w:val="24"/>
        </w:rPr>
        <w:t>определе</w:t>
      </w:r>
      <w:r w:rsidR="00894E67" w:rsidRPr="00693936">
        <w:rPr>
          <w:rFonts w:ascii="Arial" w:hAnsi="Arial" w:cs="Arial"/>
          <w:sz w:val="24"/>
          <w:szCs w:val="24"/>
        </w:rPr>
        <w:t>нием фактических потерь</w:t>
      </w:r>
      <w:r w:rsidR="00846DA0" w:rsidRPr="00693936">
        <w:rPr>
          <w:rFonts w:ascii="Arial" w:hAnsi="Arial" w:cs="Arial"/>
          <w:sz w:val="24"/>
          <w:szCs w:val="24"/>
        </w:rPr>
        <w:t xml:space="preserve">, </w:t>
      </w:r>
      <w:r w:rsidR="00A80265" w:rsidRPr="00693936">
        <w:rPr>
          <w:rFonts w:ascii="Arial" w:hAnsi="Arial" w:cs="Arial"/>
          <w:sz w:val="24"/>
          <w:szCs w:val="24"/>
        </w:rPr>
        <w:t xml:space="preserve">принимает и делает </w:t>
      </w:r>
      <w:r w:rsidR="00725CC1" w:rsidRPr="00693936">
        <w:rPr>
          <w:rFonts w:ascii="Arial" w:hAnsi="Arial" w:cs="Arial"/>
          <w:sz w:val="24"/>
          <w:szCs w:val="24"/>
        </w:rPr>
        <w:t xml:space="preserve">соответствующую </w:t>
      </w:r>
      <w:r w:rsidR="00A80265" w:rsidRPr="00693936">
        <w:rPr>
          <w:rFonts w:ascii="Arial" w:hAnsi="Arial" w:cs="Arial"/>
          <w:sz w:val="24"/>
          <w:szCs w:val="24"/>
        </w:rPr>
        <w:t xml:space="preserve">отметку </w:t>
      </w:r>
      <w:r w:rsidR="00725CC1" w:rsidRPr="00693936">
        <w:rPr>
          <w:rFonts w:ascii="Arial" w:hAnsi="Arial" w:cs="Arial"/>
          <w:sz w:val="24"/>
          <w:szCs w:val="24"/>
        </w:rPr>
        <w:t xml:space="preserve">в Журнале </w:t>
      </w:r>
      <w:r w:rsidR="00A80265" w:rsidRPr="00693936">
        <w:rPr>
          <w:rFonts w:ascii="Arial" w:hAnsi="Arial" w:cs="Arial"/>
          <w:sz w:val="24"/>
          <w:szCs w:val="24"/>
        </w:rPr>
        <w:t xml:space="preserve">в графе </w:t>
      </w:r>
      <w:r w:rsidR="00DE41E7" w:rsidRPr="00693936">
        <w:rPr>
          <w:rFonts w:ascii="Arial" w:hAnsi="Arial" w:cs="Arial"/>
          <w:sz w:val="24"/>
          <w:szCs w:val="24"/>
        </w:rPr>
        <w:t>«</w:t>
      </w:r>
      <w:r w:rsidR="00A80265" w:rsidRPr="00693936">
        <w:rPr>
          <w:rFonts w:ascii="Arial" w:hAnsi="Arial" w:cs="Arial"/>
          <w:sz w:val="24"/>
          <w:szCs w:val="24"/>
        </w:rPr>
        <w:t>Приход</w:t>
      </w:r>
      <w:r w:rsidR="00DE41E7" w:rsidRPr="00693936">
        <w:rPr>
          <w:rFonts w:ascii="Arial" w:hAnsi="Arial" w:cs="Arial"/>
          <w:sz w:val="24"/>
          <w:szCs w:val="24"/>
        </w:rPr>
        <w:t>»</w:t>
      </w:r>
      <w:r w:rsidR="00894E67" w:rsidRPr="00693936">
        <w:rPr>
          <w:rFonts w:ascii="Arial" w:hAnsi="Arial" w:cs="Arial"/>
          <w:sz w:val="24"/>
          <w:szCs w:val="24"/>
        </w:rPr>
        <w:t>.</w:t>
      </w:r>
      <w:r w:rsidR="00846DA0" w:rsidRPr="00693936">
        <w:rPr>
          <w:rFonts w:ascii="Arial" w:hAnsi="Arial" w:cs="Arial"/>
          <w:sz w:val="24"/>
          <w:szCs w:val="24"/>
        </w:rPr>
        <w:t xml:space="preserve"> </w:t>
      </w:r>
      <w:r w:rsidR="006D4504" w:rsidRPr="00693936">
        <w:rPr>
          <w:rFonts w:ascii="Arial" w:hAnsi="Arial" w:cs="Arial"/>
          <w:sz w:val="24"/>
          <w:szCs w:val="24"/>
        </w:rPr>
        <w:t>Фактические потери драгоценных металлов и драгоценных камней определяются как разница между массой драгоценных металлов и драгоценных камней, выданных исполнителю работ, и суммарной массой их в изготовленных деталях, изделиях</w:t>
      </w:r>
      <w:r w:rsidR="00725CC1" w:rsidRPr="00693936">
        <w:rPr>
          <w:rFonts w:ascii="Arial" w:hAnsi="Arial" w:cs="Arial"/>
          <w:sz w:val="24"/>
          <w:szCs w:val="24"/>
        </w:rPr>
        <w:t xml:space="preserve"> </w:t>
      </w:r>
      <w:r w:rsidR="006D4504" w:rsidRPr="00693936">
        <w:rPr>
          <w:rFonts w:ascii="Arial" w:hAnsi="Arial" w:cs="Arial"/>
          <w:sz w:val="24"/>
          <w:szCs w:val="24"/>
        </w:rPr>
        <w:t>и остатках в сырье и отходах.</w:t>
      </w:r>
    </w:p>
    <w:p w:rsidR="00452F53" w:rsidRPr="00693936" w:rsidRDefault="006D4504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Списание драгоценных металлов и драгоценных камней</w:t>
      </w:r>
      <w:r w:rsidR="00823949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осуществляется только при документальном подтвержден</w:t>
      </w:r>
      <w:r w:rsidR="005F1021" w:rsidRPr="00693936">
        <w:rPr>
          <w:rFonts w:ascii="Arial" w:hAnsi="Arial" w:cs="Arial"/>
          <w:sz w:val="24"/>
          <w:szCs w:val="24"/>
        </w:rPr>
        <w:t>ии их фактического расходования.</w:t>
      </w:r>
    </w:p>
    <w:p w:rsidR="00452F53" w:rsidRPr="00693936" w:rsidRDefault="005F1021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На основе данных учета по каждому переделу, виду работ и участку</w:t>
      </w:r>
      <w:r w:rsidR="00D70FC2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ОЛ</w:t>
      </w:r>
      <w:r w:rsidR="0027609C" w:rsidRPr="00693936">
        <w:rPr>
          <w:rFonts w:ascii="Arial" w:hAnsi="Arial" w:cs="Arial"/>
          <w:sz w:val="24"/>
          <w:szCs w:val="24"/>
        </w:rPr>
        <w:t xml:space="preserve"> в СП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894E67" w:rsidRPr="00693936">
        <w:rPr>
          <w:rFonts w:ascii="Arial" w:hAnsi="Arial" w:cs="Arial"/>
          <w:sz w:val="24"/>
          <w:szCs w:val="24"/>
        </w:rPr>
        <w:t>подготавливает отчет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894E67" w:rsidRPr="00693936">
        <w:rPr>
          <w:rFonts w:ascii="Arial" w:hAnsi="Arial" w:cs="Arial"/>
          <w:sz w:val="24"/>
          <w:szCs w:val="24"/>
        </w:rPr>
        <w:t xml:space="preserve">о фактическом расходе драгоценных металлов и драгоценных камней (с отражением движения сырья, готовой продукции, полуфабрикатов и отходов) в сопоставлении с нормативным расходом и объяснением причин отклонения. </w:t>
      </w:r>
      <w:r w:rsidR="00EC5FFC" w:rsidRPr="00693936">
        <w:rPr>
          <w:rFonts w:ascii="Arial" w:hAnsi="Arial" w:cs="Arial"/>
          <w:sz w:val="24"/>
          <w:szCs w:val="24"/>
        </w:rPr>
        <w:t>ОЛ</w:t>
      </w:r>
      <w:r w:rsidR="0027609C" w:rsidRPr="00693936">
        <w:rPr>
          <w:rFonts w:ascii="Arial" w:hAnsi="Arial" w:cs="Arial"/>
          <w:sz w:val="24"/>
          <w:szCs w:val="24"/>
        </w:rPr>
        <w:t xml:space="preserve"> в СП</w:t>
      </w:r>
      <w:r w:rsidR="00EC5FFC" w:rsidRPr="00693936">
        <w:rPr>
          <w:rFonts w:ascii="Arial" w:hAnsi="Arial" w:cs="Arial"/>
          <w:sz w:val="24"/>
          <w:szCs w:val="24"/>
        </w:rPr>
        <w:t xml:space="preserve"> не реже </w:t>
      </w:r>
      <w:r w:rsidR="009953C7" w:rsidRPr="00693936">
        <w:rPr>
          <w:rFonts w:ascii="Arial" w:hAnsi="Arial" w:cs="Arial"/>
          <w:sz w:val="24"/>
          <w:szCs w:val="24"/>
        </w:rPr>
        <w:t>2 раз в год</w:t>
      </w:r>
      <w:r w:rsidR="00EC5FFC" w:rsidRPr="00693936">
        <w:rPr>
          <w:rFonts w:ascii="Arial" w:hAnsi="Arial" w:cs="Arial"/>
          <w:sz w:val="24"/>
          <w:szCs w:val="24"/>
        </w:rPr>
        <w:t>, следующего за отчетным, направляет в бухгалтерию отчет, утвержденный руководителем</w:t>
      </w:r>
      <w:r w:rsidR="00ED14A4" w:rsidRPr="00693936">
        <w:rPr>
          <w:rFonts w:ascii="Arial" w:hAnsi="Arial" w:cs="Arial"/>
          <w:sz w:val="24"/>
          <w:szCs w:val="24"/>
        </w:rPr>
        <w:t xml:space="preserve"> структурного подразделения</w:t>
      </w:r>
      <w:r w:rsidR="00EC5FFC" w:rsidRPr="00693936">
        <w:rPr>
          <w:rFonts w:ascii="Arial" w:hAnsi="Arial" w:cs="Arial"/>
          <w:sz w:val="24"/>
          <w:szCs w:val="24"/>
        </w:rPr>
        <w:t>.</w:t>
      </w:r>
    </w:p>
    <w:p w:rsidR="00452F53" w:rsidRPr="00693936" w:rsidRDefault="006D4504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Списание драгоценных металлов и драгоценных камней</w:t>
      </w:r>
      <w:r w:rsidR="007B1EA8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 xml:space="preserve">осуществляется при их </w:t>
      </w:r>
      <w:r w:rsidRPr="00693936">
        <w:rPr>
          <w:rFonts w:ascii="Arial" w:hAnsi="Arial" w:cs="Arial"/>
          <w:sz w:val="24"/>
          <w:szCs w:val="24"/>
        </w:rPr>
        <w:lastRenderedPageBreak/>
        <w:t>фактическом израсходовании на отдельных операциях технологического процесса, если в результате этой операции они становятся составной частью детали, узла, инструмента, изделия и масса их не может быть определена непосредственно взвешиванием.</w:t>
      </w:r>
    </w:p>
    <w:p w:rsidR="00452F53" w:rsidRPr="00693936" w:rsidRDefault="006D4504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Масса драгоценных металлов, изменяющих на стадиях технологической обработки лишь свою форму, которая может быть определена взвешиванием, учитывается </w:t>
      </w:r>
      <w:r w:rsidR="00D70FC2" w:rsidRPr="00693936">
        <w:rPr>
          <w:rFonts w:ascii="Arial" w:hAnsi="Arial" w:cs="Arial"/>
          <w:sz w:val="24"/>
          <w:szCs w:val="24"/>
        </w:rPr>
        <w:t>согласно требованиям</w:t>
      </w:r>
      <w:r w:rsidRPr="00693936">
        <w:rPr>
          <w:rFonts w:ascii="Arial" w:hAnsi="Arial" w:cs="Arial"/>
          <w:sz w:val="24"/>
          <w:szCs w:val="24"/>
        </w:rPr>
        <w:t xml:space="preserve">, указанным в </w:t>
      </w:r>
      <w:hyperlink w:anchor="P67" w:history="1">
        <w:r w:rsidR="0027609C" w:rsidRPr="00693936">
          <w:rPr>
            <w:rFonts w:ascii="Arial" w:hAnsi="Arial" w:cs="Arial"/>
            <w:sz w:val="24"/>
            <w:szCs w:val="24"/>
          </w:rPr>
          <w:t>настоящий</w:t>
        </w:r>
      </w:hyperlink>
      <w:r w:rsidR="0027609C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 xml:space="preserve"> Инструкции.</w:t>
      </w:r>
    </w:p>
    <w:p w:rsidR="00452F53" w:rsidRPr="00693936" w:rsidRDefault="006D4504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Списание драгоценных металлов и драгоценных камней на ремонтные нужды, научно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исследовательские, опытно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 xml:space="preserve">конструкторские и лабораторные работы оформляется актами списания, которые </w:t>
      </w:r>
      <w:r w:rsidR="00D70FC2" w:rsidRPr="00693936">
        <w:rPr>
          <w:rFonts w:ascii="Arial" w:hAnsi="Arial" w:cs="Arial"/>
          <w:sz w:val="24"/>
          <w:szCs w:val="24"/>
        </w:rPr>
        <w:t>подписываются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363EE8" w:rsidRPr="00693936">
        <w:rPr>
          <w:rFonts w:ascii="Arial" w:hAnsi="Arial" w:cs="Arial"/>
          <w:sz w:val="24"/>
          <w:szCs w:val="24"/>
        </w:rPr>
        <w:t>Комиссией по НФА</w:t>
      </w:r>
      <w:r w:rsidR="00C465CA" w:rsidRPr="00693936">
        <w:rPr>
          <w:rFonts w:ascii="Arial" w:hAnsi="Arial" w:cs="Arial"/>
          <w:sz w:val="24"/>
          <w:szCs w:val="24"/>
        </w:rPr>
        <w:t xml:space="preserve">. </w:t>
      </w:r>
      <w:r w:rsidR="00520179" w:rsidRPr="00693936">
        <w:rPr>
          <w:rFonts w:ascii="Arial" w:hAnsi="Arial" w:cs="Arial"/>
          <w:sz w:val="24"/>
          <w:szCs w:val="24"/>
        </w:rPr>
        <w:t xml:space="preserve">После окончания работы (если есть остатки), они должны быть </w:t>
      </w:r>
      <w:r w:rsidR="009953C7" w:rsidRPr="00693936">
        <w:rPr>
          <w:rFonts w:ascii="Arial" w:hAnsi="Arial" w:cs="Arial"/>
          <w:sz w:val="24"/>
          <w:szCs w:val="24"/>
        </w:rPr>
        <w:t xml:space="preserve">сданы на хранение в сейф </w:t>
      </w:r>
      <w:r w:rsidR="004B2916" w:rsidRPr="00693936">
        <w:rPr>
          <w:rFonts w:ascii="Arial" w:hAnsi="Arial" w:cs="Arial"/>
          <w:sz w:val="24"/>
          <w:szCs w:val="24"/>
        </w:rPr>
        <w:t>ОЛ В СП</w:t>
      </w:r>
      <w:r w:rsidR="009953C7" w:rsidRPr="00693936">
        <w:rPr>
          <w:rFonts w:ascii="Arial" w:hAnsi="Arial" w:cs="Arial"/>
          <w:sz w:val="24"/>
          <w:szCs w:val="24"/>
        </w:rPr>
        <w:t xml:space="preserve"> (полка должна быть с маркировкой «Списано,</w:t>
      </w:r>
      <w:r w:rsidR="004E24D9" w:rsidRPr="00693936">
        <w:rPr>
          <w:rFonts w:ascii="Arial" w:hAnsi="Arial" w:cs="Arial"/>
          <w:sz w:val="24"/>
          <w:szCs w:val="24"/>
        </w:rPr>
        <w:t xml:space="preserve"> для</w:t>
      </w:r>
      <w:r w:rsidR="009953C7" w:rsidRPr="00693936">
        <w:rPr>
          <w:rFonts w:ascii="Arial" w:hAnsi="Arial" w:cs="Arial"/>
          <w:sz w:val="24"/>
          <w:szCs w:val="24"/>
        </w:rPr>
        <w:t xml:space="preserve"> утилизаци</w:t>
      </w:r>
      <w:r w:rsidR="004E24D9" w:rsidRPr="00693936">
        <w:rPr>
          <w:rFonts w:ascii="Arial" w:hAnsi="Arial" w:cs="Arial"/>
          <w:sz w:val="24"/>
          <w:szCs w:val="24"/>
        </w:rPr>
        <w:t>и</w:t>
      </w:r>
      <w:r w:rsidR="009953C7" w:rsidRPr="00693936">
        <w:rPr>
          <w:rFonts w:ascii="Arial" w:hAnsi="Arial" w:cs="Arial"/>
          <w:sz w:val="24"/>
          <w:szCs w:val="24"/>
        </w:rPr>
        <w:t xml:space="preserve">»), </w:t>
      </w:r>
      <w:r w:rsidR="00520179" w:rsidRPr="00693936">
        <w:rPr>
          <w:rFonts w:ascii="Arial" w:hAnsi="Arial" w:cs="Arial"/>
          <w:sz w:val="24"/>
          <w:szCs w:val="24"/>
        </w:rPr>
        <w:t>с предоставлением документов о списании с подтверждением расхода в бухгалтерию в течени</w:t>
      </w:r>
      <w:r w:rsidR="00A51325" w:rsidRPr="00693936">
        <w:rPr>
          <w:rFonts w:ascii="Arial" w:hAnsi="Arial" w:cs="Arial"/>
          <w:sz w:val="24"/>
          <w:szCs w:val="24"/>
        </w:rPr>
        <w:t>е</w:t>
      </w:r>
      <w:r w:rsidR="00520179" w:rsidRPr="00693936">
        <w:rPr>
          <w:rFonts w:ascii="Arial" w:hAnsi="Arial" w:cs="Arial"/>
          <w:sz w:val="24"/>
          <w:szCs w:val="24"/>
        </w:rPr>
        <w:t xml:space="preserve"> 1 рабочего дня с момента окончания работ</w:t>
      </w:r>
      <w:r w:rsidR="009C7243" w:rsidRPr="00693936">
        <w:rPr>
          <w:rFonts w:ascii="Arial" w:hAnsi="Arial" w:cs="Arial"/>
          <w:sz w:val="24"/>
          <w:szCs w:val="24"/>
        </w:rPr>
        <w:t>.</w:t>
      </w:r>
    </w:p>
    <w:p w:rsidR="00452F53" w:rsidRPr="00693936" w:rsidRDefault="006D4504" w:rsidP="00FF49F6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Списание драгоценных металлов и драгоценных камней по нормам без определения фактического расхода, который подтверждается документами (актами взвешивания, результатами анализов, замерами объемов, измерениями толщины покрытий и других физических параметров), не допускается.</w:t>
      </w:r>
    </w:p>
    <w:p w:rsidR="00452F53" w:rsidRPr="00693936" w:rsidRDefault="006D4504" w:rsidP="00FF49F6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Драгоценные металлы, находящиеся на рабочих местах в составе инструментов, оборудования, лабораторной посуды, приборов, независимо от степени их износа учитываются по массе, указанной в технической документации. Инструменты, оборудование, лабораторная посуда, приборы, масса драгоценных металлов в которых может быть определена взвешиванием в период проведения инвентаризации, а также при смене </w:t>
      </w:r>
      <w:r w:rsidR="00363EE8" w:rsidRPr="00693936">
        <w:rPr>
          <w:rFonts w:ascii="Arial" w:hAnsi="Arial" w:cs="Arial"/>
          <w:sz w:val="24"/>
          <w:szCs w:val="24"/>
        </w:rPr>
        <w:t>ОЛ</w:t>
      </w:r>
      <w:r w:rsidR="0027609C" w:rsidRPr="00693936">
        <w:rPr>
          <w:rFonts w:ascii="Arial" w:hAnsi="Arial" w:cs="Arial"/>
          <w:sz w:val="24"/>
          <w:szCs w:val="24"/>
        </w:rPr>
        <w:t xml:space="preserve"> в СП</w:t>
      </w:r>
      <w:r w:rsidRPr="00693936">
        <w:rPr>
          <w:rFonts w:ascii="Arial" w:hAnsi="Arial" w:cs="Arial"/>
          <w:sz w:val="24"/>
          <w:szCs w:val="24"/>
        </w:rPr>
        <w:t xml:space="preserve"> подвергаются обязательному взвешиванию с составлением актов на изменение массы и отражением результатов в первичных учетных документах.</w:t>
      </w:r>
    </w:p>
    <w:p w:rsidR="00452F53" w:rsidRPr="00693936" w:rsidRDefault="006D4504" w:rsidP="00FF49F6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Алмазы в инструментах и других изделиях, находящихся на рабочих местах, независимо от степени их износа учитываются по массе, указанной в паспортах, технических условиях или в первичных учетных документах на эти изделия.</w:t>
      </w:r>
    </w:p>
    <w:p w:rsidR="00452F53" w:rsidRDefault="006D4504" w:rsidP="00FF49F6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Списание ценностей осуществляется актом ликвидации</w:t>
      </w:r>
      <w:r w:rsidR="00892740" w:rsidRPr="00693936">
        <w:rPr>
          <w:rFonts w:ascii="Arial" w:hAnsi="Arial" w:cs="Arial"/>
          <w:sz w:val="24"/>
          <w:szCs w:val="24"/>
        </w:rPr>
        <w:t xml:space="preserve">, составляемым </w:t>
      </w:r>
      <w:r w:rsidR="005C3F29" w:rsidRPr="00693936">
        <w:rPr>
          <w:rFonts w:ascii="Arial" w:hAnsi="Arial" w:cs="Arial"/>
          <w:sz w:val="24"/>
          <w:szCs w:val="24"/>
        </w:rPr>
        <w:t>Комиссией по НФА структурного подразделения</w:t>
      </w:r>
      <w:r w:rsidR="00892740" w:rsidRPr="00693936">
        <w:rPr>
          <w:rFonts w:ascii="Arial" w:hAnsi="Arial" w:cs="Arial"/>
          <w:sz w:val="24"/>
          <w:szCs w:val="24"/>
        </w:rPr>
        <w:t xml:space="preserve">. </w:t>
      </w:r>
      <w:r w:rsidRPr="00693936">
        <w:rPr>
          <w:rFonts w:ascii="Arial" w:hAnsi="Arial" w:cs="Arial"/>
          <w:sz w:val="24"/>
          <w:szCs w:val="24"/>
        </w:rPr>
        <w:t>В акт</w:t>
      </w:r>
      <w:r w:rsidR="00E66FB0" w:rsidRPr="00693936">
        <w:rPr>
          <w:rFonts w:ascii="Arial" w:hAnsi="Arial" w:cs="Arial"/>
          <w:sz w:val="24"/>
          <w:szCs w:val="24"/>
        </w:rPr>
        <w:t xml:space="preserve">е </w:t>
      </w:r>
      <w:r w:rsidRPr="00693936">
        <w:rPr>
          <w:rFonts w:ascii="Arial" w:hAnsi="Arial" w:cs="Arial"/>
          <w:sz w:val="24"/>
          <w:szCs w:val="24"/>
        </w:rPr>
        <w:t>указывается масса драгоценных металлов и драгоценных камней, подлежащих оприходованию в виде лома и отходов. В случаях преждевременного списания ценностей в акт</w:t>
      </w:r>
      <w:r w:rsidR="00E66FB0" w:rsidRPr="00693936">
        <w:rPr>
          <w:rFonts w:ascii="Arial" w:hAnsi="Arial" w:cs="Arial"/>
          <w:sz w:val="24"/>
          <w:szCs w:val="24"/>
        </w:rPr>
        <w:t>е</w:t>
      </w:r>
      <w:r w:rsidRPr="00693936">
        <w:rPr>
          <w:rFonts w:ascii="Arial" w:hAnsi="Arial" w:cs="Arial"/>
          <w:sz w:val="24"/>
          <w:szCs w:val="24"/>
        </w:rPr>
        <w:t xml:space="preserve"> ликвидации указываются его причины и виновные лица.</w:t>
      </w:r>
    </w:p>
    <w:p w:rsidR="00FF49F6" w:rsidRPr="00693936" w:rsidRDefault="00FF49F6" w:rsidP="00FF49F6">
      <w:pPr>
        <w:pStyle w:val="ConsPlusNormal"/>
        <w:tabs>
          <w:tab w:val="left" w:pos="1418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097AD0" w:rsidRDefault="00097AD0" w:rsidP="00FF49F6">
      <w:pPr>
        <w:pStyle w:val="1"/>
        <w:numPr>
          <w:ilvl w:val="0"/>
          <w:numId w:val="4"/>
        </w:numPr>
        <w:tabs>
          <w:tab w:val="left" w:pos="426"/>
        </w:tabs>
        <w:spacing w:before="0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0" w:name="_Toc183684135"/>
      <w:bookmarkStart w:id="71" w:name="_Toc183684249"/>
      <w:bookmarkStart w:id="72" w:name="_Toc183684516"/>
      <w:bookmarkStart w:id="73" w:name="_Toc183684994"/>
      <w:bookmarkStart w:id="74" w:name="_Toc184833595"/>
      <w:r w:rsidRPr="00693936">
        <w:rPr>
          <w:rFonts w:ascii="Arial" w:hAnsi="Arial" w:cs="Arial"/>
          <w:b/>
          <w:color w:val="auto"/>
          <w:sz w:val="24"/>
          <w:szCs w:val="24"/>
        </w:rPr>
        <w:t>Списание основных средств, содержащих драгоценные металлы и камни</w:t>
      </w:r>
      <w:bookmarkEnd w:id="70"/>
      <w:bookmarkEnd w:id="71"/>
      <w:bookmarkEnd w:id="72"/>
      <w:bookmarkEnd w:id="73"/>
      <w:bookmarkEnd w:id="74"/>
    </w:p>
    <w:p w:rsidR="00FF49F6" w:rsidRPr="00FF49F6" w:rsidRDefault="00FF49F6" w:rsidP="00FF49F6">
      <w:pPr>
        <w:spacing w:after="0"/>
      </w:pPr>
    </w:p>
    <w:p w:rsidR="006D4504" w:rsidRPr="00693936" w:rsidRDefault="006D4504" w:rsidP="00FF49F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При списании покупных комплектующих деталей, изделий, приборов, инструментов, оборудования и при невозможности отбора для проведения анализа представительной пробы от образовавшихся лома и отходов учет драгоценных металлов, входящих в их состав, </w:t>
      </w:r>
      <w:r w:rsidR="00160499" w:rsidRPr="00693936">
        <w:rPr>
          <w:rFonts w:ascii="Arial" w:hAnsi="Arial" w:cs="Arial"/>
          <w:sz w:val="24"/>
          <w:szCs w:val="24"/>
        </w:rPr>
        <w:t xml:space="preserve">ведется </w:t>
      </w:r>
      <w:r w:rsidRPr="00693936">
        <w:rPr>
          <w:rFonts w:ascii="Arial" w:hAnsi="Arial" w:cs="Arial"/>
          <w:sz w:val="24"/>
          <w:szCs w:val="24"/>
        </w:rPr>
        <w:t xml:space="preserve">в пересчете на массу химически чистых драгоценных металлов на основании сведений о содержании драгоценных металлов, </w:t>
      </w:r>
      <w:r w:rsidRPr="00693936">
        <w:rPr>
          <w:rFonts w:ascii="Arial" w:hAnsi="Arial" w:cs="Arial"/>
          <w:sz w:val="24"/>
          <w:szCs w:val="24"/>
        </w:rPr>
        <w:lastRenderedPageBreak/>
        <w:t>имеющихся в технической документации (паспортах, формулярах, руководствах по эксплуатации).</w:t>
      </w:r>
    </w:p>
    <w:p w:rsidR="00106883" w:rsidRPr="00693936" w:rsidRDefault="006D4504" w:rsidP="00FF49F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передаче во временное владение</w:t>
      </w:r>
      <w:r w:rsidR="007B1075" w:rsidRPr="00693936">
        <w:rPr>
          <w:rFonts w:ascii="Arial" w:hAnsi="Arial" w:cs="Arial"/>
          <w:sz w:val="24"/>
          <w:szCs w:val="24"/>
        </w:rPr>
        <w:t xml:space="preserve">, а также при </w:t>
      </w:r>
      <w:r w:rsidRPr="00693936">
        <w:rPr>
          <w:rFonts w:ascii="Arial" w:hAnsi="Arial" w:cs="Arial"/>
          <w:sz w:val="24"/>
          <w:szCs w:val="24"/>
        </w:rPr>
        <w:t xml:space="preserve">реализации изделий (оборудования, приборов, инструментов), в том числе при передаче на переработку или реализации лома и отходов, содержащих драгоценные металлы и драгоценные камни, </w:t>
      </w:r>
      <w:r w:rsidR="00FC1A53" w:rsidRPr="00693936">
        <w:rPr>
          <w:rFonts w:ascii="Arial" w:hAnsi="Arial" w:cs="Arial"/>
          <w:sz w:val="24"/>
          <w:szCs w:val="24"/>
        </w:rPr>
        <w:t xml:space="preserve">ТПУ, как </w:t>
      </w:r>
      <w:r w:rsidRPr="00693936">
        <w:rPr>
          <w:rFonts w:ascii="Arial" w:hAnsi="Arial" w:cs="Arial"/>
          <w:sz w:val="24"/>
          <w:szCs w:val="24"/>
        </w:rPr>
        <w:t>организация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отправитель</w:t>
      </w:r>
      <w:r w:rsidR="00FC1A53" w:rsidRPr="00693936">
        <w:rPr>
          <w:rFonts w:ascii="Arial" w:hAnsi="Arial" w:cs="Arial"/>
          <w:sz w:val="24"/>
          <w:szCs w:val="24"/>
        </w:rPr>
        <w:t>,</w:t>
      </w:r>
      <w:r w:rsidRPr="00693936">
        <w:rPr>
          <w:rFonts w:ascii="Arial" w:hAnsi="Arial" w:cs="Arial"/>
          <w:sz w:val="24"/>
          <w:szCs w:val="24"/>
        </w:rPr>
        <w:t xml:space="preserve"> в сопроводительных документах указывает наименование и массу находящихся в указанных выше материальных ценностях драгоценных металлов и драгоценных камней, а также метод определения содержания в них драгоценных металлов.</w:t>
      </w:r>
    </w:p>
    <w:p w:rsidR="006D4504" w:rsidRPr="00693936" w:rsidRDefault="009953C7" w:rsidP="00FF49F6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ОЛ в СП </w:t>
      </w:r>
      <w:r w:rsidR="00F351A7" w:rsidRPr="00693936">
        <w:rPr>
          <w:rFonts w:ascii="Arial" w:hAnsi="Arial" w:cs="Arial"/>
          <w:sz w:val="24"/>
          <w:szCs w:val="24"/>
        </w:rPr>
        <w:t>п</w:t>
      </w:r>
      <w:r w:rsidR="006D4504" w:rsidRPr="00693936">
        <w:rPr>
          <w:rFonts w:ascii="Arial" w:hAnsi="Arial" w:cs="Arial"/>
          <w:sz w:val="24"/>
          <w:szCs w:val="24"/>
        </w:rPr>
        <w:t xml:space="preserve">ри списании оборудования </w:t>
      </w:r>
      <w:r w:rsidRPr="00693936">
        <w:rPr>
          <w:rFonts w:ascii="Arial" w:hAnsi="Arial" w:cs="Arial"/>
          <w:sz w:val="24"/>
          <w:szCs w:val="24"/>
        </w:rPr>
        <w:t xml:space="preserve">передает оборудование посреднической </w:t>
      </w:r>
      <w:r w:rsidR="00E57E1F" w:rsidRPr="00693936">
        <w:rPr>
          <w:rFonts w:ascii="Arial" w:hAnsi="Arial" w:cs="Arial"/>
          <w:sz w:val="24"/>
          <w:szCs w:val="24"/>
        </w:rPr>
        <w:t>организации, осуществляющ</w:t>
      </w:r>
      <w:r w:rsidRPr="00693936">
        <w:rPr>
          <w:rFonts w:ascii="Arial" w:hAnsi="Arial" w:cs="Arial"/>
          <w:sz w:val="24"/>
          <w:szCs w:val="24"/>
        </w:rPr>
        <w:t>ей</w:t>
      </w:r>
      <w:r w:rsidR="00F351A7" w:rsidRPr="00693936">
        <w:rPr>
          <w:rFonts w:ascii="Arial" w:hAnsi="Arial" w:cs="Arial"/>
          <w:sz w:val="24"/>
          <w:szCs w:val="24"/>
        </w:rPr>
        <w:t xml:space="preserve"> деятельность по обработке (переработке) лома</w:t>
      </w:r>
      <w:r w:rsidR="00FB1AA2" w:rsidRPr="00693936">
        <w:rPr>
          <w:rFonts w:ascii="Arial" w:hAnsi="Arial" w:cs="Arial"/>
          <w:sz w:val="24"/>
          <w:szCs w:val="24"/>
        </w:rPr>
        <w:t xml:space="preserve"> и отходов драгоценных металлов</w:t>
      </w:r>
      <w:r w:rsidRPr="00693936">
        <w:rPr>
          <w:rFonts w:ascii="Arial" w:hAnsi="Arial" w:cs="Arial"/>
          <w:sz w:val="24"/>
          <w:szCs w:val="24"/>
        </w:rPr>
        <w:t xml:space="preserve"> или напрямую аффинажной организации</w:t>
      </w:r>
      <w:r w:rsidR="00FB1AA2" w:rsidRPr="00693936">
        <w:rPr>
          <w:rFonts w:ascii="Arial" w:hAnsi="Arial" w:cs="Arial"/>
          <w:sz w:val="24"/>
          <w:szCs w:val="24"/>
        </w:rPr>
        <w:t>.</w:t>
      </w:r>
      <w:r w:rsidR="006D4504" w:rsidRPr="00693936">
        <w:rPr>
          <w:rFonts w:ascii="Arial" w:hAnsi="Arial" w:cs="Arial"/>
          <w:sz w:val="24"/>
          <w:szCs w:val="24"/>
        </w:rPr>
        <w:t xml:space="preserve"> Порядок обработки (переработки) лома и отходов драгоценных металлов</w:t>
      </w:r>
      <w:r w:rsidR="007B1075" w:rsidRPr="00693936">
        <w:rPr>
          <w:rFonts w:ascii="Arial" w:hAnsi="Arial" w:cs="Arial"/>
          <w:sz w:val="24"/>
          <w:szCs w:val="24"/>
        </w:rPr>
        <w:t xml:space="preserve">, а также порядок </w:t>
      </w:r>
      <w:r w:rsidR="006D4504" w:rsidRPr="00693936">
        <w:rPr>
          <w:rFonts w:ascii="Arial" w:hAnsi="Arial" w:cs="Arial"/>
          <w:sz w:val="24"/>
          <w:szCs w:val="24"/>
        </w:rPr>
        <w:t xml:space="preserve">оплаты за произведенные работы и </w:t>
      </w:r>
      <w:r w:rsidR="007B1075" w:rsidRPr="00693936">
        <w:rPr>
          <w:rFonts w:ascii="Arial" w:hAnsi="Arial" w:cs="Arial"/>
          <w:sz w:val="24"/>
          <w:szCs w:val="24"/>
        </w:rPr>
        <w:t xml:space="preserve">оказанные </w:t>
      </w:r>
      <w:r w:rsidR="006D4504" w:rsidRPr="00693936">
        <w:rPr>
          <w:rFonts w:ascii="Arial" w:hAnsi="Arial" w:cs="Arial"/>
          <w:sz w:val="24"/>
          <w:szCs w:val="24"/>
        </w:rPr>
        <w:t>услуги устанавлива</w:t>
      </w:r>
      <w:r w:rsidR="007B1075" w:rsidRPr="00693936">
        <w:rPr>
          <w:rFonts w:ascii="Arial" w:hAnsi="Arial" w:cs="Arial"/>
          <w:sz w:val="24"/>
          <w:szCs w:val="24"/>
        </w:rPr>
        <w:t>ю</w:t>
      </w:r>
      <w:r w:rsidR="006D4504" w:rsidRPr="00693936">
        <w:rPr>
          <w:rFonts w:ascii="Arial" w:hAnsi="Arial" w:cs="Arial"/>
          <w:sz w:val="24"/>
          <w:szCs w:val="24"/>
        </w:rPr>
        <w:t>тся на договорной основе с переработчиком.</w:t>
      </w:r>
    </w:p>
    <w:p w:rsidR="006D4504" w:rsidRPr="00693936" w:rsidRDefault="006D4504" w:rsidP="00FF49F6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этом составляется акт ликвидации, в котором указывается отдельно общая масса изъятых деталей, а также масса драгоценных металлов в пересчете на массу химически чистых драгоценных металлов согласно сведениям первичных учетных документов и/или технической документации на данное оборудование. На основании актов</w:t>
      </w:r>
      <w:r w:rsidR="00D36C6F" w:rsidRPr="00693936">
        <w:rPr>
          <w:rFonts w:ascii="Arial" w:hAnsi="Arial" w:cs="Arial"/>
          <w:sz w:val="24"/>
          <w:szCs w:val="24"/>
        </w:rPr>
        <w:t xml:space="preserve"> ликвидации</w:t>
      </w:r>
      <w:r w:rsidRPr="00693936">
        <w:rPr>
          <w:rFonts w:ascii="Arial" w:hAnsi="Arial" w:cs="Arial"/>
          <w:sz w:val="24"/>
          <w:szCs w:val="24"/>
        </w:rPr>
        <w:t xml:space="preserve"> соответствующее оборудование списывается с карточек складского учета и одновременно изъятые детали приходуются на карточки учета отходов по общей массе отходов и массе содержащихся в них драгоценных металлов в химически чистом виде согласно технической документации.</w:t>
      </w:r>
    </w:p>
    <w:p w:rsidR="006D4504" w:rsidRPr="00693936" w:rsidRDefault="00160499" w:rsidP="00FF49F6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сдаче</w:t>
      </w:r>
      <w:r w:rsidR="006D4504" w:rsidRPr="00693936">
        <w:rPr>
          <w:rFonts w:ascii="Arial" w:hAnsi="Arial" w:cs="Arial"/>
          <w:sz w:val="24"/>
          <w:szCs w:val="24"/>
        </w:rPr>
        <w:t xml:space="preserve"> лома и отходов драгоценных металлов </w:t>
      </w:r>
      <w:r w:rsidRPr="00693936">
        <w:rPr>
          <w:rFonts w:ascii="Arial" w:hAnsi="Arial" w:cs="Arial"/>
          <w:sz w:val="24"/>
          <w:szCs w:val="24"/>
        </w:rPr>
        <w:t xml:space="preserve">бухгалтерия </w:t>
      </w:r>
      <w:r w:rsidR="006D4504" w:rsidRPr="00693936">
        <w:rPr>
          <w:rFonts w:ascii="Arial" w:hAnsi="Arial" w:cs="Arial"/>
          <w:sz w:val="24"/>
          <w:szCs w:val="24"/>
        </w:rPr>
        <w:t>сопоставляет данные о количестве драгоценных металлов в этом сырье с паспортными данными аффинажных организаций и при наличии расхождений выясня</w:t>
      </w:r>
      <w:r w:rsidRPr="00693936">
        <w:rPr>
          <w:rFonts w:ascii="Arial" w:hAnsi="Arial" w:cs="Arial"/>
          <w:sz w:val="24"/>
          <w:szCs w:val="24"/>
        </w:rPr>
        <w:t>ю</w:t>
      </w:r>
      <w:r w:rsidR="006D4504" w:rsidRPr="00693936">
        <w:rPr>
          <w:rFonts w:ascii="Arial" w:hAnsi="Arial" w:cs="Arial"/>
          <w:sz w:val="24"/>
          <w:szCs w:val="24"/>
        </w:rPr>
        <w:t>т</w:t>
      </w:r>
      <w:r w:rsidRPr="00693936">
        <w:rPr>
          <w:rFonts w:ascii="Arial" w:hAnsi="Arial" w:cs="Arial"/>
          <w:sz w:val="24"/>
          <w:szCs w:val="24"/>
        </w:rPr>
        <w:t>ся</w:t>
      </w:r>
      <w:r w:rsidR="006D4504" w:rsidRPr="00693936">
        <w:rPr>
          <w:rFonts w:ascii="Arial" w:hAnsi="Arial" w:cs="Arial"/>
          <w:sz w:val="24"/>
          <w:szCs w:val="24"/>
        </w:rPr>
        <w:t xml:space="preserve"> их причины. По результатам сопоставления в соответствующие документы вносятся необходимые коррективы. Новые записи о поставленных на учет и отправленных</w:t>
      </w:r>
      <w:r w:rsidR="00CD218B" w:rsidRPr="00693936">
        <w:rPr>
          <w:rFonts w:ascii="Arial" w:hAnsi="Arial" w:cs="Arial"/>
          <w:sz w:val="24"/>
          <w:szCs w:val="24"/>
        </w:rPr>
        <w:t xml:space="preserve"> на аффинаж </w:t>
      </w:r>
      <w:r w:rsidR="006D4504" w:rsidRPr="00693936">
        <w:rPr>
          <w:rFonts w:ascii="Arial" w:hAnsi="Arial" w:cs="Arial"/>
          <w:sz w:val="24"/>
          <w:szCs w:val="24"/>
        </w:rPr>
        <w:t>драгоценных металлах производятся на основании паспортных данных аффинажных организаций.</w:t>
      </w:r>
    </w:p>
    <w:p w:rsidR="00192CD4" w:rsidRPr="00693936" w:rsidRDefault="002310D5" w:rsidP="00FF49F6">
      <w:pPr>
        <w:pStyle w:val="af0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В случае списания пришедшего в негодность основного средства, в состав которого входят драгоценные металлы, </w:t>
      </w:r>
      <w:r w:rsidR="00615069" w:rsidRPr="00693936">
        <w:rPr>
          <w:rFonts w:ascii="Arial" w:hAnsi="Arial" w:cs="Arial"/>
          <w:sz w:val="24"/>
          <w:szCs w:val="24"/>
        </w:rPr>
        <w:t>Комиссией</w:t>
      </w:r>
      <w:r w:rsidR="0080352F" w:rsidRPr="00693936">
        <w:rPr>
          <w:rFonts w:ascii="Arial" w:hAnsi="Arial" w:cs="Arial"/>
          <w:sz w:val="24"/>
          <w:szCs w:val="24"/>
        </w:rPr>
        <w:t xml:space="preserve"> по </w:t>
      </w:r>
      <w:r w:rsidR="007952F9" w:rsidRPr="00693936">
        <w:rPr>
          <w:rFonts w:ascii="Arial" w:hAnsi="Arial" w:cs="Arial"/>
          <w:sz w:val="24"/>
          <w:szCs w:val="24"/>
        </w:rPr>
        <w:t>НФА</w:t>
      </w:r>
      <w:r w:rsidR="0080352F" w:rsidRPr="00693936">
        <w:rPr>
          <w:rFonts w:ascii="Arial" w:hAnsi="Arial" w:cs="Arial"/>
          <w:sz w:val="24"/>
          <w:szCs w:val="24"/>
        </w:rPr>
        <w:t xml:space="preserve"> структурного подразделения</w:t>
      </w:r>
      <w:r w:rsidRPr="00693936">
        <w:rPr>
          <w:rFonts w:ascii="Arial" w:hAnsi="Arial" w:cs="Arial"/>
          <w:sz w:val="24"/>
          <w:szCs w:val="24"/>
        </w:rPr>
        <w:t xml:space="preserve"> составляется </w:t>
      </w:r>
      <w:r w:rsidR="006D3D37" w:rsidRPr="00693936">
        <w:rPr>
          <w:rFonts w:ascii="Arial" w:hAnsi="Arial" w:cs="Arial"/>
          <w:sz w:val="24"/>
          <w:szCs w:val="24"/>
        </w:rPr>
        <w:t>Ак</w:t>
      </w:r>
      <w:r w:rsidRPr="00693936">
        <w:rPr>
          <w:rFonts w:ascii="Arial" w:hAnsi="Arial" w:cs="Arial"/>
          <w:sz w:val="24"/>
          <w:szCs w:val="24"/>
        </w:rPr>
        <w:t xml:space="preserve">т </w:t>
      </w:r>
      <w:r w:rsidR="00DA47F9" w:rsidRPr="00693936">
        <w:rPr>
          <w:rFonts w:ascii="Arial" w:hAnsi="Arial" w:cs="Arial"/>
          <w:sz w:val="24"/>
          <w:szCs w:val="24"/>
        </w:rPr>
        <w:t>о</w:t>
      </w:r>
      <w:r w:rsidRPr="00693936">
        <w:rPr>
          <w:rFonts w:ascii="Arial" w:hAnsi="Arial" w:cs="Arial"/>
          <w:sz w:val="24"/>
          <w:szCs w:val="24"/>
        </w:rPr>
        <w:t xml:space="preserve"> списани</w:t>
      </w:r>
      <w:r w:rsidR="006D3D37" w:rsidRPr="00693936">
        <w:rPr>
          <w:rFonts w:ascii="Arial" w:hAnsi="Arial" w:cs="Arial"/>
          <w:sz w:val="24"/>
          <w:szCs w:val="24"/>
        </w:rPr>
        <w:t>и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6D3D37" w:rsidRPr="00693936">
        <w:rPr>
          <w:rFonts w:ascii="Arial" w:hAnsi="Arial" w:cs="Arial"/>
          <w:sz w:val="24"/>
          <w:szCs w:val="24"/>
        </w:rPr>
        <w:t>объектов НФА</w:t>
      </w:r>
      <w:r w:rsidR="00DA47F9" w:rsidRPr="00693936">
        <w:rPr>
          <w:rFonts w:ascii="Arial" w:hAnsi="Arial" w:cs="Arial"/>
          <w:sz w:val="24"/>
          <w:szCs w:val="24"/>
        </w:rPr>
        <w:t xml:space="preserve"> (форма 0504104)</w:t>
      </w:r>
      <w:r w:rsidRPr="00693936">
        <w:rPr>
          <w:rFonts w:ascii="Arial" w:hAnsi="Arial" w:cs="Arial"/>
          <w:sz w:val="24"/>
          <w:szCs w:val="24"/>
        </w:rPr>
        <w:t>, который вместе с основным средством, подлежащ</w:t>
      </w:r>
      <w:r w:rsidR="000360C5" w:rsidRPr="00693936">
        <w:rPr>
          <w:rFonts w:ascii="Arial" w:hAnsi="Arial" w:cs="Arial"/>
          <w:sz w:val="24"/>
          <w:szCs w:val="24"/>
        </w:rPr>
        <w:t>и</w:t>
      </w:r>
      <w:r w:rsidRPr="00693936">
        <w:rPr>
          <w:rFonts w:ascii="Arial" w:hAnsi="Arial" w:cs="Arial"/>
          <w:sz w:val="24"/>
          <w:szCs w:val="24"/>
        </w:rPr>
        <w:t xml:space="preserve">м списанию, передается </w:t>
      </w:r>
      <w:r w:rsidR="004B2916" w:rsidRPr="00693936">
        <w:rPr>
          <w:rFonts w:ascii="Arial" w:hAnsi="Arial" w:cs="Arial"/>
          <w:sz w:val="24"/>
          <w:szCs w:val="24"/>
        </w:rPr>
        <w:t>ОЛ В СП</w:t>
      </w:r>
      <w:r w:rsidRPr="00693936">
        <w:rPr>
          <w:rFonts w:ascii="Arial" w:hAnsi="Arial" w:cs="Arial"/>
          <w:sz w:val="24"/>
          <w:szCs w:val="24"/>
        </w:rPr>
        <w:t xml:space="preserve"> </w:t>
      </w:r>
      <w:r w:rsidR="00615069" w:rsidRPr="00693936">
        <w:rPr>
          <w:rFonts w:ascii="Arial" w:hAnsi="Arial" w:cs="Arial"/>
          <w:sz w:val="24"/>
          <w:szCs w:val="24"/>
        </w:rPr>
        <w:t xml:space="preserve">в </w:t>
      </w:r>
      <w:r w:rsidR="00192CD4" w:rsidRPr="00693936">
        <w:rPr>
          <w:rFonts w:ascii="Arial" w:hAnsi="Arial" w:cs="Arial"/>
          <w:sz w:val="24"/>
          <w:szCs w:val="24"/>
        </w:rPr>
        <w:t>ТПУ.</w:t>
      </w:r>
    </w:p>
    <w:p w:rsidR="007E3286" w:rsidRDefault="009C7243" w:rsidP="009B7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Если объект списания </w:t>
      </w:r>
      <w:r w:rsidR="00160499" w:rsidRPr="00693936">
        <w:rPr>
          <w:rFonts w:ascii="Arial" w:hAnsi="Arial" w:cs="Arial"/>
          <w:sz w:val="24"/>
          <w:szCs w:val="24"/>
        </w:rPr>
        <w:t>является особо ценным имуществом</w:t>
      </w:r>
      <w:r w:rsidR="002310D5" w:rsidRPr="00693936">
        <w:rPr>
          <w:rFonts w:ascii="Arial" w:hAnsi="Arial" w:cs="Arial"/>
          <w:sz w:val="24"/>
          <w:szCs w:val="24"/>
        </w:rPr>
        <w:t xml:space="preserve">, </w:t>
      </w:r>
      <w:r w:rsidR="007E3286" w:rsidRPr="00693936">
        <w:rPr>
          <w:rFonts w:ascii="Arial" w:hAnsi="Arial" w:cs="Arial"/>
          <w:sz w:val="24"/>
          <w:szCs w:val="24"/>
        </w:rPr>
        <w:t xml:space="preserve">которое приобретено за счет средств учредителя в лице Минобрнауки РФ, </w:t>
      </w:r>
      <w:r w:rsidR="00160499" w:rsidRPr="00693936">
        <w:rPr>
          <w:rFonts w:ascii="Arial" w:hAnsi="Arial" w:cs="Arial"/>
          <w:sz w:val="24"/>
          <w:szCs w:val="24"/>
        </w:rPr>
        <w:t>то процедура списания</w:t>
      </w:r>
      <w:r w:rsidR="002310D5" w:rsidRPr="00693936">
        <w:rPr>
          <w:rFonts w:ascii="Arial" w:hAnsi="Arial" w:cs="Arial"/>
          <w:sz w:val="24"/>
          <w:szCs w:val="24"/>
        </w:rPr>
        <w:t xml:space="preserve"> и демонтаж оборудования производится</w:t>
      </w:r>
      <w:r w:rsidR="007E3286" w:rsidRPr="00693936">
        <w:rPr>
          <w:rFonts w:ascii="Arial" w:hAnsi="Arial" w:cs="Arial"/>
          <w:sz w:val="24"/>
          <w:szCs w:val="24"/>
        </w:rPr>
        <w:t xml:space="preserve"> только</w:t>
      </w:r>
      <w:r w:rsidR="002310D5" w:rsidRPr="00693936">
        <w:rPr>
          <w:rFonts w:ascii="Arial" w:hAnsi="Arial" w:cs="Arial"/>
          <w:sz w:val="24"/>
          <w:szCs w:val="24"/>
        </w:rPr>
        <w:t xml:space="preserve"> </w:t>
      </w:r>
      <w:r w:rsidR="00160499" w:rsidRPr="00693936">
        <w:rPr>
          <w:rFonts w:ascii="Arial" w:hAnsi="Arial" w:cs="Arial"/>
          <w:sz w:val="24"/>
          <w:szCs w:val="24"/>
        </w:rPr>
        <w:t xml:space="preserve">после получения согласия </w:t>
      </w:r>
      <w:r w:rsidR="00A76D7B" w:rsidRPr="00693936">
        <w:rPr>
          <w:rFonts w:ascii="Arial" w:hAnsi="Arial" w:cs="Arial"/>
          <w:sz w:val="24"/>
          <w:szCs w:val="24"/>
        </w:rPr>
        <w:t xml:space="preserve">от </w:t>
      </w:r>
      <w:r w:rsidR="00160499" w:rsidRPr="00693936">
        <w:rPr>
          <w:rFonts w:ascii="Arial" w:hAnsi="Arial" w:cs="Arial"/>
          <w:sz w:val="24"/>
          <w:szCs w:val="24"/>
        </w:rPr>
        <w:t>Минобрнауки</w:t>
      </w:r>
      <w:r w:rsidR="007E3286" w:rsidRPr="00693936">
        <w:rPr>
          <w:rFonts w:ascii="Arial" w:hAnsi="Arial" w:cs="Arial"/>
          <w:sz w:val="24"/>
          <w:szCs w:val="24"/>
        </w:rPr>
        <w:t xml:space="preserve"> Р</w:t>
      </w:r>
      <w:r w:rsidR="009B7756">
        <w:rPr>
          <w:rFonts w:ascii="Arial" w:hAnsi="Arial" w:cs="Arial"/>
          <w:sz w:val="24"/>
          <w:szCs w:val="24"/>
        </w:rPr>
        <w:t>оссии</w:t>
      </w:r>
      <w:r w:rsidR="007E3286" w:rsidRPr="00693936">
        <w:rPr>
          <w:rFonts w:ascii="Arial" w:hAnsi="Arial" w:cs="Arial"/>
          <w:sz w:val="24"/>
          <w:szCs w:val="24"/>
        </w:rPr>
        <w:t>.</w:t>
      </w:r>
    </w:p>
    <w:p w:rsidR="009B7756" w:rsidRPr="00693936" w:rsidRDefault="009B7756" w:rsidP="009B77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11F2" w:rsidRDefault="00450CD2" w:rsidP="009B7756">
      <w:pPr>
        <w:pStyle w:val="1"/>
        <w:numPr>
          <w:ilvl w:val="0"/>
          <w:numId w:val="4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5" w:name="_Toc183684136"/>
      <w:bookmarkStart w:id="76" w:name="_Toc183684250"/>
      <w:bookmarkStart w:id="77" w:name="_Toc183684517"/>
      <w:bookmarkStart w:id="78" w:name="_Toc183684995"/>
      <w:bookmarkStart w:id="79" w:name="_Toc184833596"/>
      <w:r w:rsidRPr="00693936">
        <w:rPr>
          <w:rFonts w:ascii="Arial" w:hAnsi="Arial" w:cs="Arial"/>
          <w:b/>
          <w:color w:val="auto"/>
          <w:sz w:val="24"/>
          <w:szCs w:val="24"/>
        </w:rPr>
        <w:t>Учет драгоценных металлов, драгоценных камней и продукции, их содержаще</w:t>
      </w:r>
      <w:r w:rsidR="006D12C8" w:rsidRPr="00693936">
        <w:rPr>
          <w:rFonts w:ascii="Arial" w:hAnsi="Arial" w:cs="Arial"/>
          <w:b/>
          <w:color w:val="auto"/>
          <w:sz w:val="24"/>
          <w:szCs w:val="24"/>
        </w:rPr>
        <w:t>й, и операций по обороту с ними</w:t>
      </w:r>
      <w:bookmarkEnd w:id="75"/>
      <w:bookmarkEnd w:id="76"/>
      <w:bookmarkEnd w:id="77"/>
      <w:bookmarkEnd w:id="78"/>
      <w:bookmarkEnd w:id="79"/>
    </w:p>
    <w:p w:rsidR="009B7756" w:rsidRPr="009B7756" w:rsidRDefault="009B7756" w:rsidP="009B7756">
      <w:pPr>
        <w:spacing w:after="0" w:line="240" w:lineRule="auto"/>
      </w:pPr>
    </w:p>
    <w:p w:rsidR="00452F53" w:rsidRPr="00693936" w:rsidRDefault="004E24D9" w:rsidP="009B7756">
      <w:pPr>
        <w:pStyle w:val="ConsPlusNormal"/>
        <w:numPr>
          <w:ilvl w:val="1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  </w:t>
      </w:r>
      <w:r w:rsidR="00FA2DBF" w:rsidRPr="00693936">
        <w:rPr>
          <w:rFonts w:ascii="Arial" w:hAnsi="Arial" w:cs="Arial"/>
          <w:sz w:val="24"/>
          <w:szCs w:val="24"/>
        </w:rPr>
        <w:t xml:space="preserve">Предоставление информации в </w:t>
      </w:r>
      <w:r w:rsidR="00EB43B7" w:rsidRPr="00693936">
        <w:rPr>
          <w:rFonts w:ascii="Arial" w:hAnsi="Arial" w:cs="Arial"/>
          <w:sz w:val="24"/>
          <w:szCs w:val="24"/>
        </w:rPr>
        <w:t>Федеральную п</w:t>
      </w:r>
      <w:r w:rsidR="00FA2DBF" w:rsidRPr="00693936">
        <w:rPr>
          <w:rFonts w:ascii="Arial" w:hAnsi="Arial" w:cs="Arial"/>
          <w:sz w:val="24"/>
          <w:szCs w:val="24"/>
        </w:rPr>
        <w:t>робирную палату</w:t>
      </w:r>
      <w:r w:rsidR="00BE25D7" w:rsidRPr="00693936">
        <w:rPr>
          <w:rFonts w:ascii="Arial" w:hAnsi="Arial" w:cs="Arial"/>
          <w:sz w:val="24"/>
          <w:szCs w:val="24"/>
        </w:rPr>
        <w:t>.</w:t>
      </w:r>
    </w:p>
    <w:p w:rsidR="00FC11F2" w:rsidRPr="00693936" w:rsidRDefault="00FA2DBF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Предоставление </w:t>
      </w:r>
      <w:r w:rsidR="003746A1" w:rsidRPr="00693936">
        <w:rPr>
          <w:rFonts w:ascii="Arial" w:hAnsi="Arial" w:cs="Arial"/>
          <w:sz w:val="24"/>
          <w:szCs w:val="24"/>
        </w:rPr>
        <w:t>сведений (информации)</w:t>
      </w:r>
      <w:r w:rsidRPr="00693936">
        <w:rPr>
          <w:rFonts w:ascii="Arial" w:hAnsi="Arial" w:cs="Arial"/>
          <w:sz w:val="24"/>
          <w:szCs w:val="24"/>
        </w:rPr>
        <w:t xml:space="preserve"> в ГИИС ДМДК</w:t>
      </w:r>
      <w:r w:rsidR="00BE25D7" w:rsidRPr="00693936">
        <w:rPr>
          <w:rFonts w:ascii="Arial" w:hAnsi="Arial" w:cs="Arial"/>
          <w:sz w:val="24"/>
          <w:szCs w:val="24"/>
        </w:rPr>
        <w:t>.</w:t>
      </w:r>
    </w:p>
    <w:p w:rsidR="00452F53" w:rsidRPr="00693936" w:rsidRDefault="009C2F68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lastRenderedPageBreak/>
        <w:t xml:space="preserve">В соответствии со ст. 12.2 Федерального закона от 26.03.1998 </w:t>
      </w:r>
      <w:r w:rsidR="009F1264" w:rsidRPr="00693936">
        <w:rPr>
          <w:rFonts w:ascii="Arial" w:hAnsi="Arial" w:cs="Arial"/>
          <w:sz w:val="24"/>
          <w:szCs w:val="24"/>
        </w:rPr>
        <w:t>№</w:t>
      </w:r>
      <w:r w:rsidRPr="00693936">
        <w:rPr>
          <w:rFonts w:ascii="Arial" w:hAnsi="Arial" w:cs="Arial"/>
          <w:sz w:val="24"/>
          <w:szCs w:val="24"/>
        </w:rPr>
        <w:t xml:space="preserve"> 41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>ФЗ «О драгоценных металлах и драгоценных камнях» информацию в ГИИС ДМДК обязаны представлять юридические лица и индивидуальные предприниматели, осуществляющие операции с драгоценными металлами и драгоценными камнями и состоящие на специальном учете.</w:t>
      </w:r>
    </w:p>
    <w:p w:rsidR="00452F53" w:rsidRPr="00693936" w:rsidRDefault="009C2F68" w:rsidP="008539C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За не предоставление информации в ГИИС ДМДК юридические лица и индивидуальные предприниматели несут ответственность в соответствии с законодательством Российской Федерации.</w:t>
      </w:r>
    </w:p>
    <w:p w:rsidR="00EB43B7" w:rsidRPr="00693936" w:rsidRDefault="00EB43B7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 ГИИС ДМДК в обязательном порядке подаются сведения (информация)</w:t>
      </w:r>
      <w:r w:rsidR="009C2F68" w:rsidRPr="00693936">
        <w:rPr>
          <w:rFonts w:ascii="Arial" w:hAnsi="Arial" w:cs="Arial"/>
          <w:sz w:val="24"/>
          <w:szCs w:val="24"/>
        </w:rPr>
        <w:t>:</w:t>
      </w:r>
    </w:p>
    <w:p w:rsidR="00EB43B7" w:rsidRPr="00693936" w:rsidRDefault="00EB43B7" w:rsidP="009A222A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 находящихся в обороте изделий из драгоценных металлов и (или) драгоценных камней (за исключением драгоценных камней, на которые обращено взыскание, драгоценных металлов и драгоценных камней, находящихся в Центральном банке Российской Федерации и кредитных организациях);</w:t>
      </w:r>
    </w:p>
    <w:p w:rsidR="00EB43B7" w:rsidRPr="00693936" w:rsidRDefault="00EB43B7" w:rsidP="009A222A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 получении заклейменных ювелирных и других изделий из драгоценных металлов и драгоценных камней от Федеральной пробирной палаты</w:t>
      </w:r>
      <w:r w:rsidR="00452F53" w:rsidRPr="00693936">
        <w:rPr>
          <w:rFonts w:ascii="Arial" w:hAnsi="Arial" w:cs="Arial"/>
          <w:sz w:val="24"/>
          <w:szCs w:val="24"/>
        </w:rPr>
        <w:t xml:space="preserve"> </w:t>
      </w:r>
      <w:r w:rsidRPr="00693936">
        <w:rPr>
          <w:rFonts w:ascii="Arial" w:hAnsi="Arial" w:cs="Arial"/>
          <w:sz w:val="24"/>
          <w:szCs w:val="24"/>
        </w:rPr>
        <w:t>о</w:t>
      </w:r>
      <w:r w:rsidR="00CE7033" w:rsidRPr="00693936">
        <w:rPr>
          <w:rFonts w:ascii="Arial" w:hAnsi="Arial" w:cs="Arial"/>
          <w:sz w:val="24"/>
          <w:szCs w:val="24"/>
        </w:rPr>
        <w:t>б</w:t>
      </w:r>
      <w:r w:rsidRPr="00693936">
        <w:rPr>
          <w:rFonts w:ascii="Arial" w:hAnsi="Arial" w:cs="Arial"/>
          <w:sz w:val="24"/>
          <w:szCs w:val="24"/>
        </w:rPr>
        <w:t xml:space="preserve"> ювелирных и других изделиях из драгоценных металлов и (или) драгоценных камней отечественного производства, а также о ювелирных и других изделиях из драгоценных металлов, ввезенных в Российскую Федерацию из государств, не входящих в Евразийский экономический союз, и перемещенных на территорию Российской Федерации из государств 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Pr="00693936">
        <w:rPr>
          <w:rFonts w:ascii="Arial" w:hAnsi="Arial" w:cs="Arial"/>
          <w:sz w:val="24"/>
          <w:szCs w:val="24"/>
        </w:rPr>
        <w:t xml:space="preserve"> членов Евразийского экономического союза,</w:t>
      </w:r>
      <w:r w:rsidR="00DA3910" w:rsidRPr="00693936">
        <w:rPr>
          <w:rFonts w:ascii="Arial" w:hAnsi="Arial" w:cs="Arial"/>
          <w:sz w:val="24"/>
          <w:szCs w:val="24"/>
        </w:rPr>
        <w:t xml:space="preserve"> представляемых на опробование, </w:t>
      </w:r>
      <w:r w:rsidRPr="00693936">
        <w:rPr>
          <w:rFonts w:ascii="Arial" w:hAnsi="Arial" w:cs="Arial"/>
          <w:sz w:val="24"/>
          <w:szCs w:val="24"/>
        </w:rPr>
        <w:t>анализ и клеймение государственным пробирным клеймом;</w:t>
      </w:r>
    </w:p>
    <w:p w:rsidR="00EB43B7" w:rsidRPr="00693936" w:rsidRDefault="005023BF" w:rsidP="009A222A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об </w:t>
      </w:r>
      <w:r w:rsidR="00EB43B7" w:rsidRPr="00693936">
        <w:rPr>
          <w:rFonts w:ascii="Arial" w:hAnsi="Arial" w:cs="Arial"/>
          <w:sz w:val="24"/>
          <w:szCs w:val="24"/>
        </w:rPr>
        <w:t>операци</w:t>
      </w:r>
      <w:r w:rsidRPr="00693936">
        <w:rPr>
          <w:rFonts w:ascii="Arial" w:hAnsi="Arial" w:cs="Arial"/>
          <w:sz w:val="24"/>
          <w:szCs w:val="24"/>
        </w:rPr>
        <w:t>ях</w:t>
      </w:r>
      <w:r w:rsidR="00EB43B7" w:rsidRPr="00693936">
        <w:rPr>
          <w:rFonts w:ascii="Arial" w:hAnsi="Arial" w:cs="Arial"/>
          <w:sz w:val="24"/>
          <w:szCs w:val="24"/>
        </w:rPr>
        <w:t xml:space="preserve"> по специальному учету (постановк</w:t>
      </w:r>
      <w:r w:rsidRPr="00693936">
        <w:rPr>
          <w:rFonts w:ascii="Arial" w:hAnsi="Arial" w:cs="Arial"/>
          <w:sz w:val="24"/>
          <w:szCs w:val="24"/>
        </w:rPr>
        <w:t>е</w:t>
      </w:r>
      <w:r w:rsidR="00EB43B7" w:rsidRPr="00693936">
        <w:rPr>
          <w:rFonts w:ascii="Arial" w:hAnsi="Arial" w:cs="Arial"/>
          <w:sz w:val="24"/>
          <w:szCs w:val="24"/>
        </w:rPr>
        <w:t>, сняти</w:t>
      </w:r>
      <w:r w:rsidRPr="00693936">
        <w:rPr>
          <w:rFonts w:ascii="Arial" w:hAnsi="Arial" w:cs="Arial"/>
          <w:sz w:val="24"/>
          <w:szCs w:val="24"/>
        </w:rPr>
        <w:t>ю</w:t>
      </w:r>
      <w:r w:rsidR="00EB43B7" w:rsidRPr="00693936">
        <w:rPr>
          <w:rFonts w:ascii="Arial" w:hAnsi="Arial" w:cs="Arial"/>
          <w:sz w:val="24"/>
          <w:szCs w:val="24"/>
        </w:rPr>
        <w:t>, внесени</w:t>
      </w:r>
      <w:r w:rsidRPr="00693936">
        <w:rPr>
          <w:rFonts w:ascii="Arial" w:hAnsi="Arial" w:cs="Arial"/>
          <w:sz w:val="24"/>
          <w:szCs w:val="24"/>
        </w:rPr>
        <w:t>ю</w:t>
      </w:r>
      <w:r w:rsidR="00EB43B7" w:rsidRPr="00693936">
        <w:rPr>
          <w:rFonts w:ascii="Arial" w:hAnsi="Arial" w:cs="Arial"/>
          <w:sz w:val="24"/>
          <w:szCs w:val="24"/>
        </w:rPr>
        <w:t xml:space="preserve"> изменений)</w:t>
      </w:r>
      <w:r w:rsidRPr="00693936">
        <w:rPr>
          <w:rFonts w:ascii="Arial" w:hAnsi="Arial" w:cs="Arial"/>
          <w:sz w:val="24"/>
          <w:szCs w:val="24"/>
        </w:rPr>
        <w:t>;</w:t>
      </w:r>
    </w:p>
    <w:p w:rsidR="005023BF" w:rsidRPr="00693936" w:rsidRDefault="005023BF" w:rsidP="009A222A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 поступлении сырья и реализации (отгрузке) готовой продукции при осуществлении производства продукции и изделий технического назначения, оборудования, инструментов, содержащих драгоценные металлы;</w:t>
      </w:r>
    </w:p>
    <w:p w:rsidR="0097353F" w:rsidRPr="00693936" w:rsidRDefault="005023BF" w:rsidP="009A222A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 поступлении необработанных природных алмазов и реализации (отгрузке) готовой продукции при осуществлении производства алмазного инструмента, алмазных паст и порошков;</w:t>
      </w:r>
    </w:p>
    <w:p w:rsidR="00CE7033" w:rsidRPr="00693936" w:rsidRDefault="00CE7033" w:rsidP="009A222A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 поступлении сырья и о реализации (отгрузке) готовой продукции при осуществлении производства продукции и изделий технического назначения, оборудования, инструментов, содержащих драгоценные металлы;</w:t>
      </w:r>
    </w:p>
    <w:p w:rsidR="00CE7033" w:rsidRPr="00693936" w:rsidRDefault="00CE7033" w:rsidP="009A222A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 поступлении необработанных природных алмазов и реализации (отгрузке) готовой продукции при осуществлении производства алмазного инструмента, алмазных паст и порошков</w:t>
      </w:r>
      <w:r w:rsidR="00B549F5" w:rsidRPr="00693936">
        <w:rPr>
          <w:rFonts w:ascii="Arial" w:hAnsi="Arial" w:cs="Arial"/>
          <w:sz w:val="24"/>
          <w:szCs w:val="24"/>
        </w:rPr>
        <w:t>.</w:t>
      </w:r>
    </w:p>
    <w:p w:rsidR="003D6106" w:rsidRPr="00693936" w:rsidRDefault="003D6106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Сведения (информация) об остатках драгоценных металлов, драгоценных камней, ювелирных и других изделий из них вносятся в ГИИС ДМДК по формам, устанавливаемым Министерством финансов Российской Федерации.</w:t>
      </w:r>
    </w:p>
    <w:p w:rsidR="00452F53" w:rsidRPr="00693936" w:rsidRDefault="00EB43B7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Информация, представляемая в ГИИС </w:t>
      </w:r>
      <w:r w:rsidR="007D5E12" w:rsidRPr="00693936">
        <w:rPr>
          <w:rFonts w:ascii="Arial" w:hAnsi="Arial" w:cs="Arial"/>
          <w:sz w:val="24"/>
          <w:szCs w:val="24"/>
        </w:rPr>
        <w:t>ДМДК,</w:t>
      </w:r>
      <w:r w:rsidRPr="00693936">
        <w:rPr>
          <w:rFonts w:ascii="Arial" w:hAnsi="Arial" w:cs="Arial"/>
          <w:sz w:val="24"/>
          <w:szCs w:val="24"/>
        </w:rPr>
        <w:t xml:space="preserve"> должна отвечать следующим требованиям: актуальность; достаточность; достоверность; защищенность; своевременность.</w:t>
      </w:r>
    </w:p>
    <w:p w:rsidR="00FC11F2" w:rsidRPr="00693936" w:rsidRDefault="00F62DE4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Не подлежат передаче в ГИИС ДМДК сведения, составляющие </w:t>
      </w:r>
      <w:r w:rsidRPr="00693936">
        <w:rPr>
          <w:rFonts w:ascii="Arial" w:hAnsi="Arial" w:cs="Arial"/>
          <w:sz w:val="24"/>
          <w:szCs w:val="24"/>
        </w:rPr>
        <w:lastRenderedPageBreak/>
        <w:t>государственную тайну.</w:t>
      </w:r>
    </w:p>
    <w:p w:rsidR="00FC11F2" w:rsidRPr="00693936" w:rsidRDefault="003D6106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Информация по каждому факту (случаю) оборота драгоценных металлов, драгоценных камней и продукции, их содержащей, представляется в ГИИС ДМДК в электронном виде путем использования личного кабинета и подписывается усиленной квалифицированной электронной подписью ОЛ в ТПУ.</w:t>
      </w:r>
    </w:p>
    <w:p w:rsidR="00FC11F2" w:rsidRPr="00693936" w:rsidRDefault="003D6106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Порядок предоставления сведений (информации) об обороте драгоценных металлов, драгоценных камней и продукции, их содержащей, в ГИИС ДМДК регулируется разделом</w:t>
      </w:r>
      <w:r w:rsidR="00450CD2" w:rsidRPr="00693936">
        <w:rPr>
          <w:rFonts w:ascii="Arial" w:hAnsi="Arial" w:cs="Arial"/>
          <w:sz w:val="24"/>
          <w:szCs w:val="24"/>
        </w:rPr>
        <w:t xml:space="preserve"> № 7 </w:t>
      </w:r>
      <w:r w:rsidRPr="00693936">
        <w:rPr>
          <w:rFonts w:ascii="Arial" w:hAnsi="Arial" w:cs="Arial"/>
          <w:sz w:val="24"/>
          <w:szCs w:val="24"/>
        </w:rPr>
        <w:t>Правил функционирования государственной интегрированной информационной системы в сфере контроля за оборотом драгоценных металлов, драгоценных камней и изделий из них на всех этапах этого оборота, утвержденными постановлением Правительства Р</w:t>
      </w:r>
      <w:r w:rsidR="007D5E12">
        <w:rPr>
          <w:rFonts w:ascii="Arial" w:hAnsi="Arial" w:cs="Arial"/>
          <w:sz w:val="24"/>
          <w:szCs w:val="24"/>
        </w:rPr>
        <w:t xml:space="preserve">оссийской </w:t>
      </w:r>
      <w:r w:rsidRPr="00693936">
        <w:rPr>
          <w:rFonts w:ascii="Arial" w:hAnsi="Arial" w:cs="Arial"/>
          <w:sz w:val="24"/>
          <w:szCs w:val="24"/>
        </w:rPr>
        <w:t>Ф</w:t>
      </w:r>
      <w:r w:rsidR="007D5E12">
        <w:rPr>
          <w:rFonts w:ascii="Arial" w:hAnsi="Arial" w:cs="Arial"/>
          <w:sz w:val="24"/>
          <w:szCs w:val="24"/>
        </w:rPr>
        <w:t>едерации</w:t>
      </w:r>
      <w:r w:rsidRPr="00693936">
        <w:rPr>
          <w:rFonts w:ascii="Arial" w:hAnsi="Arial" w:cs="Arial"/>
          <w:sz w:val="24"/>
          <w:szCs w:val="24"/>
        </w:rPr>
        <w:t xml:space="preserve"> от 26.02.2021 </w:t>
      </w:r>
      <w:r w:rsidR="009F1264" w:rsidRPr="00693936">
        <w:rPr>
          <w:rFonts w:ascii="Arial" w:hAnsi="Arial" w:cs="Arial"/>
          <w:sz w:val="24"/>
          <w:szCs w:val="24"/>
        </w:rPr>
        <w:t>№</w:t>
      </w:r>
      <w:r w:rsidRPr="00693936">
        <w:rPr>
          <w:rFonts w:ascii="Arial" w:hAnsi="Arial" w:cs="Arial"/>
          <w:sz w:val="24"/>
          <w:szCs w:val="24"/>
        </w:rPr>
        <w:t xml:space="preserve"> 270.</w:t>
      </w:r>
    </w:p>
    <w:p w:rsidR="00452F53" w:rsidRPr="00693936" w:rsidRDefault="00450CD2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 xml:space="preserve">Срок предоставления сведений (информации) </w:t>
      </w:r>
      <w:r w:rsidR="0055033A" w:rsidRPr="00693936">
        <w:rPr>
          <w:rFonts w:ascii="Arial" w:hAnsi="Arial" w:cs="Arial"/>
          <w:sz w:val="24"/>
          <w:szCs w:val="24"/>
        </w:rPr>
        <w:t xml:space="preserve">по каждому факту (случаю) оборота драгоценных металлов, драгоценных камней и продукции, их содержащей, </w:t>
      </w:r>
      <w:r w:rsidRPr="00693936">
        <w:rPr>
          <w:rFonts w:ascii="Arial" w:hAnsi="Arial" w:cs="Arial"/>
          <w:sz w:val="24"/>
          <w:szCs w:val="24"/>
        </w:rPr>
        <w:t xml:space="preserve">в ГИИС ДМДК </w:t>
      </w:r>
      <w:r w:rsidR="00FC11F2" w:rsidRPr="00693936">
        <w:rPr>
          <w:rFonts w:ascii="Arial" w:hAnsi="Arial" w:cs="Arial"/>
          <w:sz w:val="24"/>
          <w:szCs w:val="24"/>
        </w:rPr>
        <w:t xml:space="preserve">в течение 5 </w:t>
      </w:r>
      <w:r w:rsidR="0035030A" w:rsidRPr="00693936">
        <w:rPr>
          <w:rFonts w:ascii="Arial" w:hAnsi="Arial" w:cs="Arial"/>
          <w:sz w:val="24"/>
          <w:szCs w:val="24"/>
        </w:rPr>
        <w:t>рабочих</w:t>
      </w:r>
      <w:r w:rsidR="00FC11F2" w:rsidRPr="00693936">
        <w:rPr>
          <w:rFonts w:ascii="Arial" w:hAnsi="Arial" w:cs="Arial"/>
          <w:sz w:val="24"/>
          <w:szCs w:val="24"/>
        </w:rPr>
        <w:t xml:space="preserve"> дней</w:t>
      </w:r>
      <w:r w:rsidRPr="00693936">
        <w:rPr>
          <w:rFonts w:ascii="Arial" w:hAnsi="Arial" w:cs="Arial"/>
          <w:sz w:val="24"/>
          <w:szCs w:val="24"/>
        </w:rPr>
        <w:t>.</w:t>
      </w:r>
    </w:p>
    <w:p w:rsidR="00452F53" w:rsidRPr="00693936" w:rsidRDefault="0055033A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Внесение изменений (уточненных сведений) по каждому факту (случаю) оборота возможно до момента подтверждения сделки второй стороной.</w:t>
      </w:r>
    </w:p>
    <w:p w:rsidR="00FC11F2" w:rsidRPr="00693936" w:rsidRDefault="0055033A" w:rsidP="008539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После подтверждения сделки второй стороной уточненные сведения по каждому факту (случаю) оборота вносятся в ГИИС ДМДК отдельным корректирующим документом с указанием документа, на основании которого проводится корректировка.</w:t>
      </w:r>
    </w:p>
    <w:p w:rsidR="00B549F5" w:rsidRPr="00693936" w:rsidRDefault="003D6106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Ответственность за полноту</w:t>
      </w:r>
      <w:r w:rsidR="00BE25D7" w:rsidRPr="00693936">
        <w:rPr>
          <w:rFonts w:ascii="Arial" w:hAnsi="Arial" w:cs="Arial"/>
          <w:sz w:val="24"/>
          <w:szCs w:val="24"/>
        </w:rPr>
        <w:t xml:space="preserve"> (в т.ч. ИНП партии)</w:t>
      </w:r>
      <w:r w:rsidRPr="00693936">
        <w:rPr>
          <w:rFonts w:ascii="Arial" w:hAnsi="Arial" w:cs="Arial"/>
          <w:sz w:val="24"/>
          <w:szCs w:val="24"/>
        </w:rPr>
        <w:t xml:space="preserve">, достоверность и своевременность направляемых в ГИИС ДМДК сведений (информации) </w:t>
      </w:r>
      <w:r w:rsidR="00BE25D7" w:rsidRPr="00693936">
        <w:rPr>
          <w:rFonts w:ascii="Arial" w:hAnsi="Arial" w:cs="Arial"/>
          <w:sz w:val="24"/>
          <w:szCs w:val="24"/>
        </w:rPr>
        <w:t xml:space="preserve">за первично полученную партию </w:t>
      </w:r>
      <w:r w:rsidRPr="00693936">
        <w:rPr>
          <w:rFonts w:ascii="Arial" w:hAnsi="Arial" w:cs="Arial"/>
          <w:sz w:val="24"/>
          <w:szCs w:val="24"/>
        </w:rPr>
        <w:t>нес</w:t>
      </w:r>
      <w:r w:rsidR="00450CD2" w:rsidRPr="00693936">
        <w:rPr>
          <w:rFonts w:ascii="Arial" w:hAnsi="Arial" w:cs="Arial"/>
          <w:sz w:val="24"/>
          <w:szCs w:val="24"/>
        </w:rPr>
        <w:t xml:space="preserve">ет </w:t>
      </w:r>
      <w:r w:rsidR="0001145E">
        <w:rPr>
          <w:rFonts w:ascii="Arial" w:hAnsi="Arial" w:cs="Arial"/>
          <w:sz w:val="24"/>
          <w:szCs w:val="24"/>
        </w:rPr>
        <w:t>ответственный в</w:t>
      </w:r>
      <w:r w:rsidR="00FC11F2" w:rsidRPr="00693936">
        <w:rPr>
          <w:rFonts w:ascii="Arial" w:hAnsi="Arial" w:cs="Arial"/>
          <w:sz w:val="24"/>
          <w:szCs w:val="24"/>
        </w:rPr>
        <w:t xml:space="preserve"> ОМТС</w:t>
      </w:r>
      <w:r w:rsidR="00450CD2" w:rsidRPr="00693936">
        <w:rPr>
          <w:rFonts w:ascii="Arial" w:hAnsi="Arial" w:cs="Arial"/>
          <w:sz w:val="24"/>
          <w:szCs w:val="24"/>
        </w:rPr>
        <w:t xml:space="preserve"> </w:t>
      </w:r>
      <w:r w:rsidR="0097353F" w:rsidRPr="00693936">
        <w:rPr>
          <w:rFonts w:ascii="Arial" w:hAnsi="Arial" w:cs="Arial"/>
          <w:sz w:val="24"/>
          <w:szCs w:val="24"/>
        </w:rPr>
        <w:t>за закупки (</w:t>
      </w:r>
      <w:r w:rsidR="009A7D25" w:rsidRPr="00693936">
        <w:rPr>
          <w:rFonts w:ascii="Arial" w:hAnsi="Arial" w:cs="Arial"/>
          <w:sz w:val="24"/>
          <w:szCs w:val="24"/>
        </w:rPr>
        <w:t xml:space="preserve">утвержденный приказом) </w:t>
      </w:r>
      <w:r w:rsidR="00450CD2" w:rsidRPr="00693936">
        <w:rPr>
          <w:rFonts w:ascii="Arial" w:hAnsi="Arial" w:cs="Arial"/>
          <w:sz w:val="24"/>
          <w:szCs w:val="24"/>
        </w:rPr>
        <w:t>в ТПУ.</w:t>
      </w:r>
    </w:p>
    <w:p w:rsidR="001D1312" w:rsidRDefault="00BE25D7" w:rsidP="007D5E12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Сделанный продукт из первично полученной партии далее ведется и списывается в оперативном учете.</w:t>
      </w:r>
    </w:p>
    <w:p w:rsidR="007D5E12" w:rsidRPr="00693936" w:rsidRDefault="007D5E12" w:rsidP="007D5E12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</w:p>
    <w:p w:rsidR="001D1312" w:rsidRDefault="001D1312" w:rsidP="007D5E12">
      <w:pPr>
        <w:pStyle w:val="1"/>
        <w:numPr>
          <w:ilvl w:val="0"/>
          <w:numId w:val="4"/>
        </w:numPr>
        <w:tabs>
          <w:tab w:val="left" w:pos="426"/>
          <w:tab w:val="left" w:pos="1134"/>
        </w:tabs>
        <w:spacing w:before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80" w:name="_Toc183684137"/>
      <w:bookmarkStart w:id="81" w:name="_Toc183684251"/>
      <w:bookmarkStart w:id="82" w:name="_Toc183684518"/>
      <w:bookmarkStart w:id="83" w:name="_Toc183684996"/>
      <w:bookmarkStart w:id="84" w:name="_Toc184833597"/>
      <w:r w:rsidRPr="00693936">
        <w:rPr>
          <w:rFonts w:ascii="Arial" w:hAnsi="Arial" w:cs="Arial"/>
          <w:b/>
          <w:color w:val="auto"/>
          <w:sz w:val="24"/>
          <w:szCs w:val="24"/>
        </w:rPr>
        <w:t xml:space="preserve">Оборот </w:t>
      </w:r>
      <w:r w:rsidR="007D24D3" w:rsidRPr="00693936">
        <w:rPr>
          <w:rFonts w:ascii="Arial" w:hAnsi="Arial" w:cs="Arial"/>
          <w:b/>
          <w:color w:val="auto"/>
          <w:sz w:val="24"/>
          <w:szCs w:val="24"/>
        </w:rPr>
        <w:t xml:space="preserve">готовой продукции, содержащей </w:t>
      </w:r>
      <w:r w:rsidRPr="00693936">
        <w:rPr>
          <w:rFonts w:ascii="Arial" w:hAnsi="Arial" w:cs="Arial"/>
          <w:b/>
          <w:color w:val="auto"/>
          <w:sz w:val="24"/>
          <w:szCs w:val="24"/>
        </w:rPr>
        <w:t>драгоценны</w:t>
      </w:r>
      <w:r w:rsidR="007D24D3" w:rsidRPr="00693936">
        <w:rPr>
          <w:rFonts w:ascii="Arial" w:hAnsi="Arial" w:cs="Arial"/>
          <w:b/>
          <w:color w:val="auto"/>
          <w:sz w:val="24"/>
          <w:szCs w:val="24"/>
        </w:rPr>
        <w:t>е</w:t>
      </w:r>
      <w:r w:rsidRPr="00693936">
        <w:rPr>
          <w:rFonts w:ascii="Arial" w:hAnsi="Arial" w:cs="Arial"/>
          <w:b/>
          <w:color w:val="auto"/>
          <w:sz w:val="24"/>
          <w:szCs w:val="24"/>
        </w:rPr>
        <w:t xml:space="preserve"> металл</w:t>
      </w:r>
      <w:r w:rsidR="007D24D3" w:rsidRPr="00693936">
        <w:rPr>
          <w:rFonts w:ascii="Arial" w:hAnsi="Arial" w:cs="Arial"/>
          <w:b/>
          <w:color w:val="auto"/>
          <w:sz w:val="24"/>
          <w:szCs w:val="24"/>
        </w:rPr>
        <w:t>ы</w:t>
      </w:r>
      <w:r w:rsidRPr="00693936">
        <w:rPr>
          <w:rFonts w:ascii="Arial" w:hAnsi="Arial" w:cs="Arial"/>
          <w:b/>
          <w:color w:val="auto"/>
          <w:sz w:val="24"/>
          <w:szCs w:val="24"/>
        </w:rPr>
        <w:t>, драгоценны</w:t>
      </w:r>
      <w:r w:rsidR="007D24D3" w:rsidRPr="00693936">
        <w:rPr>
          <w:rFonts w:ascii="Arial" w:hAnsi="Arial" w:cs="Arial"/>
          <w:b/>
          <w:color w:val="auto"/>
          <w:sz w:val="24"/>
          <w:szCs w:val="24"/>
        </w:rPr>
        <w:t>е</w:t>
      </w:r>
      <w:r w:rsidRPr="00693936">
        <w:rPr>
          <w:rFonts w:ascii="Arial" w:hAnsi="Arial" w:cs="Arial"/>
          <w:b/>
          <w:color w:val="auto"/>
          <w:sz w:val="24"/>
          <w:szCs w:val="24"/>
        </w:rPr>
        <w:t xml:space="preserve"> камн</w:t>
      </w:r>
      <w:r w:rsidR="007D24D3" w:rsidRPr="00693936">
        <w:rPr>
          <w:rFonts w:ascii="Arial" w:hAnsi="Arial" w:cs="Arial"/>
          <w:b/>
          <w:color w:val="auto"/>
          <w:sz w:val="24"/>
          <w:szCs w:val="24"/>
        </w:rPr>
        <w:t>и</w:t>
      </w:r>
      <w:r w:rsidRPr="00693936">
        <w:rPr>
          <w:rFonts w:ascii="Arial" w:hAnsi="Arial" w:cs="Arial"/>
          <w:b/>
          <w:color w:val="auto"/>
          <w:sz w:val="24"/>
          <w:szCs w:val="24"/>
        </w:rPr>
        <w:t xml:space="preserve"> в подразделениях ТПУ, с целью продажи</w:t>
      </w:r>
      <w:bookmarkEnd w:id="80"/>
      <w:bookmarkEnd w:id="81"/>
      <w:bookmarkEnd w:id="82"/>
      <w:bookmarkEnd w:id="83"/>
      <w:bookmarkEnd w:id="84"/>
    </w:p>
    <w:p w:rsidR="007D5E12" w:rsidRPr="007D5E12" w:rsidRDefault="007D5E12" w:rsidP="007D5E12">
      <w:pPr>
        <w:spacing w:after="0" w:line="240" w:lineRule="auto"/>
      </w:pPr>
    </w:p>
    <w:p w:rsidR="00F75139" w:rsidRPr="00693936" w:rsidRDefault="007D24D3" w:rsidP="007D5E12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изготовлении изделия из ДМ и ДК ОЛ в СП обязан в течении 30 рабочих дней предоставить все данные о товаре</w:t>
      </w:r>
      <w:r w:rsidR="00F75139" w:rsidRPr="00693936">
        <w:rPr>
          <w:rFonts w:ascii="Arial" w:hAnsi="Arial" w:cs="Arial"/>
          <w:sz w:val="24"/>
          <w:szCs w:val="24"/>
        </w:rPr>
        <w:t xml:space="preserve">, в том числе фотографии для регистрации </w:t>
      </w:r>
      <w:r w:rsidR="0001145E">
        <w:rPr>
          <w:rFonts w:ascii="Arial" w:hAnsi="Arial" w:cs="Arial"/>
          <w:sz w:val="24"/>
          <w:szCs w:val="24"/>
        </w:rPr>
        <w:t xml:space="preserve">ответственным </w:t>
      </w:r>
      <w:r w:rsidR="00F75139" w:rsidRPr="00693936">
        <w:rPr>
          <w:rFonts w:ascii="Arial" w:hAnsi="Arial" w:cs="Arial"/>
          <w:sz w:val="24"/>
          <w:szCs w:val="24"/>
        </w:rPr>
        <w:t>в ОМТС.</w:t>
      </w:r>
    </w:p>
    <w:p w:rsidR="00F75139" w:rsidRPr="00693936" w:rsidRDefault="0001145E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в ОМТС</w:t>
      </w:r>
      <w:r w:rsidR="00F75139" w:rsidRPr="00693936">
        <w:rPr>
          <w:rFonts w:ascii="Arial" w:hAnsi="Arial" w:cs="Arial"/>
          <w:sz w:val="24"/>
          <w:szCs w:val="24"/>
        </w:rPr>
        <w:t xml:space="preserve"> должен з</w:t>
      </w:r>
      <w:r w:rsidR="007D24D3" w:rsidRPr="00693936">
        <w:rPr>
          <w:rFonts w:ascii="Arial" w:hAnsi="Arial" w:cs="Arial"/>
          <w:sz w:val="24"/>
          <w:szCs w:val="24"/>
        </w:rPr>
        <w:t>арегистрировать изделие в системе</w:t>
      </w:r>
      <w:r w:rsidR="00F75139" w:rsidRPr="00693936">
        <w:rPr>
          <w:rFonts w:ascii="Arial" w:hAnsi="Arial" w:cs="Arial"/>
          <w:sz w:val="24"/>
          <w:szCs w:val="24"/>
        </w:rPr>
        <w:t xml:space="preserve"> ГИС ДМДК</w:t>
      </w:r>
      <w:r w:rsidR="007D24D3" w:rsidRPr="00693936">
        <w:rPr>
          <w:rFonts w:ascii="Arial" w:hAnsi="Arial" w:cs="Arial"/>
          <w:sz w:val="24"/>
          <w:szCs w:val="24"/>
        </w:rPr>
        <w:t xml:space="preserve">. </w:t>
      </w:r>
    </w:p>
    <w:p w:rsidR="00F75139" w:rsidRPr="00693936" w:rsidRDefault="006D12C8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При обороте ДМ ДК, передачи ОЛ в СП третьим лицам</w:t>
      </w:r>
      <w:r w:rsidR="001D1312" w:rsidRPr="00693936">
        <w:rPr>
          <w:rFonts w:ascii="Arial" w:hAnsi="Arial" w:cs="Arial"/>
          <w:sz w:val="24"/>
          <w:szCs w:val="24"/>
        </w:rPr>
        <w:t xml:space="preserve"> (купля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1D1312" w:rsidRPr="00693936">
        <w:rPr>
          <w:rFonts w:ascii="Arial" w:hAnsi="Arial" w:cs="Arial"/>
          <w:sz w:val="24"/>
          <w:szCs w:val="24"/>
        </w:rPr>
        <w:t>продажа)</w:t>
      </w:r>
      <w:r w:rsidRPr="00693936">
        <w:rPr>
          <w:rFonts w:ascii="Arial" w:hAnsi="Arial" w:cs="Arial"/>
          <w:sz w:val="24"/>
          <w:szCs w:val="24"/>
        </w:rPr>
        <w:t xml:space="preserve">, ОЛ в СП обязан предоставить ответственному в ОМТС информацию </w:t>
      </w:r>
      <w:r w:rsidR="001D1312" w:rsidRPr="00693936">
        <w:rPr>
          <w:rFonts w:ascii="Arial" w:hAnsi="Arial" w:cs="Arial"/>
          <w:sz w:val="24"/>
          <w:szCs w:val="24"/>
        </w:rPr>
        <w:t xml:space="preserve">по каждому факту (случаю) оборота драгоценных металлов, драгоценных камней и продукции, их содержащей, в ГИИС ДМДК в течение </w:t>
      </w:r>
      <w:r w:rsidR="002D4A72" w:rsidRPr="00693936">
        <w:rPr>
          <w:rFonts w:ascii="Arial" w:hAnsi="Arial" w:cs="Arial"/>
          <w:sz w:val="24"/>
          <w:szCs w:val="24"/>
        </w:rPr>
        <w:t>1</w:t>
      </w:r>
      <w:r w:rsidR="001D1312" w:rsidRPr="00693936">
        <w:rPr>
          <w:rFonts w:ascii="Arial" w:hAnsi="Arial" w:cs="Arial"/>
          <w:sz w:val="24"/>
          <w:szCs w:val="24"/>
        </w:rPr>
        <w:t xml:space="preserve"> рабоч</w:t>
      </w:r>
      <w:r w:rsidR="002D4A72" w:rsidRPr="00693936">
        <w:rPr>
          <w:rFonts w:ascii="Arial" w:hAnsi="Arial" w:cs="Arial"/>
          <w:sz w:val="24"/>
          <w:szCs w:val="24"/>
        </w:rPr>
        <w:t>его</w:t>
      </w:r>
      <w:r w:rsidR="001D1312" w:rsidRPr="00693936">
        <w:rPr>
          <w:rFonts w:ascii="Arial" w:hAnsi="Arial" w:cs="Arial"/>
          <w:sz w:val="24"/>
          <w:szCs w:val="24"/>
        </w:rPr>
        <w:t xml:space="preserve"> дн</w:t>
      </w:r>
      <w:r w:rsidR="002D4A72" w:rsidRPr="00693936">
        <w:rPr>
          <w:rFonts w:ascii="Arial" w:hAnsi="Arial" w:cs="Arial"/>
          <w:sz w:val="24"/>
          <w:szCs w:val="24"/>
        </w:rPr>
        <w:t>я</w:t>
      </w:r>
      <w:r w:rsidR="001D1312" w:rsidRPr="00693936">
        <w:rPr>
          <w:rFonts w:ascii="Arial" w:hAnsi="Arial" w:cs="Arial"/>
          <w:sz w:val="24"/>
          <w:szCs w:val="24"/>
        </w:rPr>
        <w:t xml:space="preserve">. Ответственность за несвоевременную передачу информации </w:t>
      </w:r>
      <w:r w:rsidR="0001145E">
        <w:rPr>
          <w:rFonts w:ascii="Arial" w:hAnsi="Arial" w:cs="Arial"/>
          <w:sz w:val="24"/>
          <w:szCs w:val="24"/>
        </w:rPr>
        <w:t>ответственному</w:t>
      </w:r>
      <w:r w:rsidR="001D1312" w:rsidRPr="00693936">
        <w:rPr>
          <w:rFonts w:ascii="Arial" w:hAnsi="Arial" w:cs="Arial"/>
          <w:sz w:val="24"/>
          <w:szCs w:val="24"/>
        </w:rPr>
        <w:t xml:space="preserve"> в ОМТС документов лежит на ОЛ в СП.</w:t>
      </w:r>
    </w:p>
    <w:p w:rsidR="002D4A72" w:rsidRPr="00693936" w:rsidRDefault="007D24D3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Cs/>
          <w:sz w:val="24"/>
          <w:szCs w:val="24"/>
        </w:rPr>
        <w:t xml:space="preserve">Организация (покупатель) в которое поступает </w:t>
      </w:r>
      <w:r w:rsidR="00F75139" w:rsidRPr="00693936">
        <w:rPr>
          <w:rFonts w:ascii="Arial" w:hAnsi="Arial" w:cs="Arial"/>
          <w:bCs/>
          <w:sz w:val="24"/>
          <w:szCs w:val="24"/>
        </w:rPr>
        <w:t>продукция,</w:t>
      </w:r>
      <w:r w:rsidRPr="00693936">
        <w:rPr>
          <w:rFonts w:ascii="Arial" w:hAnsi="Arial" w:cs="Arial"/>
          <w:bCs/>
          <w:sz w:val="24"/>
          <w:szCs w:val="24"/>
        </w:rPr>
        <w:t xml:space="preserve"> содержащая ДМ ДК </w:t>
      </w:r>
      <w:r w:rsidR="00F75139" w:rsidRPr="00693936">
        <w:rPr>
          <w:rFonts w:ascii="Arial" w:hAnsi="Arial" w:cs="Arial"/>
          <w:bCs/>
          <w:sz w:val="24"/>
          <w:szCs w:val="24"/>
        </w:rPr>
        <w:t>должна</w:t>
      </w:r>
      <w:r w:rsidRPr="00693936">
        <w:rPr>
          <w:rFonts w:ascii="Arial" w:hAnsi="Arial" w:cs="Arial"/>
          <w:bCs/>
          <w:sz w:val="24"/>
          <w:szCs w:val="24"/>
        </w:rPr>
        <w:t xml:space="preserve"> быть зарегистрирована в ГИИС ДМДК. </w:t>
      </w:r>
    </w:p>
    <w:p w:rsidR="002D4A72" w:rsidRPr="00693936" w:rsidRDefault="002D4A72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lastRenderedPageBreak/>
        <w:t>Транспортировка готовой продукции, содержащей ДМ и ДК, в ТПУ осуществляется только покупателем. Организации, которые перевозят драгоценные металлы и камни должны состоять на особом контроле.</w:t>
      </w:r>
    </w:p>
    <w:p w:rsidR="002D4A72" w:rsidRPr="00693936" w:rsidRDefault="007D24D3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Cs/>
          <w:sz w:val="24"/>
          <w:szCs w:val="24"/>
        </w:rPr>
        <w:t>После предоставления необходимой информации</w:t>
      </w:r>
      <w:r w:rsidR="002D4A72" w:rsidRPr="00693936">
        <w:rPr>
          <w:rFonts w:ascii="Arial" w:hAnsi="Arial" w:cs="Arial"/>
          <w:bCs/>
          <w:sz w:val="24"/>
          <w:szCs w:val="24"/>
        </w:rPr>
        <w:t xml:space="preserve"> о продаже</w:t>
      </w:r>
      <w:r w:rsidRPr="00693936">
        <w:rPr>
          <w:rFonts w:ascii="Arial" w:hAnsi="Arial" w:cs="Arial"/>
          <w:bCs/>
          <w:sz w:val="24"/>
          <w:szCs w:val="24"/>
        </w:rPr>
        <w:t xml:space="preserve"> ОЛ СП, ответственный в ОМТС в течении 3 рабочих ней регистрирует изделие в системе, система присваивает УИН.</w:t>
      </w:r>
    </w:p>
    <w:p w:rsidR="002D4A72" w:rsidRPr="00693936" w:rsidRDefault="002D4A72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Cs/>
          <w:sz w:val="24"/>
          <w:szCs w:val="24"/>
        </w:rPr>
        <w:t xml:space="preserve">В случае </w:t>
      </w:r>
      <w:r w:rsidRPr="00693936">
        <w:rPr>
          <w:rFonts w:ascii="Arial" w:hAnsi="Arial" w:cs="Arial"/>
          <w:sz w:val="24"/>
          <w:szCs w:val="24"/>
        </w:rPr>
        <w:t>е</w:t>
      </w:r>
      <w:r w:rsidR="007D24D3" w:rsidRPr="00693936">
        <w:rPr>
          <w:rFonts w:ascii="Arial" w:hAnsi="Arial" w:cs="Arial"/>
          <w:sz w:val="24"/>
          <w:szCs w:val="24"/>
        </w:rPr>
        <w:t>сли уже реализованный товар нужно снова ввести в оборот, его заново регистрируют в ГИИС ДМДК</w:t>
      </w:r>
      <w:r w:rsidRPr="00693936">
        <w:rPr>
          <w:rFonts w:ascii="Arial" w:hAnsi="Arial" w:cs="Arial"/>
          <w:sz w:val="24"/>
          <w:szCs w:val="24"/>
        </w:rPr>
        <w:t>, ОЛ в СП дол</w:t>
      </w:r>
      <w:r w:rsidR="001D782E" w:rsidRPr="00693936">
        <w:rPr>
          <w:rFonts w:ascii="Arial" w:hAnsi="Arial" w:cs="Arial"/>
          <w:sz w:val="24"/>
          <w:szCs w:val="24"/>
        </w:rPr>
        <w:t>ж</w:t>
      </w:r>
      <w:r w:rsidRPr="00693936">
        <w:rPr>
          <w:rFonts w:ascii="Arial" w:hAnsi="Arial" w:cs="Arial"/>
          <w:sz w:val="24"/>
          <w:szCs w:val="24"/>
        </w:rPr>
        <w:t xml:space="preserve">ен своевременно предоставить информацию </w:t>
      </w:r>
      <w:r w:rsidR="0001145E">
        <w:rPr>
          <w:rFonts w:ascii="Arial" w:hAnsi="Arial" w:cs="Arial"/>
          <w:sz w:val="24"/>
          <w:szCs w:val="24"/>
        </w:rPr>
        <w:t>ответственному</w:t>
      </w:r>
      <w:r w:rsidRPr="00693936">
        <w:rPr>
          <w:rFonts w:ascii="Arial" w:hAnsi="Arial" w:cs="Arial"/>
          <w:sz w:val="24"/>
          <w:szCs w:val="24"/>
        </w:rPr>
        <w:t xml:space="preserve"> в ОМТС</w:t>
      </w:r>
      <w:r w:rsidR="007D24D3" w:rsidRPr="00693936">
        <w:rPr>
          <w:rFonts w:ascii="Arial" w:hAnsi="Arial" w:cs="Arial"/>
          <w:sz w:val="24"/>
          <w:szCs w:val="24"/>
        </w:rPr>
        <w:t>. </w:t>
      </w:r>
    </w:p>
    <w:p w:rsidR="00E72C41" w:rsidRDefault="007D24D3" w:rsidP="008539C9">
      <w:pPr>
        <w:pStyle w:val="ConsPlusNormal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Ответственность за полноту, достоверность и своевременность направляемых в ГИИС ДМДК сведений несут участники оборота</w:t>
      </w:r>
      <w:r w:rsidR="003F7E6F" w:rsidRPr="00693936">
        <w:rPr>
          <w:rFonts w:ascii="Arial" w:hAnsi="Arial" w:cs="Arial"/>
          <w:sz w:val="24"/>
          <w:szCs w:val="24"/>
        </w:rPr>
        <w:t xml:space="preserve"> (ответственный </w:t>
      </w:r>
      <w:proofErr w:type="gramStart"/>
      <w:r w:rsidR="003F7E6F" w:rsidRPr="00693936">
        <w:rPr>
          <w:rFonts w:ascii="Arial" w:hAnsi="Arial" w:cs="Arial"/>
          <w:sz w:val="24"/>
          <w:szCs w:val="24"/>
        </w:rPr>
        <w:t xml:space="preserve">в </w:t>
      </w:r>
      <w:r w:rsidR="002D4A72" w:rsidRPr="00693936">
        <w:rPr>
          <w:rFonts w:ascii="Arial" w:hAnsi="Arial" w:cs="Arial"/>
          <w:sz w:val="24"/>
          <w:szCs w:val="24"/>
        </w:rPr>
        <w:t>СП</w:t>
      </w:r>
      <w:proofErr w:type="gramEnd"/>
      <w:r w:rsidR="002D4A72" w:rsidRPr="00693936">
        <w:rPr>
          <w:rFonts w:ascii="Arial" w:hAnsi="Arial" w:cs="Arial"/>
          <w:sz w:val="24"/>
          <w:szCs w:val="24"/>
        </w:rPr>
        <w:t xml:space="preserve"> и руководитель СП заключивший договор купли</w:t>
      </w:r>
      <w:r w:rsidR="00123060" w:rsidRPr="00693936">
        <w:rPr>
          <w:rFonts w:ascii="Arial" w:hAnsi="Arial" w:cs="Arial"/>
          <w:sz w:val="24"/>
          <w:szCs w:val="24"/>
        </w:rPr>
        <w:t>-</w:t>
      </w:r>
      <w:r w:rsidR="002D4A72" w:rsidRPr="00693936">
        <w:rPr>
          <w:rFonts w:ascii="Arial" w:hAnsi="Arial" w:cs="Arial"/>
          <w:sz w:val="24"/>
          <w:szCs w:val="24"/>
        </w:rPr>
        <w:t>продажи)</w:t>
      </w:r>
      <w:r w:rsidRPr="00693936">
        <w:rPr>
          <w:rFonts w:ascii="Arial" w:hAnsi="Arial" w:cs="Arial"/>
          <w:sz w:val="24"/>
          <w:szCs w:val="24"/>
        </w:rPr>
        <w:t>. </w:t>
      </w:r>
    </w:p>
    <w:p w:rsidR="00EA79B5" w:rsidRDefault="00EA79B5" w:rsidP="00EA79B5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</w:p>
    <w:p w:rsidR="000B69A7" w:rsidRDefault="000B69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85" w:name="_Toc183684138"/>
      <w:bookmarkStart w:id="86" w:name="_Toc183684252"/>
      <w:bookmarkStart w:id="87" w:name="_Toc183684519"/>
      <w:bookmarkStart w:id="88" w:name="_Toc183684997"/>
      <w:bookmarkStart w:id="89" w:name="_Toc184833598"/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A79B5" w:rsidRPr="00693936" w:rsidRDefault="00EA79B5" w:rsidP="00EA79B5">
      <w:pPr>
        <w:pStyle w:val="2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693936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Приложение № 1</w:t>
      </w:r>
      <w:bookmarkEnd w:id="85"/>
      <w:bookmarkEnd w:id="86"/>
      <w:bookmarkEnd w:id="87"/>
      <w:bookmarkEnd w:id="88"/>
      <w:bookmarkEnd w:id="89"/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hAnsi="Arial" w:cs="Arial"/>
          <w:b/>
          <w:noProof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noProof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  <w:r w:rsidRPr="00693936">
        <w:rPr>
          <w:rFonts w:ascii="Arial" w:hAnsi="Arial" w:cs="Arial"/>
          <w:b/>
          <w:bCs/>
          <w:spacing w:val="3"/>
          <w:sz w:val="40"/>
          <w:szCs w:val="40"/>
          <w:lang w:eastAsia="ru-RU"/>
        </w:rPr>
        <w:t>ЖУРНАЛ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  <w:r w:rsidRPr="00693936">
        <w:rPr>
          <w:rFonts w:ascii="Arial" w:hAnsi="Arial" w:cs="Arial"/>
          <w:b/>
          <w:bCs/>
          <w:spacing w:val="3"/>
          <w:sz w:val="40"/>
          <w:szCs w:val="40"/>
          <w:lang w:eastAsia="ru-RU"/>
        </w:rPr>
        <w:t>регистрации движения (приход, расход) драгоценных металлов и драгоценных камней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  <w:r w:rsidRPr="00693936">
        <w:rPr>
          <w:rFonts w:ascii="Arial" w:hAnsi="Arial" w:cs="Arial"/>
          <w:b/>
          <w:bCs/>
          <w:spacing w:val="3"/>
          <w:szCs w:val="21"/>
          <w:lang w:eastAsia="ru-RU"/>
        </w:rPr>
        <w:t>_________________________________________________________________________________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Cs/>
          <w:spacing w:val="3"/>
          <w:sz w:val="18"/>
          <w:szCs w:val="18"/>
          <w:lang w:eastAsia="ru-RU"/>
        </w:rPr>
      </w:pPr>
      <w:r w:rsidRPr="00693936">
        <w:rPr>
          <w:rFonts w:ascii="Arial" w:hAnsi="Arial" w:cs="Arial"/>
          <w:bCs/>
          <w:spacing w:val="3"/>
          <w:sz w:val="18"/>
          <w:szCs w:val="18"/>
          <w:lang w:eastAsia="ru-RU"/>
        </w:rPr>
        <w:t>Название подразделения ТПУ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right"/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</w:pPr>
      <w:r w:rsidRPr="00693936">
        <w:rPr>
          <w:rFonts w:ascii="Arial" w:hAnsi="Arial" w:cs="Arial"/>
          <w:b/>
          <w:bCs/>
          <w:spacing w:val="3"/>
          <w:sz w:val="28"/>
          <w:szCs w:val="28"/>
          <w:lang w:eastAsia="ru-RU"/>
        </w:rPr>
        <w:t xml:space="preserve">Начат </w:t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right"/>
        <w:rPr>
          <w:rFonts w:ascii="Arial" w:hAnsi="Arial" w:cs="Arial"/>
          <w:b/>
          <w:bCs/>
          <w:spacing w:val="3"/>
          <w:szCs w:val="21"/>
          <w:u w:val="single"/>
          <w:lang w:eastAsia="ru-RU"/>
        </w:rPr>
      </w:pPr>
      <w:r w:rsidRPr="00693936">
        <w:rPr>
          <w:rFonts w:ascii="Arial" w:hAnsi="Arial" w:cs="Arial"/>
          <w:b/>
          <w:bCs/>
          <w:spacing w:val="3"/>
          <w:sz w:val="28"/>
          <w:szCs w:val="28"/>
          <w:lang w:eastAsia="ru-RU"/>
        </w:rPr>
        <w:t xml:space="preserve">Окончен </w:t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spacing w:after="0"/>
        <w:ind w:right="-2"/>
        <w:jc w:val="center"/>
        <w:rPr>
          <w:rFonts w:ascii="Arial" w:hAnsi="Arial" w:cs="Arial"/>
          <w:bCs/>
          <w:spacing w:val="3"/>
          <w:sz w:val="24"/>
          <w:szCs w:val="24"/>
          <w:lang w:eastAsia="ru-RU"/>
        </w:rPr>
      </w:pPr>
    </w:p>
    <w:p w:rsidR="00EA79B5" w:rsidRPr="00693936" w:rsidRDefault="00EA79B5" w:rsidP="00EA79B5">
      <w:pPr>
        <w:widowControl w:val="0"/>
        <w:spacing w:after="0"/>
        <w:ind w:right="-2"/>
        <w:jc w:val="center"/>
        <w:rPr>
          <w:rFonts w:ascii="Arial" w:hAnsi="Arial" w:cs="Arial"/>
          <w:bCs/>
          <w:spacing w:val="3"/>
          <w:sz w:val="24"/>
          <w:szCs w:val="24"/>
          <w:lang w:eastAsia="ru-RU"/>
        </w:rPr>
      </w:pPr>
    </w:p>
    <w:p w:rsidR="00EA79B5" w:rsidRPr="00693936" w:rsidRDefault="00EA79B5" w:rsidP="00EA79B5">
      <w:pPr>
        <w:widowControl w:val="0"/>
        <w:spacing w:after="0"/>
        <w:ind w:right="-2"/>
        <w:jc w:val="center"/>
        <w:rPr>
          <w:rFonts w:ascii="Arial" w:hAnsi="Arial" w:cs="Arial"/>
          <w:bCs/>
          <w:spacing w:val="3"/>
          <w:sz w:val="24"/>
          <w:szCs w:val="24"/>
          <w:lang w:eastAsia="ru-RU"/>
        </w:rPr>
      </w:pPr>
      <w:r w:rsidRPr="00693936">
        <w:rPr>
          <w:rFonts w:ascii="Arial" w:hAnsi="Arial" w:cs="Arial"/>
          <w:bCs/>
          <w:spacing w:val="3"/>
          <w:sz w:val="24"/>
          <w:szCs w:val="24"/>
          <w:lang w:eastAsia="ru-RU"/>
        </w:rPr>
        <w:t>202__ год</w:t>
      </w:r>
    </w:p>
    <w:p w:rsidR="00EA79B5" w:rsidRPr="00693936" w:rsidRDefault="00EA79B5" w:rsidP="00EA79B5">
      <w:pPr>
        <w:widowControl w:val="0"/>
        <w:spacing w:after="0"/>
        <w:ind w:right="-2"/>
        <w:jc w:val="center"/>
        <w:rPr>
          <w:rFonts w:ascii="Arial" w:hAnsi="Arial" w:cs="Arial"/>
          <w:bCs/>
          <w:spacing w:val="3"/>
          <w:szCs w:val="21"/>
          <w:lang w:eastAsia="ru-RU"/>
        </w:rPr>
        <w:sectPr w:rsidR="00EA79B5" w:rsidRPr="00693936" w:rsidSect="00292D9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1134" w:footer="1134" w:gutter="0"/>
          <w:cols w:space="708"/>
          <w:docGrid w:linePitch="360"/>
        </w:sectPr>
      </w:pPr>
      <w:r>
        <w:rPr>
          <w:rFonts w:ascii="Arial" w:hAnsi="Arial" w:cs="Arial"/>
          <w:bCs/>
          <w:spacing w:val="3"/>
          <w:sz w:val="24"/>
          <w:szCs w:val="24"/>
          <w:lang w:eastAsia="ru-RU"/>
        </w:rPr>
        <w:t>СРОК ХРАНЕНИЯ – 5 ЛЕТ</w:t>
      </w:r>
    </w:p>
    <w:p w:rsidR="00EA79B5" w:rsidRPr="00693936" w:rsidRDefault="00EA79B5" w:rsidP="00EA79B5">
      <w:pPr>
        <w:spacing w:after="0"/>
        <w:rPr>
          <w:rFonts w:ascii="Arial" w:eastAsia="Times New Roman" w:hAnsi="Arial" w:cs="Arial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944"/>
        <w:gridCol w:w="2331"/>
        <w:gridCol w:w="1325"/>
        <w:gridCol w:w="881"/>
        <w:gridCol w:w="1041"/>
        <w:gridCol w:w="1020"/>
        <w:gridCol w:w="1092"/>
        <w:gridCol w:w="1303"/>
        <w:gridCol w:w="1937"/>
        <w:gridCol w:w="2315"/>
      </w:tblGrid>
      <w:tr w:rsidR="00EA79B5" w:rsidRPr="00693936" w:rsidTr="0024020E">
        <w:trPr>
          <w:trHeight w:val="614"/>
        </w:trPr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Наименование, вид, размер, проба или процентное содержание в растворе, сплаве, номер партии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Ед. изм.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Приход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Расход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Остаток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Кому выдано (Фамилия И.О., подпись)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От кого принято</w:t>
            </w:r>
          </w:p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(Фамилия И.О., подпись)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Документ (наименование, номер, дата)</w:t>
            </w:r>
          </w:p>
        </w:tc>
      </w:tr>
      <w:tr w:rsidR="00EA79B5" w:rsidRPr="00693936" w:rsidTr="0024020E">
        <w:tc>
          <w:tcPr>
            <w:tcW w:w="548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37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EA79B5" w:rsidRPr="00693936" w:rsidTr="0024020E">
        <w:trPr>
          <w:trHeight w:val="70"/>
        </w:trPr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B5" w:rsidRPr="00693936" w:rsidTr="0024020E">
        <w:trPr>
          <w:trHeight w:val="70"/>
        </w:trPr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B5" w:rsidRPr="00693936" w:rsidTr="0024020E"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B5" w:rsidRPr="00693936" w:rsidTr="0024020E"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B5" w:rsidRPr="00693936" w:rsidTr="0024020E"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B5" w:rsidRPr="00693936" w:rsidTr="0024020E"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B5" w:rsidRPr="00693936" w:rsidTr="0024020E"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B5" w:rsidRPr="00693936" w:rsidTr="0024020E">
        <w:tc>
          <w:tcPr>
            <w:tcW w:w="548" w:type="dxa"/>
            <w:shd w:val="clear" w:color="auto" w:fill="auto"/>
            <w:vAlign w:val="center"/>
          </w:tcPr>
          <w:p w:rsidR="00EA79B5" w:rsidRPr="007D5E12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EA79B5" w:rsidRPr="00693936" w:rsidRDefault="00EA79B5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6B0" w:rsidRPr="00693936" w:rsidTr="0024020E">
        <w:tc>
          <w:tcPr>
            <w:tcW w:w="548" w:type="dxa"/>
            <w:shd w:val="clear" w:color="auto" w:fill="auto"/>
            <w:vAlign w:val="center"/>
          </w:tcPr>
          <w:p w:rsidR="007636B0" w:rsidRPr="007636B0" w:rsidRDefault="007636B0" w:rsidP="007636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6B0" w:rsidRPr="00693936" w:rsidTr="0024020E">
        <w:tc>
          <w:tcPr>
            <w:tcW w:w="548" w:type="dxa"/>
            <w:shd w:val="clear" w:color="auto" w:fill="auto"/>
            <w:vAlign w:val="center"/>
          </w:tcPr>
          <w:p w:rsidR="007636B0" w:rsidRDefault="00292D9B" w:rsidP="007636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944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7636B0" w:rsidRPr="00693936" w:rsidRDefault="007636B0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9B5" w:rsidRPr="007636B0" w:rsidRDefault="00EA79B5" w:rsidP="007636B0">
      <w:pPr>
        <w:spacing w:after="0" w:line="240" w:lineRule="auto"/>
        <w:rPr>
          <w:rFonts w:ascii="Arial" w:eastAsia="Times New Roman" w:hAnsi="Arial" w:cs="Arial"/>
          <w:lang w:val="en-US" w:eastAsia="ru-RU"/>
        </w:rPr>
        <w:sectPr w:rsidR="00EA79B5" w:rsidRPr="007636B0" w:rsidSect="007636B0">
          <w:headerReference w:type="default" r:id="rId13"/>
          <w:pgSz w:w="16838" w:h="11906" w:orient="landscape"/>
          <w:pgMar w:top="1134" w:right="567" w:bottom="1134" w:left="1701" w:header="709" w:footer="709" w:gutter="0"/>
          <w:paperSrc w:other="7"/>
          <w:pgNumType w:start="17"/>
          <w:cols w:space="708"/>
          <w:docGrid w:linePitch="360"/>
        </w:sectPr>
      </w:pPr>
    </w:p>
    <w:p w:rsidR="00EA79B5" w:rsidRPr="00693936" w:rsidRDefault="00EA79B5" w:rsidP="007636B0">
      <w:pPr>
        <w:pStyle w:val="2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90" w:name="_Toc183684140"/>
      <w:bookmarkStart w:id="91" w:name="_Toc183684254"/>
      <w:bookmarkStart w:id="92" w:name="_Toc183684521"/>
      <w:bookmarkStart w:id="93" w:name="_Toc183684999"/>
      <w:bookmarkStart w:id="94" w:name="_Toc184833599"/>
      <w:r w:rsidRPr="00693936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 xml:space="preserve">Приложение № </w:t>
      </w:r>
      <w:bookmarkEnd w:id="90"/>
      <w:bookmarkEnd w:id="91"/>
      <w:bookmarkEnd w:id="92"/>
      <w:bookmarkEnd w:id="93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2</w:t>
      </w:r>
      <w:bookmarkEnd w:id="94"/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hAnsi="Arial" w:cs="Arial"/>
          <w:b/>
          <w:noProof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  <w:r w:rsidRPr="00693936">
        <w:rPr>
          <w:rFonts w:ascii="Arial" w:hAnsi="Arial" w:cs="Arial"/>
          <w:b/>
          <w:bCs/>
          <w:spacing w:val="3"/>
          <w:sz w:val="40"/>
          <w:szCs w:val="40"/>
          <w:lang w:eastAsia="ru-RU"/>
        </w:rPr>
        <w:t>КНИГА УЧЁТА РАСХОДА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 w:val="40"/>
          <w:szCs w:val="40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pacing w:val="3"/>
          <w:szCs w:val="21"/>
          <w:lang w:eastAsia="ru-RU"/>
        </w:rPr>
      </w:pPr>
      <w:r w:rsidRPr="00693936">
        <w:rPr>
          <w:rFonts w:ascii="Arial" w:hAnsi="Arial" w:cs="Arial"/>
          <w:b/>
          <w:bCs/>
          <w:spacing w:val="3"/>
          <w:szCs w:val="21"/>
          <w:lang w:eastAsia="ru-RU"/>
        </w:rPr>
        <w:t>__________________________________________________________________________________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center"/>
        <w:rPr>
          <w:rFonts w:ascii="Arial" w:hAnsi="Arial" w:cs="Arial"/>
          <w:bCs/>
          <w:spacing w:val="3"/>
          <w:sz w:val="18"/>
          <w:szCs w:val="18"/>
          <w:lang w:eastAsia="ru-RU"/>
        </w:rPr>
      </w:pPr>
      <w:r w:rsidRPr="00693936">
        <w:rPr>
          <w:rFonts w:ascii="Arial" w:hAnsi="Arial" w:cs="Arial"/>
          <w:bCs/>
          <w:spacing w:val="3"/>
          <w:sz w:val="18"/>
          <w:szCs w:val="18"/>
          <w:lang w:eastAsia="ru-RU"/>
        </w:rPr>
        <w:t>Название подразделения ТПУ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jc w:val="right"/>
        <w:rPr>
          <w:rFonts w:ascii="Arial" w:hAnsi="Arial" w:cs="Arial"/>
          <w:b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right"/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</w:pPr>
      <w:r w:rsidRPr="00693936">
        <w:rPr>
          <w:rFonts w:ascii="Arial" w:hAnsi="Arial" w:cs="Arial"/>
          <w:b/>
          <w:bCs/>
          <w:spacing w:val="3"/>
          <w:sz w:val="28"/>
          <w:szCs w:val="28"/>
          <w:lang w:eastAsia="ru-RU"/>
        </w:rPr>
        <w:t xml:space="preserve">Начат </w:t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right"/>
        <w:rPr>
          <w:rFonts w:ascii="Arial" w:hAnsi="Arial" w:cs="Arial"/>
          <w:b/>
          <w:bCs/>
          <w:spacing w:val="3"/>
          <w:szCs w:val="21"/>
          <w:u w:val="single"/>
          <w:lang w:eastAsia="ru-RU"/>
        </w:rPr>
      </w:pPr>
      <w:r w:rsidRPr="00693936">
        <w:rPr>
          <w:rFonts w:ascii="Arial" w:hAnsi="Arial" w:cs="Arial"/>
          <w:b/>
          <w:bCs/>
          <w:spacing w:val="3"/>
          <w:sz w:val="28"/>
          <w:szCs w:val="28"/>
          <w:lang w:eastAsia="ru-RU"/>
        </w:rPr>
        <w:t xml:space="preserve">Окончен </w:t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  <w:r w:rsidRPr="00693936">
        <w:rPr>
          <w:rFonts w:ascii="Arial" w:hAnsi="Arial" w:cs="Arial"/>
          <w:b/>
          <w:bCs/>
          <w:spacing w:val="3"/>
          <w:sz w:val="28"/>
          <w:szCs w:val="28"/>
          <w:u w:val="single"/>
          <w:lang w:eastAsia="ru-RU"/>
        </w:rPr>
        <w:tab/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rPr>
          <w:rFonts w:ascii="Arial" w:hAnsi="Arial" w:cs="Arial"/>
          <w:bCs/>
          <w:spacing w:val="3"/>
          <w:szCs w:val="21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 w:val="24"/>
          <w:szCs w:val="24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 w:val="24"/>
          <w:szCs w:val="24"/>
          <w:lang w:eastAsia="ru-RU"/>
        </w:rPr>
      </w:pPr>
    </w:p>
    <w:p w:rsidR="0024020E" w:rsidRPr="00693936" w:rsidRDefault="00EA79B5" w:rsidP="0024020E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 w:val="24"/>
          <w:szCs w:val="24"/>
          <w:lang w:eastAsia="ru-RU"/>
        </w:rPr>
      </w:pPr>
      <w:r w:rsidRPr="00693936">
        <w:rPr>
          <w:rFonts w:ascii="Arial" w:hAnsi="Arial" w:cs="Arial"/>
          <w:bCs/>
          <w:spacing w:val="3"/>
          <w:sz w:val="24"/>
          <w:szCs w:val="24"/>
          <w:lang w:eastAsia="ru-RU"/>
        </w:rPr>
        <w:t>202__ год</w:t>
      </w:r>
    </w:p>
    <w:p w:rsidR="0024020E" w:rsidRDefault="00EA79B5" w:rsidP="0024020E">
      <w:pPr>
        <w:widowControl w:val="0"/>
        <w:tabs>
          <w:tab w:val="left" w:pos="709"/>
        </w:tabs>
        <w:spacing w:after="0"/>
        <w:ind w:right="-2"/>
        <w:jc w:val="center"/>
        <w:rPr>
          <w:rFonts w:ascii="Arial" w:hAnsi="Arial" w:cs="Arial"/>
          <w:bCs/>
          <w:spacing w:val="3"/>
          <w:sz w:val="24"/>
          <w:szCs w:val="24"/>
          <w:lang w:eastAsia="ru-RU"/>
        </w:rPr>
      </w:pPr>
      <w:r w:rsidRPr="00693936">
        <w:rPr>
          <w:rFonts w:ascii="Arial" w:hAnsi="Arial" w:cs="Arial"/>
          <w:bCs/>
          <w:spacing w:val="3"/>
          <w:sz w:val="24"/>
          <w:szCs w:val="24"/>
          <w:lang w:eastAsia="ru-RU"/>
        </w:rPr>
        <w:t>СРОК ХРАНЕНИЯ – 5 ЛЕТ</w:t>
      </w:r>
    </w:p>
    <w:p w:rsidR="000C69EE" w:rsidRPr="00B35DB6" w:rsidRDefault="000C69EE">
      <w:pPr>
        <w:spacing w:after="0" w:line="240" w:lineRule="auto"/>
        <w:rPr>
          <w:rFonts w:ascii="Arial" w:hAnsi="Arial" w:cs="Arial"/>
          <w:bCs/>
          <w:spacing w:val="3"/>
          <w:sz w:val="24"/>
          <w:szCs w:val="24"/>
          <w:lang w:eastAsia="ru-RU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4020E" w:rsidRDefault="0024020E" w:rsidP="002402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  <w:sectPr w:rsidR="0024020E" w:rsidSect="00F8134A"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23"/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46"/>
        <w:gridCol w:w="2708"/>
        <w:gridCol w:w="848"/>
        <w:gridCol w:w="932"/>
        <w:gridCol w:w="1041"/>
        <w:gridCol w:w="1004"/>
        <w:gridCol w:w="1115"/>
        <w:gridCol w:w="1912"/>
        <w:gridCol w:w="1843"/>
        <w:gridCol w:w="1417"/>
      </w:tblGrid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Наименование, вид, размер, проба или процентное содержание в растворе, сплаве, номер партии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Ед. изм.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Приход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Расход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Остаток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От кого принято</w:t>
            </w:r>
          </w:p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(Фамилия И.О., подпись)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Документ (наименование, номер, дата)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Вид работ (направление расхода)</w:t>
            </w:r>
          </w:p>
        </w:tc>
      </w:tr>
      <w:tr w:rsidR="0024020E" w:rsidRPr="00693936" w:rsidTr="0024020E">
        <w:tc>
          <w:tcPr>
            <w:tcW w:w="546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E1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0E" w:rsidRPr="00693936" w:rsidTr="0024020E">
        <w:tc>
          <w:tcPr>
            <w:tcW w:w="546" w:type="dxa"/>
            <w:shd w:val="clear" w:color="auto" w:fill="auto"/>
            <w:vAlign w:val="center"/>
          </w:tcPr>
          <w:p w:rsidR="0024020E" w:rsidRPr="007D5E12" w:rsidRDefault="0024020E" w:rsidP="00240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E1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020E" w:rsidRPr="00693936" w:rsidRDefault="0024020E" w:rsidP="0024020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20E" w:rsidRPr="007636B0" w:rsidRDefault="0024020E" w:rsidP="007636B0">
      <w:pPr>
        <w:rPr>
          <w:rFonts w:ascii="Arial" w:hAnsi="Arial" w:cs="Arial"/>
          <w:sz w:val="24"/>
          <w:szCs w:val="24"/>
          <w:lang w:eastAsia="ru-RU"/>
        </w:rPr>
        <w:sectPr w:rsidR="0024020E" w:rsidRPr="007636B0" w:rsidSect="00F8134A">
          <w:headerReference w:type="default" r:id="rId17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A79B5" w:rsidRPr="00693936" w:rsidRDefault="00292D9B" w:rsidP="00292D9B">
      <w:pPr>
        <w:pStyle w:val="2"/>
        <w:tabs>
          <w:tab w:val="right" w:pos="14570"/>
        </w:tabs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95" w:name="_Toc183684139"/>
      <w:bookmarkStart w:id="96" w:name="_Toc183684253"/>
      <w:bookmarkStart w:id="97" w:name="_Toc183684520"/>
      <w:bookmarkStart w:id="98" w:name="_Toc183684998"/>
      <w:bookmarkStart w:id="99" w:name="_Toc184833600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ab/>
      </w:r>
      <w:r w:rsidR="00EA79B5" w:rsidRPr="00693936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Приложение № </w:t>
      </w:r>
      <w:bookmarkEnd w:id="95"/>
      <w:bookmarkEnd w:id="96"/>
      <w:bookmarkEnd w:id="97"/>
      <w:bookmarkEnd w:id="98"/>
      <w:r w:rsidR="00EA79B5">
        <w:rPr>
          <w:rFonts w:ascii="Arial" w:eastAsia="Times New Roman" w:hAnsi="Arial" w:cs="Arial"/>
          <w:color w:val="auto"/>
          <w:sz w:val="24"/>
          <w:szCs w:val="24"/>
          <w:lang w:eastAsia="ru-RU"/>
        </w:rPr>
        <w:t>3</w:t>
      </w:r>
      <w:bookmarkEnd w:id="99"/>
    </w:p>
    <w:p w:rsidR="00EA79B5" w:rsidRPr="00693936" w:rsidRDefault="00EA79B5" w:rsidP="00EA79B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Заявка</w:t>
      </w:r>
      <w:r w:rsidRPr="00693936">
        <w:rPr>
          <w:rFonts w:ascii="Arial" w:hAnsi="Arial" w:cs="Arial"/>
          <w:sz w:val="24"/>
          <w:szCs w:val="24"/>
        </w:rPr>
        <w:t xml:space="preserve"> ___________________</w:t>
      </w:r>
    </w:p>
    <w:p w:rsidR="00EA79B5" w:rsidRPr="00693936" w:rsidRDefault="00EA79B5" w:rsidP="00EA79B5">
      <w:pPr>
        <w:jc w:val="center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№ ________ от «____» ______________ 202__ г. Рук. ___________________________</w:t>
      </w:r>
    </w:p>
    <w:tbl>
      <w:tblPr>
        <w:tblW w:w="14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744"/>
        <w:gridCol w:w="1260"/>
        <w:gridCol w:w="1197"/>
        <w:gridCol w:w="1211"/>
        <w:gridCol w:w="2602"/>
        <w:gridCol w:w="2766"/>
        <w:gridCol w:w="1496"/>
      </w:tblGrid>
      <w:tr w:rsidR="00EA79B5" w:rsidRPr="00693936" w:rsidTr="0024020E">
        <w:trPr>
          <w:trHeight w:val="473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Получено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Дата операции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Кол-во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Цель (</w:t>
            </w:r>
            <w:r w:rsidRPr="00693936">
              <w:rPr>
                <w:rFonts w:ascii="Arial" w:eastAsia="Times New Roman" w:hAnsi="Arial" w:cs="Arial"/>
                <w:lang w:eastAsia="ru-RU"/>
              </w:rPr>
              <w:t>наименование операции/работ, метод в соответствии с технологической картой)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ФИО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Подпись</w:t>
            </w:r>
          </w:p>
        </w:tc>
      </w:tr>
      <w:tr w:rsidR="00EA79B5" w:rsidRPr="00693936" w:rsidTr="0024020E">
        <w:trPr>
          <w:trHeight w:val="47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Основание (наименование методических указаний, технологическая карта)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3936">
              <w:rPr>
                <w:rFonts w:ascii="Arial" w:hAnsi="Arial" w:cs="Arial"/>
              </w:rPr>
              <w:t>Кол-во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rPr>
          <w:trHeight w:val="33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79B5" w:rsidRPr="00693936" w:rsidTr="0024020E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B5" w:rsidRPr="00693936" w:rsidRDefault="00EA79B5" w:rsidP="00240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eastAsia="Times New Roman" w:hAnsi="Arial" w:cs="Arial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eastAsia="Times New Roman" w:hAnsi="Arial" w:cs="Arial"/>
          <w:lang w:eastAsia="ru-RU"/>
        </w:rPr>
      </w:pPr>
      <w:r w:rsidRPr="00693936">
        <w:rPr>
          <w:rFonts w:ascii="Arial" w:eastAsia="Times New Roman" w:hAnsi="Arial" w:cs="Arial"/>
          <w:sz w:val="24"/>
          <w:szCs w:val="24"/>
          <w:lang w:eastAsia="ru-RU"/>
        </w:rPr>
        <w:t>Отпустил</w:t>
      </w:r>
      <w:r w:rsidRPr="00693936">
        <w:rPr>
          <w:rFonts w:ascii="Arial" w:eastAsia="Times New Roman" w:hAnsi="Arial" w:cs="Arial"/>
          <w:lang w:eastAsia="ru-RU"/>
        </w:rPr>
        <w:t xml:space="preserve"> _________________       _____________       ____________</w:t>
      </w:r>
      <w:r w:rsidRPr="00693936">
        <w:rPr>
          <w:rFonts w:ascii="Arial" w:eastAsia="Times New Roman" w:hAnsi="Arial" w:cs="Arial"/>
          <w:lang w:eastAsia="ru-RU"/>
        </w:rPr>
        <w:tab/>
        <w:t xml:space="preserve">            </w:t>
      </w:r>
      <w:r w:rsidRPr="00693936">
        <w:rPr>
          <w:rFonts w:ascii="Arial" w:eastAsia="Times New Roman" w:hAnsi="Arial" w:cs="Arial"/>
          <w:sz w:val="24"/>
          <w:szCs w:val="24"/>
          <w:lang w:eastAsia="ru-RU"/>
        </w:rPr>
        <w:t>Получил</w:t>
      </w:r>
      <w:r w:rsidRPr="00693936">
        <w:rPr>
          <w:rFonts w:ascii="Arial" w:eastAsia="Times New Roman" w:hAnsi="Arial" w:cs="Arial"/>
          <w:lang w:eastAsia="ru-RU"/>
        </w:rPr>
        <w:t xml:space="preserve"> ________________       _____________       ______________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eastAsia="Times New Roman" w:hAnsi="Arial" w:cs="Arial"/>
          <w:sz w:val="18"/>
          <w:szCs w:val="18"/>
          <w:lang w:eastAsia="ru-RU"/>
        </w:rPr>
      </w:pPr>
      <w:r w:rsidRPr="00693936">
        <w:rPr>
          <w:rFonts w:ascii="Arial" w:eastAsia="Times New Roman" w:hAnsi="Arial" w:cs="Arial"/>
          <w:lang w:eastAsia="ru-RU"/>
        </w:rPr>
        <w:tab/>
      </w:r>
      <w:r w:rsidRPr="00693936">
        <w:rPr>
          <w:rFonts w:ascii="Arial" w:eastAsia="Times New Roman" w:hAnsi="Arial" w:cs="Arial"/>
          <w:lang w:eastAsia="ru-RU"/>
        </w:rPr>
        <w:tab/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>(Должность)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</w:r>
      <w:proofErr w:type="gramStart"/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(</w:t>
      </w:r>
      <w:proofErr w:type="gramEnd"/>
      <w:r w:rsidRPr="00693936">
        <w:rPr>
          <w:rFonts w:ascii="Arial" w:eastAsia="Times New Roman" w:hAnsi="Arial" w:cs="Arial"/>
          <w:sz w:val="18"/>
          <w:szCs w:val="18"/>
          <w:lang w:eastAsia="ru-RU"/>
        </w:rPr>
        <w:t>Подпись)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(Расшифровка)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(Должность)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(Подпись)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(Расшифровка)</w:t>
      </w: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eastAsia="Times New Roman" w:hAnsi="Arial" w:cs="Arial"/>
          <w:sz w:val="18"/>
          <w:szCs w:val="18"/>
          <w:lang w:eastAsia="ru-RU"/>
        </w:rPr>
      </w:pPr>
    </w:p>
    <w:p w:rsidR="00EA79B5" w:rsidRPr="00693936" w:rsidRDefault="00EA79B5" w:rsidP="00EA79B5">
      <w:pPr>
        <w:widowControl w:val="0"/>
        <w:tabs>
          <w:tab w:val="left" w:pos="709"/>
        </w:tabs>
        <w:spacing w:after="0" w:line="240" w:lineRule="auto"/>
        <w:ind w:right="-2"/>
        <w:rPr>
          <w:rFonts w:ascii="Arial" w:eastAsia="Times New Roman" w:hAnsi="Arial" w:cs="Arial"/>
          <w:lang w:eastAsia="ru-RU"/>
        </w:rPr>
      </w:pPr>
      <w:r w:rsidRPr="00693936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</w:t>
      </w:r>
      <w:r w:rsidRPr="00693936">
        <w:rPr>
          <w:rFonts w:ascii="Arial" w:eastAsia="Times New Roman" w:hAnsi="Arial" w:cs="Arial"/>
          <w:lang w:eastAsia="ru-RU"/>
        </w:rPr>
        <w:t xml:space="preserve"> ________________       _____________       ______________</w:t>
      </w:r>
    </w:p>
    <w:p w:rsidR="00EA79B5" w:rsidRDefault="00EA79B5" w:rsidP="00EA79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93936">
        <w:rPr>
          <w:rFonts w:ascii="Arial" w:eastAsia="Times New Roman" w:hAnsi="Arial" w:cs="Arial"/>
          <w:lang w:eastAsia="ru-RU"/>
        </w:rPr>
        <w:tab/>
      </w:r>
      <w:r w:rsidRPr="00693936">
        <w:rPr>
          <w:rFonts w:ascii="Arial" w:eastAsia="Times New Roman" w:hAnsi="Arial" w:cs="Arial"/>
          <w:lang w:eastAsia="ru-RU"/>
        </w:rPr>
        <w:tab/>
      </w:r>
      <w:r w:rsidRPr="00693936">
        <w:rPr>
          <w:rFonts w:ascii="Arial" w:eastAsia="Times New Roman" w:hAnsi="Arial" w:cs="Arial"/>
          <w:lang w:eastAsia="ru-RU"/>
        </w:rPr>
        <w:tab/>
      </w:r>
      <w:r w:rsidRPr="00693936">
        <w:rPr>
          <w:rFonts w:ascii="Arial" w:eastAsia="Times New Roman" w:hAnsi="Arial" w:cs="Arial"/>
          <w:lang w:eastAsia="ru-RU"/>
        </w:rPr>
        <w:tab/>
        <w:t xml:space="preserve">          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>(Должность)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</w:t>
      </w:r>
      <w:proofErr w:type="gramStart"/>
      <w:r w:rsidRPr="00693936">
        <w:rPr>
          <w:rFonts w:ascii="Arial" w:eastAsia="Times New Roman" w:hAnsi="Arial" w:cs="Arial"/>
          <w:sz w:val="18"/>
          <w:szCs w:val="18"/>
          <w:lang w:eastAsia="ru-RU"/>
        </w:rPr>
        <w:t xml:space="preserve">   (</w:t>
      </w:r>
      <w:proofErr w:type="gramEnd"/>
      <w:r w:rsidRPr="00693936">
        <w:rPr>
          <w:rFonts w:ascii="Arial" w:eastAsia="Times New Roman" w:hAnsi="Arial" w:cs="Arial"/>
          <w:sz w:val="18"/>
          <w:szCs w:val="18"/>
          <w:lang w:eastAsia="ru-RU"/>
        </w:rPr>
        <w:t>Подпись)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(Расшифровка)</w:t>
      </w:r>
    </w:p>
    <w:p w:rsidR="00EA79B5" w:rsidRPr="00693936" w:rsidRDefault="00EA79B5" w:rsidP="00EA79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EA79B5" w:rsidRPr="00693936" w:rsidSect="00883CAA">
          <w:headerReference w:type="default" r:id="rId18"/>
          <w:pgSz w:w="16838" w:h="11906" w:orient="landscape"/>
          <w:pgMar w:top="1134" w:right="567" w:bottom="1134" w:left="1701" w:header="709" w:footer="709" w:gutter="0"/>
          <w:pgNumType w:start="22"/>
          <w:cols w:space="708"/>
          <w:docGrid w:linePitch="360"/>
        </w:sectPr>
      </w:pPr>
    </w:p>
    <w:p w:rsidR="00EA79B5" w:rsidRPr="00693936" w:rsidRDefault="00EA79B5" w:rsidP="00EA79B5">
      <w:pPr>
        <w:pStyle w:val="2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00" w:name="_Toc183684141"/>
      <w:bookmarkStart w:id="101" w:name="_Toc183684255"/>
      <w:bookmarkStart w:id="102" w:name="_Toc183684522"/>
      <w:bookmarkStart w:id="103" w:name="_Toc183685000"/>
      <w:bookmarkStart w:id="104" w:name="_Toc184833601"/>
      <w:r w:rsidRPr="00693936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Приложение № 4</w:t>
      </w:r>
      <w:bookmarkEnd w:id="100"/>
      <w:bookmarkEnd w:id="101"/>
      <w:bookmarkEnd w:id="102"/>
      <w:bookmarkEnd w:id="103"/>
      <w:bookmarkEnd w:id="104"/>
    </w:p>
    <w:p w:rsidR="00EA79B5" w:rsidRPr="00693936" w:rsidRDefault="00EA79B5" w:rsidP="00EA7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9B5" w:rsidRPr="00693936" w:rsidRDefault="00EA79B5" w:rsidP="00EA79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УТВЕРЖДАЮ</w:t>
      </w:r>
    </w:p>
    <w:p w:rsidR="00EA79B5" w:rsidRPr="00693936" w:rsidRDefault="00EA79B5" w:rsidP="00EA79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Директор _______________</w:t>
      </w:r>
    </w:p>
    <w:p w:rsidR="00EA79B5" w:rsidRPr="00693936" w:rsidRDefault="00EA79B5" w:rsidP="00EA79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______________ И.О. Фамилия</w:t>
      </w:r>
    </w:p>
    <w:p w:rsidR="00EA79B5" w:rsidRPr="00693936" w:rsidRDefault="00EA79B5" w:rsidP="00EA79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«___» ______________ 20___ г.</w:t>
      </w:r>
    </w:p>
    <w:p w:rsidR="00EA79B5" w:rsidRPr="00693936" w:rsidRDefault="00EA79B5" w:rsidP="00EA79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9B5" w:rsidRPr="00693936" w:rsidRDefault="00EA79B5" w:rsidP="00EA79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936">
        <w:rPr>
          <w:rFonts w:ascii="Arial" w:hAnsi="Arial" w:cs="Arial"/>
          <w:b/>
          <w:sz w:val="24"/>
          <w:szCs w:val="24"/>
        </w:rPr>
        <w:t>Технологическая карта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936">
        <w:rPr>
          <w:rFonts w:ascii="Arial" w:hAnsi="Arial" w:cs="Arial"/>
          <w:sz w:val="24"/>
          <w:szCs w:val="24"/>
        </w:rPr>
        <w:t>Договор __________________________________________________________________________ № ________ от «___» _____________ 20___ г.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15"/>
        <w:gridCol w:w="1954"/>
        <w:gridCol w:w="1637"/>
        <w:gridCol w:w="1276"/>
        <w:gridCol w:w="1424"/>
        <w:gridCol w:w="1428"/>
        <w:gridCol w:w="1394"/>
      </w:tblGrid>
      <w:tr w:rsidR="00EA79B5" w:rsidRPr="00693936" w:rsidTr="0024020E">
        <w:tc>
          <w:tcPr>
            <w:tcW w:w="747" w:type="dxa"/>
            <w:vAlign w:val="center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1" w:type="dxa"/>
            <w:vAlign w:val="center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операции/работ, метод</w:t>
            </w:r>
          </w:p>
        </w:tc>
        <w:tc>
          <w:tcPr>
            <w:tcW w:w="1911" w:type="dxa"/>
            <w:vAlign w:val="center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1747" w:type="dxa"/>
            <w:vAlign w:val="center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измерения научного продукта</w:t>
            </w:r>
          </w:p>
        </w:tc>
        <w:tc>
          <w:tcPr>
            <w:tcW w:w="2694" w:type="dxa"/>
            <w:vAlign w:val="center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 материала на </w:t>
            </w:r>
          </w:p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измерения, гр.</w:t>
            </w:r>
          </w:p>
        </w:tc>
        <w:tc>
          <w:tcPr>
            <w:tcW w:w="2106" w:type="dxa"/>
            <w:vAlign w:val="center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940" w:type="dxa"/>
            <w:vAlign w:val="center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 в расходе материала, гр.</w:t>
            </w:r>
          </w:p>
        </w:tc>
      </w:tr>
      <w:tr w:rsidR="00EA79B5" w:rsidRPr="00693936" w:rsidTr="0024020E">
        <w:tc>
          <w:tcPr>
            <w:tcW w:w="747" w:type="dxa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1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79B5" w:rsidRPr="00693936" w:rsidTr="0024020E">
        <w:tc>
          <w:tcPr>
            <w:tcW w:w="747" w:type="dxa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1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79B5" w:rsidRPr="00693936" w:rsidTr="0024020E">
        <w:tc>
          <w:tcPr>
            <w:tcW w:w="747" w:type="dxa"/>
          </w:tcPr>
          <w:p w:rsidR="00EA79B5" w:rsidRPr="00FA52A8" w:rsidRDefault="00EA79B5" w:rsidP="00240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1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EA79B5" w:rsidRPr="00693936" w:rsidRDefault="00EA79B5" w:rsidP="002402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eastAsia="Times New Roman" w:hAnsi="Arial" w:cs="Arial"/>
          <w:sz w:val="24"/>
          <w:szCs w:val="24"/>
          <w:lang w:eastAsia="ru-RU"/>
        </w:rPr>
        <w:t xml:space="preserve">Итого на _______________ (ед. измерения) _____________   ______________ гр. 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39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39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39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393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   ______________ гр.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eastAsia="Times New Roman" w:hAnsi="Arial" w:cs="Arial"/>
          <w:sz w:val="24"/>
          <w:szCs w:val="24"/>
          <w:lang w:eastAsia="ru-RU"/>
        </w:rPr>
        <w:t>Разработчик: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93936">
        <w:rPr>
          <w:rFonts w:ascii="Arial" w:eastAsia="Times New Roman" w:hAnsi="Arial" w:cs="Arial"/>
          <w:lang w:eastAsia="ru-RU"/>
        </w:rPr>
        <w:t>_____________________________________       ___________________       _________________________</w:t>
      </w:r>
    </w:p>
    <w:p w:rsidR="00EA79B5" w:rsidRPr="00693936" w:rsidRDefault="00EA79B5" w:rsidP="00EA79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(Должность)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</w:t>
      </w:r>
      <w:proofErr w:type="gramStart"/>
      <w:r w:rsidRPr="00693936">
        <w:rPr>
          <w:rFonts w:ascii="Arial" w:eastAsia="Times New Roman" w:hAnsi="Arial" w:cs="Arial"/>
          <w:sz w:val="18"/>
          <w:szCs w:val="18"/>
          <w:lang w:eastAsia="ru-RU"/>
        </w:rPr>
        <w:t xml:space="preserve">   (</w:t>
      </w:r>
      <w:proofErr w:type="gramEnd"/>
      <w:r w:rsidRPr="00693936">
        <w:rPr>
          <w:rFonts w:ascii="Arial" w:eastAsia="Times New Roman" w:hAnsi="Arial" w:cs="Arial"/>
          <w:sz w:val="18"/>
          <w:szCs w:val="18"/>
          <w:lang w:eastAsia="ru-RU"/>
        </w:rPr>
        <w:t>Подпись)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(Расшифровка)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hAnsi="Arial" w:cs="Arial"/>
          <w:sz w:val="24"/>
          <w:szCs w:val="24"/>
        </w:rPr>
        <w:t>«___» ______________ 20___ г.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eastAsia="Times New Roman" w:hAnsi="Arial" w:cs="Arial"/>
          <w:sz w:val="24"/>
          <w:szCs w:val="24"/>
          <w:lang w:eastAsia="ru-RU"/>
        </w:rPr>
        <w:t>Руководитель проекта:</w:t>
      </w:r>
    </w:p>
    <w:p w:rsidR="00EA79B5" w:rsidRPr="00693936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93936">
        <w:rPr>
          <w:rFonts w:ascii="Arial" w:eastAsia="Times New Roman" w:hAnsi="Arial" w:cs="Arial"/>
          <w:lang w:eastAsia="ru-RU"/>
        </w:rPr>
        <w:t>_____________________________________       ___________________       _________________________</w:t>
      </w:r>
    </w:p>
    <w:p w:rsidR="00EA79B5" w:rsidRPr="00693936" w:rsidRDefault="00EA79B5" w:rsidP="00EA79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(Должность)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</w:t>
      </w:r>
      <w:proofErr w:type="gramStart"/>
      <w:r w:rsidRPr="00693936">
        <w:rPr>
          <w:rFonts w:ascii="Arial" w:eastAsia="Times New Roman" w:hAnsi="Arial" w:cs="Arial"/>
          <w:sz w:val="18"/>
          <w:szCs w:val="18"/>
          <w:lang w:eastAsia="ru-RU"/>
        </w:rPr>
        <w:t xml:space="preserve">   (</w:t>
      </w:r>
      <w:proofErr w:type="gramEnd"/>
      <w:r w:rsidRPr="00693936">
        <w:rPr>
          <w:rFonts w:ascii="Arial" w:eastAsia="Times New Roman" w:hAnsi="Arial" w:cs="Arial"/>
          <w:sz w:val="18"/>
          <w:szCs w:val="18"/>
          <w:lang w:eastAsia="ru-RU"/>
        </w:rPr>
        <w:t>Подпись)</w:t>
      </w:r>
      <w:r w:rsidRPr="00693936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(Расшифровка)</w:t>
      </w:r>
    </w:p>
    <w:p w:rsidR="00EA79B5" w:rsidRPr="003F7E6F" w:rsidRDefault="00EA79B5" w:rsidP="00E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936">
        <w:rPr>
          <w:rFonts w:ascii="Arial" w:hAnsi="Arial" w:cs="Arial"/>
          <w:sz w:val="24"/>
          <w:szCs w:val="24"/>
        </w:rPr>
        <w:t>«___» ______________ 20___ г.</w:t>
      </w:r>
    </w:p>
    <w:p w:rsidR="00EA79B5" w:rsidRDefault="00EA79B5" w:rsidP="00EA79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79B5" w:rsidRDefault="00EA79B5" w:rsidP="00EA79B5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</w:p>
    <w:sectPr w:rsidR="00EA79B5" w:rsidSect="00EA79B5">
      <w:headerReference w:type="default" r:id="rId19"/>
      <w:headerReference w:type="first" r:id="rId20"/>
      <w:footerReference w:type="first" r:id="rId21"/>
      <w:pgSz w:w="11906" w:h="16838"/>
      <w:pgMar w:top="1134" w:right="567" w:bottom="1134" w:left="1701" w:header="1134" w:footer="113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6B8B" w16cex:dateUtc="2024-11-27T02:57:00Z"/>
  <w16cex:commentExtensible w16cex:durableId="2AF16BB6" w16cex:dateUtc="2024-11-27T02:58:00Z"/>
  <w16cex:commentExtensible w16cex:durableId="2AF16BE7" w16cex:dateUtc="2024-11-27T02:59:00Z"/>
  <w16cex:commentExtensible w16cex:durableId="2AF16D42" w16cex:dateUtc="2024-11-27T03:04:00Z"/>
  <w16cex:commentExtensible w16cex:durableId="2AF16D8D" w16cex:dateUtc="2024-11-27T03:06:00Z"/>
  <w16cex:commentExtensible w16cex:durableId="2AF16E45" w16cex:dateUtc="2024-11-27T03:09:00Z"/>
  <w16cex:commentExtensible w16cex:durableId="2AF172BC" w16cex:dateUtc="2024-11-27T03:28:00Z"/>
  <w16cex:commentExtensible w16cex:durableId="2AF16E66" w16cex:dateUtc="2024-11-27T03:09:00Z"/>
  <w16cex:commentExtensible w16cex:durableId="2AF171F9" w16cex:dateUtc="2024-11-27T03:24:00Z"/>
  <w16cex:commentExtensible w16cex:durableId="2AF17210" w16cex:dateUtc="2024-11-27T03:25:00Z"/>
  <w16cex:commentExtensible w16cex:durableId="2AF17241" w16cex:dateUtc="2024-11-27T03:26:00Z"/>
  <w16cex:commentExtensible w16cex:durableId="2AF1725C" w16cex:dateUtc="2024-11-27T03:26:00Z"/>
  <w16cex:commentExtensible w16cex:durableId="2AF17278" w16cex:dateUtc="2024-11-27T03:27:00Z"/>
  <w16cex:commentExtensible w16cex:durableId="2AF1732F" w16cex:dateUtc="2024-11-27T03:30:00Z"/>
  <w16cex:commentExtensible w16cex:durableId="2AF1739A" w16cex:dateUtc="2024-11-27T03:31:00Z"/>
  <w16cex:commentExtensible w16cex:durableId="2AF17352" w16cex:dateUtc="2024-11-27T03:30:00Z"/>
  <w16cex:commentExtensible w16cex:durableId="2AF16EF0" w16cex:dateUtc="2024-11-27T03:12:00Z"/>
  <w16cex:commentExtensible w16cex:durableId="2AF170A3" w16cex:dateUtc="2024-11-27T03:19:00Z"/>
  <w16cex:commentExtensible w16cex:durableId="2AF173E4" w16cex:dateUtc="2024-11-27T03:33:00Z"/>
  <w16cex:commentExtensible w16cex:durableId="2AF1746A" w16cex:dateUtc="2024-11-27T03:35:00Z"/>
  <w16cex:commentExtensible w16cex:durableId="2AF16F7C" w16cex:dateUtc="2024-11-27T03:14:00Z"/>
  <w16cex:commentExtensible w16cex:durableId="2AF174C3" w16cex:dateUtc="2024-11-27T03:36:00Z"/>
  <w16cex:commentExtensible w16cex:durableId="2AF1719D" w16cex:dateUtc="2024-11-27T03:23:00Z"/>
  <w16cex:commentExtensible w16cex:durableId="2AF17133" w16cex:dateUtc="2024-11-27T03:21:00Z"/>
  <w16cex:commentExtensible w16cex:durableId="2AF171B5" w16cex:dateUtc="2024-11-27T03:23:00Z"/>
  <w16cex:commentExtensible w16cex:durableId="2AF17116" w16cex:dateUtc="2024-11-27T03:21:00Z"/>
  <w16cex:commentExtensible w16cex:durableId="2AF1751F" w16cex:dateUtc="2024-11-27T03:38:00Z"/>
  <w16cex:commentExtensible w16cex:durableId="2AF17437" w16cex:dateUtc="2024-11-27T03:34:00Z"/>
  <w16cex:commentExtensible w16cex:durableId="2AF1757C" w16cex:dateUtc="2024-11-27T03:39:00Z"/>
  <w16cex:commentExtensible w16cex:durableId="2AF175D1" w16cex:dateUtc="2024-11-27T03:41:00Z"/>
  <w16cex:commentExtensible w16cex:durableId="2AF175FD" w16cex:dateUtc="2024-11-27T03:42:00Z"/>
  <w16cex:commentExtensible w16cex:durableId="2AF17691" w16cex:dateUtc="2024-11-27T03:44:00Z"/>
  <w16cex:commentExtensible w16cex:durableId="2AF17009" w16cex:dateUtc="2024-11-27T03:16:00Z"/>
  <w16cex:commentExtensible w16cex:durableId="2AF1701E" w16cex:dateUtc="2024-11-27T03:17:00Z"/>
  <w16cex:commentExtensible w16cex:durableId="2AF176F5" w16cex:dateUtc="2024-11-27T03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FA" w:rsidRDefault="005D13FA" w:rsidP="006D4504">
      <w:pPr>
        <w:spacing w:after="0" w:line="240" w:lineRule="auto"/>
      </w:pPr>
      <w:r>
        <w:separator/>
      </w:r>
    </w:p>
  </w:endnote>
  <w:endnote w:type="continuationSeparator" w:id="0">
    <w:p w:rsidR="005D13FA" w:rsidRDefault="005D13FA" w:rsidP="006D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8" name="Drawing 18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3" name="Drawing 2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4" name="Drawing 2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5" name="Drawing 2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FA" w:rsidRDefault="005D13FA" w:rsidP="006D4504">
      <w:pPr>
        <w:spacing w:after="0" w:line="240" w:lineRule="auto"/>
      </w:pPr>
      <w:r>
        <w:separator/>
      </w:r>
    </w:p>
  </w:footnote>
  <w:footnote w:type="continuationSeparator" w:id="0">
    <w:p w:rsidR="005D13FA" w:rsidRDefault="005D13FA" w:rsidP="006D4504">
      <w:pPr>
        <w:spacing w:after="0" w:line="240" w:lineRule="auto"/>
      </w:pPr>
      <w:r>
        <w:continuationSeparator/>
      </w:r>
    </w:p>
  </w:footnote>
  <w:footnote w:id="1">
    <w:p w:rsidR="00934704" w:rsidRPr="009F1264" w:rsidRDefault="00934704" w:rsidP="00E3745B">
      <w:pPr>
        <w:pStyle w:val="af2"/>
        <w:ind w:firstLine="426"/>
        <w:jc w:val="both"/>
        <w:rPr>
          <w:rFonts w:ascii="Arial" w:hAnsi="Arial" w:cs="Arial"/>
        </w:rPr>
      </w:pPr>
      <w:r w:rsidRPr="00883CAA">
        <w:rPr>
          <w:rStyle w:val="af4"/>
          <w:rFonts w:ascii="Arial" w:hAnsi="Arial" w:cs="Arial"/>
          <w:b/>
        </w:rPr>
        <w:footnoteRef/>
      </w:r>
      <w:r w:rsidRPr="00883CAA">
        <w:rPr>
          <w:rFonts w:ascii="Arial" w:hAnsi="Arial" w:cs="Arial"/>
        </w:rPr>
        <w:t xml:space="preserve"> При использовании настоящего Регламента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5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91"/>
      <w:gridCol w:w="1941"/>
      <w:gridCol w:w="5465"/>
    </w:tblGrid>
    <w:tr w:rsidR="00934704" w:rsidRPr="001C707B" w:rsidTr="00883CAA">
      <w:trPr>
        <w:trHeight w:val="501"/>
      </w:trPr>
      <w:tc>
        <w:tcPr>
          <w:tcW w:w="1101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2D2445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5F81BD9A" wp14:editId="0F53937E">
                <wp:extent cx="1190625" cy="615309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26" cy="66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400F2F" w:rsidRDefault="00934704" w:rsidP="002D244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287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693936" w:rsidRDefault="00934704" w:rsidP="002D2445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>Инструкция о порядке оборота и ведения учёта драгоценных металлов, драгоценных камней, продукции, их содержащей,</w:t>
          </w:r>
        </w:p>
        <w:p w:rsidR="00934704" w:rsidRPr="001C707B" w:rsidRDefault="00934704" w:rsidP="002D2445">
          <w:pPr>
            <w:pStyle w:val="ConsPlusNonformat"/>
            <w:jc w:val="center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>в Томском политехническом университете</w:t>
          </w:r>
        </w:p>
      </w:tc>
    </w:tr>
    <w:tr w:rsidR="00934704" w:rsidRPr="001C707B" w:rsidTr="00883CAA">
      <w:trPr>
        <w:trHeight w:val="499"/>
      </w:trPr>
      <w:tc>
        <w:tcPr>
          <w:tcW w:w="1101" w:type="pct"/>
          <w:vMerge/>
          <w:tcBorders>
            <w:right w:val="single" w:sz="4" w:space="0" w:color="auto"/>
          </w:tcBorders>
        </w:tcPr>
        <w:p w:rsidR="00934704" w:rsidRPr="001C707B" w:rsidRDefault="00934704" w:rsidP="001C707B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400F2F" w:rsidRDefault="00934704" w:rsidP="00F8134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стр. </w: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begin"/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instrText xml:space="preserve"> PAGE    \* MERGEFORMAT </w:instrTex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separate"/>
          </w:r>
          <w:r w:rsidR="001E2858">
            <w:rPr>
              <w:rFonts w:ascii="Arial" w:eastAsia="Times New Roman" w:hAnsi="Arial" w:cs="Arial"/>
              <w:bCs/>
              <w:noProof/>
              <w:color w:val="000000"/>
              <w:sz w:val="24"/>
              <w:szCs w:val="24"/>
              <w:lang w:eastAsia="ru-RU"/>
            </w:rPr>
            <w:t>21</w: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end"/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из </w:t>
          </w:r>
          <w:r w:rsidR="00F8134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26</w:t>
          </w:r>
        </w:p>
      </w:tc>
      <w:tc>
        <w:tcPr>
          <w:tcW w:w="287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1C707B">
          <w:pPr>
            <w:pStyle w:val="ConsPlusNonformat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934704" w:rsidRDefault="00934704">
    <w:pPr>
      <w:pStyle w:val="a3"/>
    </w:pPr>
    <w:r>
      <w:rPr>
        <w:rFonts w:ascii="Times New Roman" w:eastAsia="Times New Roman" w:hAnsi="Times New Roman"/>
        <w:bCs/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DF462" wp14:editId="0DA52281">
              <wp:simplePos x="0" y="0"/>
              <wp:positionH relativeFrom="column">
                <wp:posOffset>815340</wp:posOffset>
              </wp:positionH>
              <wp:positionV relativeFrom="paragraph">
                <wp:posOffset>-20320</wp:posOffset>
              </wp:positionV>
              <wp:extent cx="1414780" cy="9525"/>
              <wp:effectExtent l="24765" t="27305" r="27305" b="203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478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05D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2pt;margin-top:-1.6pt;width:111.4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8nmeIwIAAD8EAAAOAAAAZHJzL2Uyb0RvYy54bWysU8GO2jAQvVfqP1i+QxI2sBARVqsEetm2 SLv9AGM7xKpjW7YhoKr/3rEJaGkvVVVFcsb2zJs388bLp1Mn0ZFbJ7QqcTZOMeKKaibUvsTf3jaj OUbOE8WI1IqX+Mwdflp9/LDsTcEnutWScYsARLmiNyVuvTdFkjja8o64sTZcwWWjbUc8bO0+YZb0 gN7JZJKms6TXlhmrKXcOTuvLJV5F/Kbh1H9tGsc9kiUGbj6uNq67sCarJSn2lphW0IEG+QcWHREK kt6gauIJOljxB1QnqNVON35MdZfophGUxxqgmiz9rZrXlhgea4HmOHNrk/t/sPTLcWuRYKAdRop0 INHzweuYGU1Ce3rjCvCq1NaGAulJvZoXTb87pHTVErXn0fntbCA2CxHJXUjYOANJdv1nzcCHAH7s 1amxXYCELqBTlOR8k4SfPKJwmOVZ/jgH5SjcLaaTaUxAimussc5/4rpDwSix85aIfesrrRRor20W M5Hji/OBGSmuASGx0hshZRwBqVBf4od5lqYxwmkpWLgNfs7ud5W06Ehgih434Rto3LlZfVAsorWc sPVgeyLkxYbsUgU8KA74DNZlTH4s0sV6vp7no3wyW4/ytK5Hz5sqH8022eO0fqirqs5+BmpZXrSC Ma4Cu+vIZvnfjcTweC7DdhvaWx+Se/TYMCB7/UfSUd0g6GU0dpqdt/aqOkxpdB5eVHgG7/dgv3/3 q18AAAD//wMAUEsDBBQABgAIAAAAIQD4EKB/4QAAAAkBAAAPAAAAZHJzL2Rvd25yZXYueG1sTI9B SwMxEIXvgv8hjOBF2uxutZZ1s0UERSkIbqt4TDfpZjWZLEnarv56x5Pe5s083nyvWo7OsoMOsfco IJ9mwDS2XvXYCdis7ycLYDFJVNJ61AK+dIRlfXpSyVL5I77oQ5M6RiEYSynApDSUnMfWaCfj1A8a 6bbzwclEMnRcBXmkcGd5kWVz7mSP9MHIQd8Z3X42eydgpZ4f3h83T9+ubV4vhrcPG8zOCnF+Nt7e AEt6TH9m+MUndKiJaev3qCKzpIvFJVkFTGYFMDLMrnIatrTIr4HXFf/foP4BAAD//wMAUEsBAi0A FAAGAAgAAAAhALaDOJL+AAAA4QEAABMAAAAAAAAAAAAAAAAAAAAAAFtDb250ZW50X1R5cGVzXS54 bWxQSwECLQAUAAYACAAAACEAOP0h/9YAAACUAQAACwAAAAAAAAAAAAAAAAAvAQAAX3JlbHMvLnJl bHNQSwECLQAUAAYACAAAACEA7PJ5niMCAAA/BAAADgAAAAAAAAAAAAAAAAAuAgAAZHJzL2Uyb0Rv Yy54bWxQSwECLQAUAAYACAAAACEA+BCgf+EAAAAJAQAADwAAAAAAAAAAAAAAAAB9BAAAZHJzL2Rv d25yZXYueG1sUEsFBgAAAAAEAAQA8wAAAIsFAAAAAA== " strokecolor="#7f7f7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2" w:type="pct"/>
      <w:tblInd w:w="-17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91"/>
      <w:gridCol w:w="2905"/>
      <w:gridCol w:w="4784"/>
    </w:tblGrid>
    <w:tr w:rsidR="00934704" w:rsidRPr="0073698A" w:rsidTr="00883CAA">
      <w:trPr>
        <w:trHeight w:val="501"/>
      </w:trPr>
      <w:tc>
        <w:tcPr>
          <w:tcW w:w="504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934704" w:rsidRPr="0073698A" w:rsidRDefault="00934704" w:rsidP="00825B43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3296C9B" wp14:editId="3738438F">
                <wp:extent cx="1190625" cy="615309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26" cy="66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73698A" w:rsidRDefault="00934704" w:rsidP="00825B43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3698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272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693936" w:rsidRDefault="00934704" w:rsidP="00825B43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>Инструкция о порядке учёта и хранения драгоценных металлов, драгоценных камней, продукции их содержащей,</w:t>
          </w:r>
        </w:p>
        <w:p w:rsidR="00934704" w:rsidRPr="0073698A" w:rsidRDefault="00934704" w:rsidP="00825B43">
          <w:pPr>
            <w:pStyle w:val="ConsPlusNonformat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 xml:space="preserve"> в Томском политехническом университете</w:t>
          </w:r>
        </w:p>
      </w:tc>
    </w:tr>
    <w:tr w:rsidR="00934704" w:rsidRPr="0073698A" w:rsidTr="00883CAA">
      <w:trPr>
        <w:trHeight w:val="499"/>
      </w:trPr>
      <w:tc>
        <w:tcPr>
          <w:tcW w:w="504" w:type="pct"/>
          <w:vMerge/>
          <w:tcBorders>
            <w:right w:val="single" w:sz="4" w:space="0" w:color="auto"/>
          </w:tcBorders>
        </w:tcPr>
        <w:p w:rsidR="00934704" w:rsidRPr="0073698A" w:rsidRDefault="00934704" w:rsidP="00825B43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7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73698A" w:rsidRDefault="00934704" w:rsidP="007369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3698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стр. 1 из 29</w:t>
          </w:r>
        </w:p>
      </w:tc>
      <w:tc>
        <w:tcPr>
          <w:tcW w:w="2728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73698A" w:rsidRDefault="00934704" w:rsidP="00825B43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934704" w:rsidRPr="0073698A" w:rsidRDefault="00934704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264"/>
      <w:gridCol w:w="2558"/>
      <w:gridCol w:w="9780"/>
    </w:tblGrid>
    <w:tr w:rsidR="00934704" w:rsidRPr="001C707B" w:rsidTr="000C69EE">
      <w:trPr>
        <w:trHeight w:val="501"/>
      </w:trPr>
      <w:tc>
        <w:tcPr>
          <w:tcW w:w="775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425014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0484A935" wp14:editId="705C0B13">
                <wp:extent cx="1190625" cy="615309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26" cy="66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42501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35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425014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E3279F">
            <w:rPr>
              <w:rFonts w:ascii="Arial" w:hAnsi="Arial" w:cs="Arial"/>
              <w:sz w:val="24"/>
              <w:szCs w:val="24"/>
            </w:rPr>
            <w:t>Инструкция о порядке организации и ведения учёта драгоценных металлов, драгоценных камней, продукции из них и материальных ценностей, их содержащих,</w:t>
          </w:r>
        </w:p>
        <w:p w:rsidR="00934704" w:rsidRPr="00E3279F" w:rsidRDefault="00934704" w:rsidP="00425014">
          <w:pPr>
            <w:pStyle w:val="ConsPlusNonformat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3279F">
            <w:rPr>
              <w:rFonts w:ascii="Arial" w:hAnsi="Arial" w:cs="Arial"/>
              <w:sz w:val="24"/>
              <w:szCs w:val="24"/>
            </w:rPr>
            <w:t>в Томском политехническом университете</w:t>
          </w:r>
        </w:p>
      </w:tc>
    </w:tr>
    <w:tr w:rsidR="00934704" w:rsidRPr="001C707B" w:rsidTr="000C69EE">
      <w:trPr>
        <w:trHeight w:val="499"/>
      </w:trPr>
      <w:tc>
        <w:tcPr>
          <w:tcW w:w="775" w:type="pct"/>
          <w:vMerge/>
          <w:tcBorders>
            <w:right w:val="single" w:sz="4" w:space="0" w:color="auto"/>
          </w:tcBorders>
        </w:tcPr>
        <w:p w:rsidR="00934704" w:rsidRPr="001C707B" w:rsidRDefault="00934704" w:rsidP="001C707B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8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E3279F" w:rsidRDefault="00F8134A" w:rsidP="001150A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стр. 22</w:t>
          </w:r>
          <w:r w:rsidR="00934704"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из 29</w:t>
          </w:r>
        </w:p>
      </w:tc>
      <w:tc>
        <w:tcPr>
          <w:tcW w:w="335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1C707B">
          <w:pPr>
            <w:pStyle w:val="ConsPlusNonformat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934704" w:rsidRDefault="00934704">
    <w:pPr>
      <w:pStyle w:val="a3"/>
    </w:pPr>
    <w:r>
      <w:rPr>
        <w:rFonts w:ascii="Times New Roman" w:eastAsia="Times New Roman" w:hAnsi="Times New Roman"/>
        <w:bCs/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1DA48" wp14:editId="2BBFB1BB">
              <wp:simplePos x="0" y="0"/>
              <wp:positionH relativeFrom="column">
                <wp:posOffset>815340</wp:posOffset>
              </wp:positionH>
              <wp:positionV relativeFrom="paragraph">
                <wp:posOffset>-20320</wp:posOffset>
              </wp:positionV>
              <wp:extent cx="1414780" cy="9525"/>
              <wp:effectExtent l="24765" t="27305" r="27305" b="2032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478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8A2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4.2pt;margin-top:-1.6pt;width:111.4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kuZJAIAAEAEAAAOAAAAZHJzL2Uyb0RvYy54bWysU8GO2jAQvVfqP1i+QxI2sBARVqsEetm2 SLv9AGM7xKpjW7YhoKr/3rEJaGkvVVVFcsb2zJs388bLp1Mn0ZFbJ7QqcTZOMeKKaibUvsTf3jaj OUbOE8WI1IqX+Mwdflp9/LDsTcEnutWScYsARLmiNyVuvTdFkjja8o64sTZcwWWjbUc8bO0+YZb0 gN7JZJKms6TXlhmrKXcOTuvLJV5F/Kbh1H9tGsc9kiUGbj6uNq67sCarJSn2lphW0IEG+QcWHREK kt6gauIJOljxB1QnqNVON35MdZfophGUxxqgmiz9rZrXlhgea4HmOHNrk/t/sPTLcWuRYKBdhpEi HWj0fPA6pkaz0J/euALcKrW1oUJ6Uq/mRdPvDildtUTteXR+OxuIzUJEchcSNs5All3/WTPwIYAf m3VqbBcgoQ3oFDU53zThJ48oHGZ5lj/OQToKd4vpZBoTkOIaa6zzn7juUDBK7LwlYt/6SisF4mub xUzk+OJ8YEaKa0BIrPRGSBlnQCrUl/hhnqVpjHBaChZug5+z+10lLToSGKPHTfgGGnduVh8Ui2gt J2w92J4IebEhu1QBD4oDPoN1mZMfi3Sxnq/n+SifzNajPK3r0fOmykezTfY4rR/qqqqzn4Falhet YIyrwO46s1n+dzMxvJ7LtN2m9taH5B49NgzIXv+RdFQ3CHoZjZ1m5629qg5jGp2HJxXewfs92O8f /uoXAAAA//8DAFBLAwQUAAYACAAAACEA+BCgf+EAAAAJAQAADwAAAGRycy9kb3ducmV2LnhtbEyP QUsDMRCF74L/IYzgRdrsbrWWdbNFBEUpCG6reEw36WY1mSxJ2q7+eseT3ubNPN58r1qOzrKDDrH3 KCCfZsA0tl712AnYrO8nC2AxSVTSetQCvnSEZX16UslS+SO+6EOTOkYhGEspwKQ0lJzH1mgn49QP Gum288HJRDJ0XAV5pHBneZFlc+5kj/TByEHfGd1+NnsnYKWeH94fN0/frm1eL4a3DxvMzgpxfjbe 3gBLekx/ZvjFJ3SoiWnr96gis6SLxSVZBUxmBTAyzK5yGra0yK+B1xX/36D+AQAA//8DAFBLAQIt ABQABgAIAAAAIQC2gziS/gAAAOEBAAATAAAAAAAAAAAAAAAAAAAAAABbQ29udGVudF9UeXBlc10u eG1sUEsBAi0AFAAGAAgAAAAhADj9If/WAAAAlAEAAAsAAAAAAAAAAAAAAAAALwEAAF9yZWxzLy5y ZWxzUEsBAi0AFAAGAAgAAAAhAFs2S5kkAgAAQAQAAA4AAAAAAAAAAAAAAAAALgIAAGRycy9lMm9E b2MueG1sUEsBAi0AFAAGAAgAAAAhAPgQoH/hAAAACQEAAA8AAAAAAAAAAAAAAAAAfgQAAGRycy9k b3ducmV2LnhtbFBLBQYAAAAABAAEAPMAAACMBQAAAAA= " strokecolor="#7f7f7f" strokeweight="3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5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91"/>
      <w:gridCol w:w="1941"/>
      <w:gridCol w:w="5465"/>
    </w:tblGrid>
    <w:tr w:rsidR="00934704" w:rsidRPr="001C707B" w:rsidTr="00934704">
      <w:trPr>
        <w:trHeight w:val="501"/>
      </w:trPr>
      <w:tc>
        <w:tcPr>
          <w:tcW w:w="1101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B35DB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0B4935CD" wp14:editId="12A1A3F6">
                <wp:extent cx="1190625" cy="615309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26" cy="66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400F2F" w:rsidRDefault="00934704" w:rsidP="00B35DB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287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693936" w:rsidRDefault="00934704" w:rsidP="00B35DB6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>Инструкция о порядке оборота и ведения учёта драгоценных металлов, драгоценных камней, продукции, их содержащей,</w:t>
          </w:r>
        </w:p>
        <w:p w:rsidR="00934704" w:rsidRPr="001C707B" w:rsidRDefault="00934704" w:rsidP="00B35DB6">
          <w:pPr>
            <w:pStyle w:val="ConsPlusNonformat"/>
            <w:jc w:val="center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>в Томском политехническом университете</w:t>
          </w:r>
        </w:p>
      </w:tc>
    </w:tr>
    <w:tr w:rsidR="00934704" w:rsidRPr="001C707B" w:rsidTr="00934704">
      <w:trPr>
        <w:trHeight w:val="499"/>
      </w:trPr>
      <w:tc>
        <w:tcPr>
          <w:tcW w:w="1101" w:type="pct"/>
          <w:vMerge/>
          <w:tcBorders>
            <w:right w:val="single" w:sz="4" w:space="0" w:color="auto"/>
          </w:tcBorders>
        </w:tcPr>
        <w:p w:rsidR="00934704" w:rsidRPr="001C707B" w:rsidRDefault="00934704" w:rsidP="00B35DB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400F2F" w:rsidRDefault="00934704" w:rsidP="00B35DB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стр. </w: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begin"/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instrText xml:space="preserve"> PAGE    \* MERGEFORMAT </w:instrTex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separate"/>
          </w:r>
          <w:r w:rsidR="005C055A">
            <w:rPr>
              <w:rFonts w:ascii="Arial" w:eastAsia="Times New Roman" w:hAnsi="Arial" w:cs="Arial"/>
              <w:bCs/>
              <w:noProof/>
              <w:color w:val="000000"/>
              <w:sz w:val="24"/>
              <w:szCs w:val="24"/>
              <w:lang w:eastAsia="ru-RU"/>
            </w:rPr>
            <w:t>23</w: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end"/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из 2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9</w:t>
          </w:r>
        </w:p>
      </w:tc>
      <w:tc>
        <w:tcPr>
          <w:tcW w:w="287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B35DB6">
          <w:pPr>
            <w:pStyle w:val="ConsPlusNonformat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934704" w:rsidRDefault="0093470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2" w:type="pct"/>
      <w:tblInd w:w="-17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467"/>
      <w:gridCol w:w="5552"/>
    </w:tblGrid>
    <w:tr w:rsidR="00934704" w:rsidRPr="001C707B" w:rsidTr="007D5E12">
      <w:trPr>
        <w:trHeight w:val="501"/>
      </w:trPr>
      <w:tc>
        <w:tcPr>
          <w:tcW w:w="503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716D6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E61211F" wp14:editId="6F408D7B">
                <wp:extent cx="981075" cy="507015"/>
                <wp:effectExtent l="0" t="0" r="0" b="762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716D6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3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716D6E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E3279F">
            <w:rPr>
              <w:rFonts w:ascii="Arial" w:hAnsi="Arial" w:cs="Arial"/>
              <w:sz w:val="24"/>
              <w:szCs w:val="24"/>
            </w:rPr>
            <w:t>Инструкция о порядке организации и ведения учёта драгоценных металлов, драгоценных камней, продукции из них и материальных ценностей, их содержащих,</w:t>
          </w:r>
        </w:p>
        <w:p w:rsidR="00934704" w:rsidRPr="00E3279F" w:rsidRDefault="00934704" w:rsidP="00716D6E">
          <w:pPr>
            <w:pStyle w:val="ConsPlusNonformat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3279F">
            <w:rPr>
              <w:rFonts w:ascii="Arial" w:hAnsi="Arial" w:cs="Arial"/>
              <w:sz w:val="24"/>
              <w:szCs w:val="24"/>
            </w:rPr>
            <w:t>в Томском политехническом университете</w:t>
          </w:r>
        </w:p>
      </w:tc>
    </w:tr>
    <w:tr w:rsidR="00934704" w:rsidRPr="001C707B" w:rsidTr="007D5E12">
      <w:trPr>
        <w:trHeight w:val="499"/>
      </w:trPr>
      <w:tc>
        <w:tcPr>
          <w:tcW w:w="503" w:type="pct"/>
          <w:vMerge/>
          <w:tcBorders>
            <w:right w:val="single" w:sz="4" w:space="0" w:color="auto"/>
          </w:tcBorders>
        </w:tcPr>
        <w:p w:rsidR="00934704" w:rsidRPr="001C707B" w:rsidRDefault="00934704" w:rsidP="00825B43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7916A1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стр. </w:t>
          </w: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val="en-US" w:eastAsia="ru-RU"/>
            </w:rPr>
            <w:t>2</w:t>
          </w: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9 из 29</w:t>
          </w:r>
        </w:p>
      </w:tc>
      <w:tc>
        <w:tcPr>
          <w:tcW w:w="303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825B43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934704" w:rsidRDefault="0093470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5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551"/>
      <w:gridCol w:w="2268"/>
      <w:gridCol w:w="9498"/>
    </w:tblGrid>
    <w:tr w:rsidR="00934704" w:rsidRPr="001C707B" w:rsidTr="00B35DB6">
      <w:trPr>
        <w:trHeight w:val="501"/>
      </w:trPr>
      <w:tc>
        <w:tcPr>
          <w:tcW w:w="891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7636B0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378B657E" wp14:editId="79C1644B">
                <wp:extent cx="1190625" cy="615309"/>
                <wp:effectExtent l="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26" cy="66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400F2F" w:rsidRDefault="00934704" w:rsidP="007636B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3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693936" w:rsidRDefault="00934704" w:rsidP="001C5797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>Инструкция о порядке оборота и ведения учёта драгоценных металлов, драгоценных камней, продукции, их содержащей,</w:t>
          </w:r>
        </w:p>
        <w:p w:rsidR="00934704" w:rsidRPr="001C707B" w:rsidRDefault="00934704" w:rsidP="001C5797">
          <w:pPr>
            <w:pStyle w:val="ConsPlusNonformat"/>
            <w:jc w:val="center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693936">
            <w:rPr>
              <w:rFonts w:ascii="Arial" w:hAnsi="Arial" w:cs="Arial"/>
              <w:sz w:val="24"/>
              <w:szCs w:val="24"/>
            </w:rPr>
            <w:t>в Томском политехническом университете</w:t>
          </w:r>
        </w:p>
      </w:tc>
    </w:tr>
    <w:tr w:rsidR="00934704" w:rsidRPr="001C707B" w:rsidTr="00B35DB6">
      <w:trPr>
        <w:trHeight w:val="499"/>
      </w:trPr>
      <w:tc>
        <w:tcPr>
          <w:tcW w:w="891" w:type="pct"/>
          <w:vMerge/>
          <w:tcBorders>
            <w:right w:val="single" w:sz="4" w:space="0" w:color="auto"/>
          </w:tcBorders>
        </w:tcPr>
        <w:p w:rsidR="00934704" w:rsidRPr="001C707B" w:rsidRDefault="00934704" w:rsidP="007636B0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7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400F2F" w:rsidRDefault="00934704" w:rsidP="00292D9B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стр. </w: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begin"/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instrText xml:space="preserve"> PAGE    \* MERGEFORMAT </w:instrTex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separate"/>
          </w:r>
          <w:r w:rsidR="005C055A">
            <w:rPr>
              <w:rFonts w:ascii="Arial" w:eastAsia="Times New Roman" w:hAnsi="Arial" w:cs="Arial"/>
              <w:bCs/>
              <w:noProof/>
              <w:color w:val="000000"/>
              <w:sz w:val="24"/>
              <w:szCs w:val="24"/>
              <w:lang w:eastAsia="ru-RU"/>
            </w:rPr>
            <w:t>24</w:t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fldChar w:fldCharType="end"/>
          </w:r>
          <w:r w:rsidRPr="00400F2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из 2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9</w:t>
          </w:r>
        </w:p>
      </w:tc>
      <w:tc>
        <w:tcPr>
          <w:tcW w:w="331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1C5797">
          <w:pPr>
            <w:pStyle w:val="ConsPlusNonformat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934704" w:rsidRDefault="00934704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91"/>
      <w:gridCol w:w="1738"/>
      <w:gridCol w:w="10706"/>
    </w:tblGrid>
    <w:tr w:rsidR="00934704" w:rsidRPr="001C707B" w:rsidTr="00E3279F">
      <w:trPr>
        <w:trHeight w:val="413"/>
      </w:trPr>
      <w:tc>
        <w:tcPr>
          <w:tcW w:w="719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934704" w:rsidRPr="001C707B" w:rsidRDefault="00934704" w:rsidP="001C707B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A80A531" wp14:editId="544E05DE">
                <wp:extent cx="1190625" cy="615309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26" cy="66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A91EDF" w:rsidRDefault="00934704" w:rsidP="001C707B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A91ED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6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A91EDF" w:rsidRDefault="00934704" w:rsidP="00BF699D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A91EDF">
            <w:rPr>
              <w:rFonts w:ascii="Arial" w:hAnsi="Arial" w:cs="Arial"/>
              <w:sz w:val="24"/>
              <w:szCs w:val="24"/>
            </w:rPr>
            <w:t>Инструкция о порядке организации и ведения учёта драгоценных металлов, драгоценных камней, продукции из них, материальных ценностей их содержащих,</w:t>
          </w:r>
        </w:p>
        <w:p w:rsidR="00934704" w:rsidRPr="001C707B" w:rsidRDefault="00934704" w:rsidP="00BF699D">
          <w:pPr>
            <w:pStyle w:val="ConsPlusNonformat"/>
            <w:jc w:val="center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A91EDF">
            <w:rPr>
              <w:rFonts w:ascii="Arial" w:hAnsi="Arial" w:cs="Arial"/>
              <w:sz w:val="24"/>
              <w:szCs w:val="24"/>
            </w:rPr>
            <w:t xml:space="preserve"> в Томском политехническом университете</w:t>
          </w:r>
        </w:p>
      </w:tc>
    </w:tr>
    <w:tr w:rsidR="00934704" w:rsidRPr="001C707B" w:rsidTr="00E3279F">
      <w:trPr>
        <w:trHeight w:val="412"/>
      </w:trPr>
      <w:tc>
        <w:tcPr>
          <w:tcW w:w="719" w:type="pct"/>
          <w:vMerge/>
          <w:tcBorders>
            <w:right w:val="single" w:sz="4" w:space="0" w:color="auto"/>
          </w:tcBorders>
        </w:tcPr>
        <w:p w:rsidR="00934704" w:rsidRPr="001C707B" w:rsidRDefault="00934704" w:rsidP="001C707B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5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A91EDF" w:rsidRDefault="00934704" w:rsidP="00F8134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A91ED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стр.</w:t>
          </w:r>
          <w:r w:rsidR="00F8134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25</w:t>
          </w:r>
          <w:r w:rsidRPr="00327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Pr="00A91ED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из 2</w:t>
          </w:r>
          <w:r w:rsidR="00F8134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6</w:t>
          </w:r>
        </w:p>
      </w:tc>
      <w:tc>
        <w:tcPr>
          <w:tcW w:w="3683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1C707B">
          <w:pPr>
            <w:pStyle w:val="ConsPlusNonformat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934704" w:rsidRDefault="00934704">
    <w:pPr>
      <w:pStyle w:val="a3"/>
    </w:pPr>
    <w:r>
      <w:rPr>
        <w:rFonts w:ascii="Times New Roman" w:eastAsia="Times New Roman" w:hAnsi="Times New Roman"/>
        <w:bCs/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43F0E9" wp14:editId="597DFDA0">
              <wp:simplePos x="0" y="0"/>
              <wp:positionH relativeFrom="column">
                <wp:posOffset>815340</wp:posOffset>
              </wp:positionH>
              <wp:positionV relativeFrom="paragraph">
                <wp:posOffset>-20320</wp:posOffset>
              </wp:positionV>
              <wp:extent cx="1414780" cy="9525"/>
              <wp:effectExtent l="24765" t="27305" r="27305" b="2032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478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9D5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4.2pt;margin-top:-1.6pt;width:111.4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C8yJIwIAAD8EAAAOAAAAZHJzL2Uyb0RvYy54bWysU9uO2yAQfa/Uf0C8J7YT52bFWa3spC/b NtJuP4AAtlFtQEDiRFX/vQNxok37UlWVJTzAzJkzM4f107lr0YkbK5TMcTKOMeKSKiZkneNvb7vR EiPriGSkVZLn+MItftp8/LDudcYnqlEt4wYBiLRZr3PcOKezKLK04R2xY6W5hMtKmY442Jo6Yob0 gN610SSO51GvDNNGUW4tnJbXS7wJ+FXFqftaVZY71OYYuLmwmrAe/Bpt1iSrDdGNoAMN8g8sOiIk JL1DlcQRdDTiD6hOUKOsqtyYqi5SVSUoDzVANUn8WzWvDdE81ALNsfreJvv/YOmX094gwXI8w0iS Dkb0fHQqZEZT355e2wy8Crk3vkB6lq/6RdHvFklVNETWPDi/XTTEJj4iegjxG6shyaH/rBj4EMAP vTpXpvOQ0AV0DiO53EfCzw5ROEzSJF0sYXIU7lazySwkINktVhvrPnHVIW/k2DpDRN24QkkJs1cm CZnI6cU6z4xktwCfWKqdaNsggVaiPsfTZRLHIcKqVjB/6/2sqQ9Fa9CJgIoWO/8NNB7cjDpKFtAa Tth2sB0R7dWG7K30eFAc8Bmsq0x+rOLVdrldpqN0Mt+O0rgsR8+7Ih3Nd8liVk7LoiiTn55akmaN YIxLz+4m2ST9O0kMj+cqtrto732IHtFDw4Ds7R9Ih+n6gV6lcVDssje3qYNKg/PwovwzeL8H+/27 3/wCAAD//wMAUEsDBBQABgAIAAAAIQD4EKB/4QAAAAkBAAAPAAAAZHJzL2Rvd25yZXYueG1sTI9B SwMxEIXvgv8hjOBF2uxutZZ1s0UERSkIbqt4TDfpZjWZLEnarv56x5Pe5s083nyvWo7OsoMOsfco IJ9mwDS2XvXYCdis7ycLYDFJVNJ61AK+dIRlfXpSyVL5I77oQ5M6RiEYSynApDSUnMfWaCfj1A8a 6bbzwclEMnRcBXmkcGd5kWVz7mSP9MHIQd8Z3X42eydgpZ4f3h83T9+ubV4vhrcPG8zOCnF+Nt7e AEt6TH9m+MUndKiJaev3qCKzpIvFJVkFTGYFMDLMrnIatrTIr4HXFf/foP4BAAD//wMAUEsBAi0A FAAGAAgAAAAhALaDOJL+AAAA4QEAABMAAAAAAAAAAAAAAAAAAAAAAFtDb250ZW50X1R5cGVzXS54 bWxQSwECLQAUAAYACAAAACEAOP0h/9YAAACUAQAACwAAAAAAAAAAAAAAAAAvAQAAX3JlbHMvLnJl bHNQSwECLQAUAAYACAAAACEA6gvMiSMCAAA/BAAADgAAAAAAAAAAAAAAAAAuAgAAZHJzL2Uyb0Rv Yy54bWxQSwECLQAUAAYACAAAACEA+BCgf+EAAAAJAQAADwAAAAAAAAAAAAAAAAB9BAAAZHJzL2Rv d25yZXYueG1sUEsFBgAAAAAEAAQA8wAAAIsFAAAAAA== " strokecolor="#7f7f7f" strokeweight="3pt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92"/>
      <w:gridCol w:w="1594"/>
      <w:gridCol w:w="5917"/>
    </w:tblGrid>
    <w:tr w:rsidR="00934704" w:rsidRPr="001C707B" w:rsidTr="0024020E">
      <w:trPr>
        <w:trHeight w:val="413"/>
      </w:trPr>
      <w:tc>
        <w:tcPr>
          <w:tcW w:w="1089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934704" w:rsidRPr="001C707B" w:rsidRDefault="00934704" w:rsidP="00D27DD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CFE71E0" wp14:editId="7863A013">
                <wp:extent cx="1190625" cy="615309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426" cy="66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A91EDF" w:rsidRDefault="00934704" w:rsidP="00D27DD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A91ED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8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A91EDF" w:rsidRDefault="00934704" w:rsidP="00D27DDE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A91EDF">
            <w:rPr>
              <w:rFonts w:ascii="Arial" w:hAnsi="Arial" w:cs="Arial"/>
              <w:sz w:val="24"/>
              <w:szCs w:val="24"/>
            </w:rPr>
            <w:t>Инструкция о порядке организации и ведения учёта драгоценных металлов, драгоценных камней, продукции из них, материальных ценностей их содержащих,</w:t>
          </w:r>
        </w:p>
        <w:p w:rsidR="00934704" w:rsidRPr="001C707B" w:rsidRDefault="00934704" w:rsidP="00D27DDE">
          <w:pPr>
            <w:pStyle w:val="ConsPlusNonformat"/>
            <w:jc w:val="center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A91EDF">
            <w:rPr>
              <w:rFonts w:ascii="Arial" w:hAnsi="Arial" w:cs="Arial"/>
              <w:sz w:val="24"/>
              <w:szCs w:val="24"/>
            </w:rPr>
            <w:t xml:space="preserve"> в Томском политехническом университете</w:t>
          </w:r>
        </w:p>
      </w:tc>
    </w:tr>
    <w:tr w:rsidR="00934704" w:rsidRPr="001C707B" w:rsidTr="0024020E">
      <w:trPr>
        <w:trHeight w:val="412"/>
      </w:trPr>
      <w:tc>
        <w:tcPr>
          <w:tcW w:w="1089" w:type="pct"/>
          <w:vMerge/>
          <w:tcBorders>
            <w:right w:val="single" w:sz="4" w:space="0" w:color="auto"/>
          </w:tcBorders>
        </w:tcPr>
        <w:p w:rsidR="00934704" w:rsidRPr="001C707B" w:rsidRDefault="00934704" w:rsidP="00D27DD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8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A91EDF" w:rsidRDefault="00934704" w:rsidP="00F8134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A91ED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стр.2</w:t>
          </w:r>
          <w:r w:rsidR="00F8134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6</w:t>
          </w:r>
          <w:r w:rsidRPr="00A91ED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из 2</w:t>
          </w:r>
          <w:r w:rsidR="00F8134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6</w:t>
          </w:r>
        </w:p>
      </w:tc>
      <w:tc>
        <w:tcPr>
          <w:tcW w:w="3081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D27DDE">
          <w:pPr>
            <w:pStyle w:val="ConsPlusNonformat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934704" w:rsidRPr="0089642C" w:rsidRDefault="00934704" w:rsidP="0089642C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2" w:type="pct"/>
      <w:tblInd w:w="-17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467"/>
      <w:gridCol w:w="5552"/>
    </w:tblGrid>
    <w:tr w:rsidR="00934704" w:rsidRPr="001C707B" w:rsidTr="007D5E12">
      <w:trPr>
        <w:trHeight w:val="501"/>
      </w:trPr>
      <w:tc>
        <w:tcPr>
          <w:tcW w:w="503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934704" w:rsidRPr="001C707B" w:rsidRDefault="00934704" w:rsidP="00716D6E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36DD1348" wp14:editId="5A39799C">
                <wp:extent cx="981075" cy="507015"/>
                <wp:effectExtent l="0" t="0" r="0" b="7620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716D6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3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716D6E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  <w:r w:rsidRPr="00E3279F">
            <w:rPr>
              <w:rFonts w:ascii="Arial" w:hAnsi="Arial" w:cs="Arial"/>
              <w:sz w:val="24"/>
              <w:szCs w:val="24"/>
            </w:rPr>
            <w:t>Инструкция о порядке организации и ведения учёта драгоценных металлов, драгоценных камней, продукции из них и материальных ценностей, их содержащих,</w:t>
          </w:r>
        </w:p>
        <w:p w:rsidR="00934704" w:rsidRPr="00E3279F" w:rsidRDefault="00934704" w:rsidP="00716D6E">
          <w:pPr>
            <w:pStyle w:val="ConsPlusNonformat"/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E3279F">
            <w:rPr>
              <w:rFonts w:ascii="Arial" w:hAnsi="Arial" w:cs="Arial"/>
              <w:sz w:val="24"/>
              <w:szCs w:val="24"/>
            </w:rPr>
            <w:t>в Томском политехническом университете</w:t>
          </w:r>
        </w:p>
      </w:tc>
    </w:tr>
    <w:tr w:rsidR="00934704" w:rsidRPr="001C707B" w:rsidTr="007D5E12">
      <w:trPr>
        <w:trHeight w:val="499"/>
      </w:trPr>
      <w:tc>
        <w:tcPr>
          <w:tcW w:w="503" w:type="pct"/>
          <w:vMerge/>
          <w:tcBorders>
            <w:right w:val="single" w:sz="4" w:space="0" w:color="auto"/>
          </w:tcBorders>
        </w:tcPr>
        <w:p w:rsidR="00934704" w:rsidRPr="001C707B" w:rsidRDefault="00934704" w:rsidP="00825B43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7916A1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стр. </w:t>
          </w: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val="en-US" w:eastAsia="ru-RU"/>
            </w:rPr>
            <w:t>2</w:t>
          </w:r>
          <w:r w:rsidRPr="00E3279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9 из 29</w:t>
          </w:r>
        </w:p>
      </w:tc>
      <w:tc>
        <w:tcPr>
          <w:tcW w:w="303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34704" w:rsidRPr="00E3279F" w:rsidRDefault="00934704" w:rsidP="00825B43">
          <w:pPr>
            <w:pStyle w:val="ConsPlusNonformat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934704" w:rsidRDefault="009347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B32"/>
    <w:multiLevelType w:val="hybridMultilevel"/>
    <w:tmpl w:val="C0F4C11E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183"/>
    <w:multiLevelType w:val="multilevel"/>
    <w:tmpl w:val="BD6A2A0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60"/>
      </w:pPr>
      <w:rPr>
        <w:rFonts w:hint="default"/>
        <w:b w:val="0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25E709A"/>
    <w:multiLevelType w:val="hybridMultilevel"/>
    <w:tmpl w:val="0C543F90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37811"/>
    <w:multiLevelType w:val="hybridMultilevel"/>
    <w:tmpl w:val="F6FA7594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7195"/>
    <w:multiLevelType w:val="hybridMultilevel"/>
    <w:tmpl w:val="52CA6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6D74"/>
    <w:multiLevelType w:val="hybridMultilevel"/>
    <w:tmpl w:val="59BCE1AA"/>
    <w:lvl w:ilvl="0" w:tplc="A6B0549C">
      <w:start w:val="1"/>
      <w:numFmt w:val="decimal"/>
      <w:lvlText w:val="4. 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3363EF"/>
    <w:multiLevelType w:val="multilevel"/>
    <w:tmpl w:val="DE40F2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D912D8"/>
    <w:multiLevelType w:val="hybridMultilevel"/>
    <w:tmpl w:val="94EC8586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7759"/>
    <w:multiLevelType w:val="hybridMultilevel"/>
    <w:tmpl w:val="987C5870"/>
    <w:lvl w:ilvl="0" w:tplc="15CA54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326FC"/>
    <w:multiLevelType w:val="hybridMultilevel"/>
    <w:tmpl w:val="2B9A07D8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53B77"/>
    <w:multiLevelType w:val="multilevel"/>
    <w:tmpl w:val="EBC22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4762A19"/>
    <w:multiLevelType w:val="multilevel"/>
    <w:tmpl w:val="9D16C5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1B3C7C95"/>
    <w:multiLevelType w:val="hybridMultilevel"/>
    <w:tmpl w:val="2B9A07D8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0879"/>
    <w:multiLevelType w:val="hybridMultilevel"/>
    <w:tmpl w:val="628C2568"/>
    <w:lvl w:ilvl="0" w:tplc="F3CA24AC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1E3E6918"/>
    <w:multiLevelType w:val="multilevel"/>
    <w:tmpl w:val="47C82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0CF5997"/>
    <w:multiLevelType w:val="hybridMultilevel"/>
    <w:tmpl w:val="83B8C9B6"/>
    <w:lvl w:ilvl="0" w:tplc="D452E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17F3D"/>
    <w:multiLevelType w:val="hybridMultilevel"/>
    <w:tmpl w:val="113A3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D606B"/>
    <w:multiLevelType w:val="hybridMultilevel"/>
    <w:tmpl w:val="70004C74"/>
    <w:lvl w:ilvl="0" w:tplc="E320FB1E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61431"/>
    <w:multiLevelType w:val="hybridMultilevel"/>
    <w:tmpl w:val="AEFA3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2B7FBC"/>
    <w:multiLevelType w:val="multilevel"/>
    <w:tmpl w:val="1CA0B0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7E37FF"/>
    <w:multiLevelType w:val="multilevel"/>
    <w:tmpl w:val="6D6A09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7D07746"/>
    <w:multiLevelType w:val="hybridMultilevel"/>
    <w:tmpl w:val="63EEF664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7644"/>
    <w:multiLevelType w:val="hybridMultilevel"/>
    <w:tmpl w:val="D5E09F26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B5889"/>
    <w:multiLevelType w:val="hybridMultilevel"/>
    <w:tmpl w:val="ADF41A3A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2167A"/>
    <w:multiLevelType w:val="hybridMultilevel"/>
    <w:tmpl w:val="543CEA6E"/>
    <w:lvl w:ilvl="0" w:tplc="FA88FC66">
      <w:start w:val="1"/>
      <w:numFmt w:val="decimal"/>
      <w:lvlText w:val="5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5639C"/>
    <w:multiLevelType w:val="hybridMultilevel"/>
    <w:tmpl w:val="C0F4C11E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8675F"/>
    <w:multiLevelType w:val="hybridMultilevel"/>
    <w:tmpl w:val="F8600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34B1B"/>
    <w:multiLevelType w:val="hybridMultilevel"/>
    <w:tmpl w:val="2CC61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0B779D"/>
    <w:multiLevelType w:val="hybridMultilevel"/>
    <w:tmpl w:val="3BA0FA08"/>
    <w:lvl w:ilvl="0" w:tplc="5F5261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CD3589"/>
    <w:multiLevelType w:val="hybridMultilevel"/>
    <w:tmpl w:val="1F7AF4E2"/>
    <w:lvl w:ilvl="0" w:tplc="83BA1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F77F4"/>
    <w:multiLevelType w:val="hybridMultilevel"/>
    <w:tmpl w:val="4894B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B4181"/>
    <w:multiLevelType w:val="multilevel"/>
    <w:tmpl w:val="1AFC89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color w:val="auto"/>
      </w:rPr>
    </w:lvl>
  </w:abstractNum>
  <w:abstractNum w:abstractNumId="32" w15:restartNumberingAfterBreak="0">
    <w:nsid w:val="6E9D43FB"/>
    <w:multiLevelType w:val="hybridMultilevel"/>
    <w:tmpl w:val="F6FA7594"/>
    <w:lvl w:ilvl="0" w:tplc="F3CA24A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FEF797C"/>
    <w:multiLevelType w:val="hybridMultilevel"/>
    <w:tmpl w:val="C876FB5A"/>
    <w:lvl w:ilvl="0" w:tplc="F3CA24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3652FC"/>
    <w:multiLevelType w:val="hybridMultilevel"/>
    <w:tmpl w:val="522835A6"/>
    <w:lvl w:ilvl="0" w:tplc="F3CA24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032B1"/>
    <w:multiLevelType w:val="hybridMultilevel"/>
    <w:tmpl w:val="B3427CD4"/>
    <w:lvl w:ilvl="0" w:tplc="F3CA24A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D46283E"/>
    <w:multiLevelType w:val="hybridMultilevel"/>
    <w:tmpl w:val="F4D40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38A8"/>
    <w:multiLevelType w:val="hybridMultilevel"/>
    <w:tmpl w:val="0C740FA6"/>
    <w:lvl w:ilvl="0" w:tplc="F3CA24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781D7C"/>
    <w:multiLevelType w:val="hybridMultilevel"/>
    <w:tmpl w:val="8544FBE8"/>
    <w:lvl w:ilvl="0" w:tplc="04190011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31"/>
  </w:num>
  <w:num w:numId="5">
    <w:abstractNumId w:val="19"/>
  </w:num>
  <w:num w:numId="6">
    <w:abstractNumId w:val="21"/>
  </w:num>
  <w:num w:numId="7">
    <w:abstractNumId w:val="7"/>
  </w:num>
  <w:num w:numId="8">
    <w:abstractNumId w:val="34"/>
  </w:num>
  <w:num w:numId="9">
    <w:abstractNumId w:val="36"/>
  </w:num>
  <w:num w:numId="10">
    <w:abstractNumId w:val="2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28"/>
  </w:num>
  <w:num w:numId="16">
    <w:abstractNumId w:val="9"/>
  </w:num>
  <w:num w:numId="17">
    <w:abstractNumId w:val="3"/>
  </w:num>
  <w:num w:numId="18">
    <w:abstractNumId w:val="37"/>
  </w:num>
  <w:num w:numId="19">
    <w:abstractNumId w:val="35"/>
  </w:num>
  <w:num w:numId="20">
    <w:abstractNumId w:val="12"/>
  </w:num>
  <w:num w:numId="21">
    <w:abstractNumId w:val="13"/>
  </w:num>
  <w:num w:numId="22">
    <w:abstractNumId w:val="23"/>
  </w:num>
  <w:num w:numId="23">
    <w:abstractNumId w:val="4"/>
  </w:num>
  <w:num w:numId="24">
    <w:abstractNumId w:val="26"/>
  </w:num>
  <w:num w:numId="25">
    <w:abstractNumId w:val="0"/>
  </w:num>
  <w:num w:numId="26">
    <w:abstractNumId w:val="25"/>
  </w:num>
  <w:num w:numId="27">
    <w:abstractNumId w:val="33"/>
  </w:num>
  <w:num w:numId="28">
    <w:abstractNumId w:val="38"/>
  </w:num>
  <w:num w:numId="29">
    <w:abstractNumId w:val="30"/>
  </w:num>
  <w:num w:numId="30">
    <w:abstractNumId w:val="2"/>
  </w:num>
  <w:num w:numId="31">
    <w:abstractNumId w:val="18"/>
  </w:num>
  <w:num w:numId="32">
    <w:abstractNumId w:val="22"/>
  </w:num>
  <w:num w:numId="33">
    <w:abstractNumId w:val="8"/>
  </w:num>
  <w:num w:numId="34">
    <w:abstractNumId w:val="16"/>
  </w:num>
  <w:num w:numId="35">
    <w:abstractNumId w:val="11"/>
  </w:num>
  <w:num w:numId="36">
    <w:abstractNumId w:val="17"/>
  </w:num>
  <w:num w:numId="37">
    <w:abstractNumId w:val="15"/>
  </w:num>
  <w:num w:numId="38">
    <w:abstractNumId w:val="32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04"/>
    <w:rsid w:val="0000211D"/>
    <w:rsid w:val="000049BC"/>
    <w:rsid w:val="000068BF"/>
    <w:rsid w:val="00007558"/>
    <w:rsid w:val="00007610"/>
    <w:rsid w:val="00007E08"/>
    <w:rsid w:val="0001145E"/>
    <w:rsid w:val="00011997"/>
    <w:rsid w:val="000126F6"/>
    <w:rsid w:val="0001423A"/>
    <w:rsid w:val="00014DD2"/>
    <w:rsid w:val="00021B5A"/>
    <w:rsid w:val="00022A51"/>
    <w:rsid w:val="00024D2A"/>
    <w:rsid w:val="00026A36"/>
    <w:rsid w:val="000274E6"/>
    <w:rsid w:val="00030159"/>
    <w:rsid w:val="000332C6"/>
    <w:rsid w:val="00033FC3"/>
    <w:rsid w:val="000344B5"/>
    <w:rsid w:val="0003486C"/>
    <w:rsid w:val="000360C5"/>
    <w:rsid w:val="000436BF"/>
    <w:rsid w:val="000450AF"/>
    <w:rsid w:val="00047A58"/>
    <w:rsid w:val="000509FA"/>
    <w:rsid w:val="00050F4F"/>
    <w:rsid w:val="00051C63"/>
    <w:rsid w:val="00051D90"/>
    <w:rsid w:val="00051DD4"/>
    <w:rsid w:val="000526A2"/>
    <w:rsid w:val="00052A8D"/>
    <w:rsid w:val="00064808"/>
    <w:rsid w:val="00065A7B"/>
    <w:rsid w:val="00065B00"/>
    <w:rsid w:val="000669C3"/>
    <w:rsid w:val="00066BB3"/>
    <w:rsid w:val="00071942"/>
    <w:rsid w:val="00071DF7"/>
    <w:rsid w:val="00073096"/>
    <w:rsid w:val="0008356F"/>
    <w:rsid w:val="00086B6B"/>
    <w:rsid w:val="00087568"/>
    <w:rsid w:val="00092239"/>
    <w:rsid w:val="00094704"/>
    <w:rsid w:val="000967FC"/>
    <w:rsid w:val="00097706"/>
    <w:rsid w:val="00097AD0"/>
    <w:rsid w:val="000A3224"/>
    <w:rsid w:val="000A3950"/>
    <w:rsid w:val="000A48F6"/>
    <w:rsid w:val="000A54E9"/>
    <w:rsid w:val="000A645A"/>
    <w:rsid w:val="000A7365"/>
    <w:rsid w:val="000B1B91"/>
    <w:rsid w:val="000B2783"/>
    <w:rsid w:val="000B2B8F"/>
    <w:rsid w:val="000B3E39"/>
    <w:rsid w:val="000B443F"/>
    <w:rsid w:val="000B64A2"/>
    <w:rsid w:val="000B69A7"/>
    <w:rsid w:val="000B7562"/>
    <w:rsid w:val="000C0DF3"/>
    <w:rsid w:val="000C3895"/>
    <w:rsid w:val="000C49AB"/>
    <w:rsid w:val="000C69EE"/>
    <w:rsid w:val="000C7B8D"/>
    <w:rsid w:val="000C7BDE"/>
    <w:rsid w:val="000D06B3"/>
    <w:rsid w:val="000D0FE4"/>
    <w:rsid w:val="000D3014"/>
    <w:rsid w:val="000D6FDE"/>
    <w:rsid w:val="000D7652"/>
    <w:rsid w:val="000E0C99"/>
    <w:rsid w:val="000E1C4C"/>
    <w:rsid w:val="000E1F09"/>
    <w:rsid w:val="000E2488"/>
    <w:rsid w:val="000E32E2"/>
    <w:rsid w:val="000E47BD"/>
    <w:rsid w:val="000E51FF"/>
    <w:rsid w:val="000E7F0B"/>
    <w:rsid w:val="000F21DF"/>
    <w:rsid w:val="000F2B7A"/>
    <w:rsid w:val="000F45B7"/>
    <w:rsid w:val="000F50E7"/>
    <w:rsid w:val="000F51D6"/>
    <w:rsid w:val="000F67CD"/>
    <w:rsid w:val="001035A8"/>
    <w:rsid w:val="00106883"/>
    <w:rsid w:val="001071BE"/>
    <w:rsid w:val="00107F28"/>
    <w:rsid w:val="001150A2"/>
    <w:rsid w:val="00115BA0"/>
    <w:rsid w:val="00123060"/>
    <w:rsid w:val="00123424"/>
    <w:rsid w:val="00123F25"/>
    <w:rsid w:val="00125A39"/>
    <w:rsid w:val="00131321"/>
    <w:rsid w:val="001321D7"/>
    <w:rsid w:val="001326AC"/>
    <w:rsid w:val="00132A6F"/>
    <w:rsid w:val="00134D3B"/>
    <w:rsid w:val="00135A52"/>
    <w:rsid w:val="00136B1B"/>
    <w:rsid w:val="00144D85"/>
    <w:rsid w:val="001450AD"/>
    <w:rsid w:val="00145F49"/>
    <w:rsid w:val="001473DB"/>
    <w:rsid w:val="00152D78"/>
    <w:rsid w:val="00153166"/>
    <w:rsid w:val="00155B99"/>
    <w:rsid w:val="00160499"/>
    <w:rsid w:val="00162F14"/>
    <w:rsid w:val="00163DD1"/>
    <w:rsid w:val="00165C68"/>
    <w:rsid w:val="00166A37"/>
    <w:rsid w:val="00172807"/>
    <w:rsid w:val="00173270"/>
    <w:rsid w:val="00173496"/>
    <w:rsid w:val="001740EC"/>
    <w:rsid w:val="001745C7"/>
    <w:rsid w:val="001779D0"/>
    <w:rsid w:val="001828F6"/>
    <w:rsid w:val="00183727"/>
    <w:rsid w:val="0018598F"/>
    <w:rsid w:val="0018667B"/>
    <w:rsid w:val="00186686"/>
    <w:rsid w:val="00190C1D"/>
    <w:rsid w:val="00192A10"/>
    <w:rsid w:val="00192CD4"/>
    <w:rsid w:val="001930A6"/>
    <w:rsid w:val="00195A5C"/>
    <w:rsid w:val="0019696A"/>
    <w:rsid w:val="001971D2"/>
    <w:rsid w:val="001974FF"/>
    <w:rsid w:val="001A1468"/>
    <w:rsid w:val="001A1633"/>
    <w:rsid w:val="001A17A5"/>
    <w:rsid w:val="001A19A5"/>
    <w:rsid w:val="001A3936"/>
    <w:rsid w:val="001A5786"/>
    <w:rsid w:val="001A6724"/>
    <w:rsid w:val="001B57A8"/>
    <w:rsid w:val="001B6CF4"/>
    <w:rsid w:val="001B72F3"/>
    <w:rsid w:val="001B7A23"/>
    <w:rsid w:val="001C3777"/>
    <w:rsid w:val="001C4087"/>
    <w:rsid w:val="001C5797"/>
    <w:rsid w:val="001C6F7C"/>
    <w:rsid w:val="001C707B"/>
    <w:rsid w:val="001D0926"/>
    <w:rsid w:val="001D0A87"/>
    <w:rsid w:val="001D1312"/>
    <w:rsid w:val="001D15C2"/>
    <w:rsid w:val="001D1785"/>
    <w:rsid w:val="001D6AD5"/>
    <w:rsid w:val="001D7536"/>
    <w:rsid w:val="001D782E"/>
    <w:rsid w:val="001E06D5"/>
    <w:rsid w:val="001E10A6"/>
    <w:rsid w:val="001E164D"/>
    <w:rsid w:val="001E1745"/>
    <w:rsid w:val="001E2858"/>
    <w:rsid w:val="001E3C35"/>
    <w:rsid w:val="001E5DA9"/>
    <w:rsid w:val="001E699E"/>
    <w:rsid w:val="001F65E4"/>
    <w:rsid w:val="001F77A2"/>
    <w:rsid w:val="002041D5"/>
    <w:rsid w:val="002044F5"/>
    <w:rsid w:val="00204906"/>
    <w:rsid w:val="00206D70"/>
    <w:rsid w:val="00211D17"/>
    <w:rsid w:val="0021721D"/>
    <w:rsid w:val="00217281"/>
    <w:rsid w:val="00217BA8"/>
    <w:rsid w:val="002215E6"/>
    <w:rsid w:val="00221F66"/>
    <w:rsid w:val="00223AC5"/>
    <w:rsid w:val="00223B61"/>
    <w:rsid w:val="00225FF2"/>
    <w:rsid w:val="00226A05"/>
    <w:rsid w:val="00227DA0"/>
    <w:rsid w:val="002301BC"/>
    <w:rsid w:val="00230CA3"/>
    <w:rsid w:val="002310D5"/>
    <w:rsid w:val="0023196B"/>
    <w:rsid w:val="0023269E"/>
    <w:rsid w:val="00236013"/>
    <w:rsid w:val="0024020E"/>
    <w:rsid w:val="00240AE2"/>
    <w:rsid w:val="00244AAC"/>
    <w:rsid w:val="0024586D"/>
    <w:rsid w:val="002468E0"/>
    <w:rsid w:val="00250FC5"/>
    <w:rsid w:val="002556B6"/>
    <w:rsid w:val="00256A59"/>
    <w:rsid w:val="00257DB9"/>
    <w:rsid w:val="00260F50"/>
    <w:rsid w:val="002617A1"/>
    <w:rsid w:val="002618D4"/>
    <w:rsid w:val="00261A26"/>
    <w:rsid w:val="00266447"/>
    <w:rsid w:val="0026649C"/>
    <w:rsid w:val="00270B60"/>
    <w:rsid w:val="00273046"/>
    <w:rsid w:val="002742A4"/>
    <w:rsid w:val="00274A3F"/>
    <w:rsid w:val="0027609C"/>
    <w:rsid w:val="00276A29"/>
    <w:rsid w:val="002772A1"/>
    <w:rsid w:val="002774AF"/>
    <w:rsid w:val="00281F8E"/>
    <w:rsid w:val="00282CD4"/>
    <w:rsid w:val="00286926"/>
    <w:rsid w:val="002902BE"/>
    <w:rsid w:val="002916B9"/>
    <w:rsid w:val="00292D9B"/>
    <w:rsid w:val="0029635F"/>
    <w:rsid w:val="002A2107"/>
    <w:rsid w:val="002A2387"/>
    <w:rsid w:val="002A61AB"/>
    <w:rsid w:val="002A62F0"/>
    <w:rsid w:val="002A6C14"/>
    <w:rsid w:val="002B1BC2"/>
    <w:rsid w:val="002B1BF8"/>
    <w:rsid w:val="002B4CF4"/>
    <w:rsid w:val="002B5031"/>
    <w:rsid w:val="002B50F3"/>
    <w:rsid w:val="002B5189"/>
    <w:rsid w:val="002C09B7"/>
    <w:rsid w:val="002C5FD4"/>
    <w:rsid w:val="002C73E6"/>
    <w:rsid w:val="002D1EE9"/>
    <w:rsid w:val="002D21CA"/>
    <w:rsid w:val="002D2445"/>
    <w:rsid w:val="002D4013"/>
    <w:rsid w:val="002D4A72"/>
    <w:rsid w:val="002D78A7"/>
    <w:rsid w:val="002E0268"/>
    <w:rsid w:val="002E2B02"/>
    <w:rsid w:val="002E3573"/>
    <w:rsid w:val="002E482A"/>
    <w:rsid w:val="002E4EE7"/>
    <w:rsid w:val="002E5236"/>
    <w:rsid w:val="002E6C1A"/>
    <w:rsid w:val="002E6C69"/>
    <w:rsid w:val="002F0E4E"/>
    <w:rsid w:val="002F0F42"/>
    <w:rsid w:val="002F3A6A"/>
    <w:rsid w:val="002F3DD0"/>
    <w:rsid w:val="002F58D9"/>
    <w:rsid w:val="002F5A58"/>
    <w:rsid w:val="002F5E03"/>
    <w:rsid w:val="002F5EE5"/>
    <w:rsid w:val="003001ED"/>
    <w:rsid w:val="003001F5"/>
    <w:rsid w:val="00300247"/>
    <w:rsid w:val="0030064A"/>
    <w:rsid w:val="00312931"/>
    <w:rsid w:val="00317801"/>
    <w:rsid w:val="00317D57"/>
    <w:rsid w:val="00317F58"/>
    <w:rsid w:val="00320256"/>
    <w:rsid w:val="00320651"/>
    <w:rsid w:val="003226E8"/>
    <w:rsid w:val="003245C9"/>
    <w:rsid w:val="00325D3E"/>
    <w:rsid w:val="00326048"/>
    <w:rsid w:val="00326CAF"/>
    <w:rsid w:val="00327F34"/>
    <w:rsid w:val="00330B27"/>
    <w:rsid w:val="00331FA9"/>
    <w:rsid w:val="00332E8A"/>
    <w:rsid w:val="00333DBE"/>
    <w:rsid w:val="00334D40"/>
    <w:rsid w:val="003364CE"/>
    <w:rsid w:val="0034039B"/>
    <w:rsid w:val="00345C84"/>
    <w:rsid w:val="003462AB"/>
    <w:rsid w:val="003479D4"/>
    <w:rsid w:val="0035030A"/>
    <w:rsid w:val="003508EC"/>
    <w:rsid w:val="00352616"/>
    <w:rsid w:val="00353345"/>
    <w:rsid w:val="003537D9"/>
    <w:rsid w:val="003551DF"/>
    <w:rsid w:val="0035582B"/>
    <w:rsid w:val="00355E73"/>
    <w:rsid w:val="00356FB5"/>
    <w:rsid w:val="00357639"/>
    <w:rsid w:val="00361CC9"/>
    <w:rsid w:val="003628AE"/>
    <w:rsid w:val="00363EE8"/>
    <w:rsid w:val="0036665D"/>
    <w:rsid w:val="00370067"/>
    <w:rsid w:val="00370764"/>
    <w:rsid w:val="003738AB"/>
    <w:rsid w:val="00373F6B"/>
    <w:rsid w:val="003746A1"/>
    <w:rsid w:val="003766BC"/>
    <w:rsid w:val="00376F5A"/>
    <w:rsid w:val="003808A9"/>
    <w:rsid w:val="00380BE8"/>
    <w:rsid w:val="003814BE"/>
    <w:rsid w:val="00390650"/>
    <w:rsid w:val="0039220B"/>
    <w:rsid w:val="00392472"/>
    <w:rsid w:val="00393684"/>
    <w:rsid w:val="00395728"/>
    <w:rsid w:val="003963A9"/>
    <w:rsid w:val="003A0671"/>
    <w:rsid w:val="003A0F08"/>
    <w:rsid w:val="003A1B1F"/>
    <w:rsid w:val="003A3020"/>
    <w:rsid w:val="003A436E"/>
    <w:rsid w:val="003A5A02"/>
    <w:rsid w:val="003A7FA2"/>
    <w:rsid w:val="003B249A"/>
    <w:rsid w:val="003B463C"/>
    <w:rsid w:val="003B5E59"/>
    <w:rsid w:val="003C193C"/>
    <w:rsid w:val="003C1F3E"/>
    <w:rsid w:val="003C222F"/>
    <w:rsid w:val="003C2895"/>
    <w:rsid w:val="003C4204"/>
    <w:rsid w:val="003C5E45"/>
    <w:rsid w:val="003D01C0"/>
    <w:rsid w:val="003D37E4"/>
    <w:rsid w:val="003D6106"/>
    <w:rsid w:val="003D760B"/>
    <w:rsid w:val="003D76DC"/>
    <w:rsid w:val="003E1D79"/>
    <w:rsid w:val="003E2342"/>
    <w:rsid w:val="003F0F4A"/>
    <w:rsid w:val="003F1AE6"/>
    <w:rsid w:val="003F5D24"/>
    <w:rsid w:val="003F6D2D"/>
    <w:rsid w:val="003F7E6F"/>
    <w:rsid w:val="00400F2F"/>
    <w:rsid w:val="00400FC9"/>
    <w:rsid w:val="00402F64"/>
    <w:rsid w:val="00404CA9"/>
    <w:rsid w:val="00405251"/>
    <w:rsid w:val="00410779"/>
    <w:rsid w:val="00410D9B"/>
    <w:rsid w:val="00413879"/>
    <w:rsid w:val="00415B49"/>
    <w:rsid w:val="00417444"/>
    <w:rsid w:val="00421323"/>
    <w:rsid w:val="0042157F"/>
    <w:rsid w:val="00421DB3"/>
    <w:rsid w:val="00425014"/>
    <w:rsid w:val="00426EA1"/>
    <w:rsid w:val="0043138D"/>
    <w:rsid w:val="004350EB"/>
    <w:rsid w:val="00436077"/>
    <w:rsid w:val="00436C49"/>
    <w:rsid w:val="00440483"/>
    <w:rsid w:val="004406AE"/>
    <w:rsid w:val="0044308D"/>
    <w:rsid w:val="0044392E"/>
    <w:rsid w:val="004444C7"/>
    <w:rsid w:val="004448E2"/>
    <w:rsid w:val="00445184"/>
    <w:rsid w:val="00446695"/>
    <w:rsid w:val="00447D24"/>
    <w:rsid w:val="00447EEE"/>
    <w:rsid w:val="00450545"/>
    <w:rsid w:val="004505FA"/>
    <w:rsid w:val="00450CD2"/>
    <w:rsid w:val="00451209"/>
    <w:rsid w:val="00452F53"/>
    <w:rsid w:val="00454C31"/>
    <w:rsid w:val="00454F38"/>
    <w:rsid w:val="00456BFD"/>
    <w:rsid w:val="00462652"/>
    <w:rsid w:val="004627E1"/>
    <w:rsid w:val="004630E3"/>
    <w:rsid w:val="00463734"/>
    <w:rsid w:val="00463BF9"/>
    <w:rsid w:val="00467065"/>
    <w:rsid w:val="00467FA2"/>
    <w:rsid w:val="0047290C"/>
    <w:rsid w:val="0047293E"/>
    <w:rsid w:val="00474238"/>
    <w:rsid w:val="00475828"/>
    <w:rsid w:val="0048517B"/>
    <w:rsid w:val="0048532B"/>
    <w:rsid w:val="004860F9"/>
    <w:rsid w:val="00493E00"/>
    <w:rsid w:val="00496406"/>
    <w:rsid w:val="004A2AD0"/>
    <w:rsid w:val="004A2BA8"/>
    <w:rsid w:val="004A446D"/>
    <w:rsid w:val="004A4F9C"/>
    <w:rsid w:val="004A5871"/>
    <w:rsid w:val="004A65A4"/>
    <w:rsid w:val="004B2260"/>
    <w:rsid w:val="004B2916"/>
    <w:rsid w:val="004B6DE2"/>
    <w:rsid w:val="004C24DD"/>
    <w:rsid w:val="004C3E2F"/>
    <w:rsid w:val="004C4442"/>
    <w:rsid w:val="004C5BE8"/>
    <w:rsid w:val="004C6448"/>
    <w:rsid w:val="004C7461"/>
    <w:rsid w:val="004C7857"/>
    <w:rsid w:val="004C7B3F"/>
    <w:rsid w:val="004D032D"/>
    <w:rsid w:val="004D105D"/>
    <w:rsid w:val="004D1C28"/>
    <w:rsid w:val="004D3232"/>
    <w:rsid w:val="004D3DD2"/>
    <w:rsid w:val="004E08FB"/>
    <w:rsid w:val="004E24D9"/>
    <w:rsid w:val="004F3755"/>
    <w:rsid w:val="005021E7"/>
    <w:rsid w:val="005023BF"/>
    <w:rsid w:val="00502445"/>
    <w:rsid w:val="0050491B"/>
    <w:rsid w:val="00506620"/>
    <w:rsid w:val="0050763B"/>
    <w:rsid w:val="00507DC8"/>
    <w:rsid w:val="005154AC"/>
    <w:rsid w:val="0051728D"/>
    <w:rsid w:val="00520179"/>
    <w:rsid w:val="00522EE4"/>
    <w:rsid w:val="005241A1"/>
    <w:rsid w:val="005247CB"/>
    <w:rsid w:val="005251AD"/>
    <w:rsid w:val="0052635D"/>
    <w:rsid w:val="00526874"/>
    <w:rsid w:val="0052705D"/>
    <w:rsid w:val="00530567"/>
    <w:rsid w:val="00531CA7"/>
    <w:rsid w:val="00531D75"/>
    <w:rsid w:val="00531DF5"/>
    <w:rsid w:val="00534DC1"/>
    <w:rsid w:val="00535A5F"/>
    <w:rsid w:val="0054060E"/>
    <w:rsid w:val="00541C51"/>
    <w:rsid w:val="005443B0"/>
    <w:rsid w:val="00546B9D"/>
    <w:rsid w:val="005473A8"/>
    <w:rsid w:val="0055013D"/>
    <w:rsid w:val="0055033A"/>
    <w:rsid w:val="005536B5"/>
    <w:rsid w:val="00561745"/>
    <w:rsid w:val="00561A59"/>
    <w:rsid w:val="0056216A"/>
    <w:rsid w:val="005658B2"/>
    <w:rsid w:val="00565A20"/>
    <w:rsid w:val="00565B38"/>
    <w:rsid w:val="00566D41"/>
    <w:rsid w:val="005677E4"/>
    <w:rsid w:val="00571E1C"/>
    <w:rsid w:val="0057565A"/>
    <w:rsid w:val="00576597"/>
    <w:rsid w:val="005807B8"/>
    <w:rsid w:val="00582960"/>
    <w:rsid w:val="00584C00"/>
    <w:rsid w:val="005918BA"/>
    <w:rsid w:val="005942B0"/>
    <w:rsid w:val="005A3DE9"/>
    <w:rsid w:val="005A4187"/>
    <w:rsid w:val="005A524B"/>
    <w:rsid w:val="005B0E1C"/>
    <w:rsid w:val="005B27F2"/>
    <w:rsid w:val="005B4B9C"/>
    <w:rsid w:val="005C055A"/>
    <w:rsid w:val="005C381D"/>
    <w:rsid w:val="005C3F29"/>
    <w:rsid w:val="005C4797"/>
    <w:rsid w:val="005C4A5D"/>
    <w:rsid w:val="005D0DA1"/>
    <w:rsid w:val="005D13FA"/>
    <w:rsid w:val="005D5233"/>
    <w:rsid w:val="005E0149"/>
    <w:rsid w:val="005E2872"/>
    <w:rsid w:val="005E54F2"/>
    <w:rsid w:val="005F05EA"/>
    <w:rsid w:val="005F1021"/>
    <w:rsid w:val="005F256D"/>
    <w:rsid w:val="005F35B0"/>
    <w:rsid w:val="005F51E5"/>
    <w:rsid w:val="005F65F9"/>
    <w:rsid w:val="005F6E11"/>
    <w:rsid w:val="00601B0C"/>
    <w:rsid w:val="00602847"/>
    <w:rsid w:val="00603ADC"/>
    <w:rsid w:val="00606052"/>
    <w:rsid w:val="0060614D"/>
    <w:rsid w:val="0061006B"/>
    <w:rsid w:val="006135AD"/>
    <w:rsid w:val="0061429E"/>
    <w:rsid w:val="00614975"/>
    <w:rsid w:val="00615069"/>
    <w:rsid w:val="00615F80"/>
    <w:rsid w:val="006163A6"/>
    <w:rsid w:val="0061711B"/>
    <w:rsid w:val="00620F24"/>
    <w:rsid w:val="00621F08"/>
    <w:rsid w:val="0062584A"/>
    <w:rsid w:val="00626156"/>
    <w:rsid w:val="00630F41"/>
    <w:rsid w:val="00630F6B"/>
    <w:rsid w:val="00632919"/>
    <w:rsid w:val="00633EE9"/>
    <w:rsid w:val="00634586"/>
    <w:rsid w:val="006363A8"/>
    <w:rsid w:val="006368F4"/>
    <w:rsid w:val="00636F66"/>
    <w:rsid w:val="00640A19"/>
    <w:rsid w:val="006410D4"/>
    <w:rsid w:val="006422D2"/>
    <w:rsid w:val="0064270C"/>
    <w:rsid w:val="006511E2"/>
    <w:rsid w:val="0065165D"/>
    <w:rsid w:val="00653FE2"/>
    <w:rsid w:val="00654AE7"/>
    <w:rsid w:val="00654E64"/>
    <w:rsid w:val="0065747A"/>
    <w:rsid w:val="0066085E"/>
    <w:rsid w:val="00660897"/>
    <w:rsid w:val="00665A11"/>
    <w:rsid w:val="0067302A"/>
    <w:rsid w:val="00674538"/>
    <w:rsid w:val="006748C8"/>
    <w:rsid w:val="0067498A"/>
    <w:rsid w:val="0067770E"/>
    <w:rsid w:val="0068118D"/>
    <w:rsid w:val="006814A3"/>
    <w:rsid w:val="00681CB9"/>
    <w:rsid w:val="006846E4"/>
    <w:rsid w:val="006854A8"/>
    <w:rsid w:val="00687542"/>
    <w:rsid w:val="00693936"/>
    <w:rsid w:val="00693D23"/>
    <w:rsid w:val="00693D93"/>
    <w:rsid w:val="00695FC2"/>
    <w:rsid w:val="006A1C08"/>
    <w:rsid w:val="006A3495"/>
    <w:rsid w:val="006A4133"/>
    <w:rsid w:val="006A5A96"/>
    <w:rsid w:val="006A7F85"/>
    <w:rsid w:val="006B616A"/>
    <w:rsid w:val="006B688C"/>
    <w:rsid w:val="006B6A5C"/>
    <w:rsid w:val="006B7391"/>
    <w:rsid w:val="006B7A1B"/>
    <w:rsid w:val="006C193E"/>
    <w:rsid w:val="006C5447"/>
    <w:rsid w:val="006C5D9C"/>
    <w:rsid w:val="006D12C8"/>
    <w:rsid w:val="006D1D0F"/>
    <w:rsid w:val="006D20AF"/>
    <w:rsid w:val="006D3D37"/>
    <w:rsid w:val="006D4150"/>
    <w:rsid w:val="006D4504"/>
    <w:rsid w:val="006D56D9"/>
    <w:rsid w:val="006D5862"/>
    <w:rsid w:val="006D5A3C"/>
    <w:rsid w:val="006D5B98"/>
    <w:rsid w:val="006D74A5"/>
    <w:rsid w:val="006E3FCD"/>
    <w:rsid w:val="006E473D"/>
    <w:rsid w:val="006E4CE0"/>
    <w:rsid w:val="006E4E6F"/>
    <w:rsid w:val="006E5E3D"/>
    <w:rsid w:val="006E6A1A"/>
    <w:rsid w:val="006E764B"/>
    <w:rsid w:val="006E770B"/>
    <w:rsid w:val="006E784E"/>
    <w:rsid w:val="006E78D5"/>
    <w:rsid w:val="006F1F68"/>
    <w:rsid w:val="006F3B85"/>
    <w:rsid w:val="006F51AC"/>
    <w:rsid w:val="006F75FE"/>
    <w:rsid w:val="006F7701"/>
    <w:rsid w:val="006F789D"/>
    <w:rsid w:val="00701B3A"/>
    <w:rsid w:val="0070228E"/>
    <w:rsid w:val="007039D1"/>
    <w:rsid w:val="00705646"/>
    <w:rsid w:val="00711006"/>
    <w:rsid w:val="00716271"/>
    <w:rsid w:val="00716D6E"/>
    <w:rsid w:val="007202EF"/>
    <w:rsid w:val="00720DC4"/>
    <w:rsid w:val="0072138D"/>
    <w:rsid w:val="00723D5A"/>
    <w:rsid w:val="00725281"/>
    <w:rsid w:val="00725CC1"/>
    <w:rsid w:val="00730ABB"/>
    <w:rsid w:val="00730C4F"/>
    <w:rsid w:val="00732F1E"/>
    <w:rsid w:val="00733D7D"/>
    <w:rsid w:val="00734A80"/>
    <w:rsid w:val="00735D04"/>
    <w:rsid w:val="007360CB"/>
    <w:rsid w:val="0073698A"/>
    <w:rsid w:val="00736A9E"/>
    <w:rsid w:val="007408E2"/>
    <w:rsid w:val="007437B7"/>
    <w:rsid w:val="00746AE7"/>
    <w:rsid w:val="0075312E"/>
    <w:rsid w:val="00753C85"/>
    <w:rsid w:val="00754A1D"/>
    <w:rsid w:val="00755CD9"/>
    <w:rsid w:val="00755CE7"/>
    <w:rsid w:val="00757882"/>
    <w:rsid w:val="0076030E"/>
    <w:rsid w:val="00760344"/>
    <w:rsid w:val="007606C1"/>
    <w:rsid w:val="007612E1"/>
    <w:rsid w:val="00761396"/>
    <w:rsid w:val="00761BF6"/>
    <w:rsid w:val="007636B0"/>
    <w:rsid w:val="007641DA"/>
    <w:rsid w:val="00764DA5"/>
    <w:rsid w:val="007653D9"/>
    <w:rsid w:val="00765B0D"/>
    <w:rsid w:val="00767C20"/>
    <w:rsid w:val="00771D01"/>
    <w:rsid w:val="007759E8"/>
    <w:rsid w:val="007760F1"/>
    <w:rsid w:val="00780F6F"/>
    <w:rsid w:val="0078305F"/>
    <w:rsid w:val="007835C2"/>
    <w:rsid w:val="00784A83"/>
    <w:rsid w:val="0078522A"/>
    <w:rsid w:val="0078742F"/>
    <w:rsid w:val="0079013D"/>
    <w:rsid w:val="007916A1"/>
    <w:rsid w:val="00793CD6"/>
    <w:rsid w:val="007952F9"/>
    <w:rsid w:val="007976D3"/>
    <w:rsid w:val="007A017B"/>
    <w:rsid w:val="007A0C19"/>
    <w:rsid w:val="007A172E"/>
    <w:rsid w:val="007A4601"/>
    <w:rsid w:val="007A5688"/>
    <w:rsid w:val="007A74BB"/>
    <w:rsid w:val="007A7CAF"/>
    <w:rsid w:val="007B1075"/>
    <w:rsid w:val="007B159F"/>
    <w:rsid w:val="007B18AC"/>
    <w:rsid w:val="007B1EA8"/>
    <w:rsid w:val="007B272F"/>
    <w:rsid w:val="007B370B"/>
    <w:rsid w:val="007B694F"/>
    <w:rsid w:val="007C1002"/>
    <w:rsid w:val="007C1A54"/>
    <w:rsid w:val="007C1B89"/>
    <w:rsid w:val="007C397C"/>
    <w:rsid w:val="007C4C4E"/>
    <w:rsid w:val="007C5301"/>
    <w:rsid w:val="007C6C4F"/>
    <w:rsid w:val="007D181D"/>
    <w:rsid w:val="007D24D3"/>
    <w:rsid w:val="007D5248"/>
    <w:rsid w:val="007D5E12"/>
    <w:rsid w:val="007D7D77"/>
    <w:rsid w:val="007E237E"/>
    <w:rsid w:val="007E2FCE"/>
    <w:rsid w:val="007E3286"/>
    <w:rsid w:val="007E7608"/>
    <w:rsid w:val="007F0BC1"/>
    <w:rsid w:val="007F0D1D"/>
    <w:rsid w:val="007F0D6E"/>
    <w:rsid w:val="007F18E5"/>
    <w:rsid w:val="007F1B93"/>
    <w:rsid w:val="007F1D49"/>
    <w:rsid w:val="007F2355"/>
    <w:rsid w:val="007F2638"/>
    <w:rsid w:val="007F48C2"/>
    <w:rsid w:val="007F6F06"/>
    <w:rsid w:val="007F7C0E"/>
    <w:rsid w:val="007F7D2D"/>
    <w:rsid w:val="008007C2"/>
    <w:rsid w:val="00800B7D"/>
    <w:rsid w:val="0080103C"/>
    <w:rsid w:val="00801158"/>
    <w:rsid w:val="00802416"/>
    <w:rsid w:val="008025A8"/>
    <w:rsid w:val="0080352F"/>
    <w:rsid w:val="00804281"/>
    <w:rsid w:val="00807BE3"/>
    <w:rsid w:val="008107E8"/>
    <w:rsid w:val="0081484B"/>
    <w:rsid w:val="00817D2C"/>
    <w:rsid w:val="00823949"/>
    <w:rsid w:val="00824E48"/>
    <w:rsid w:val="00825B43"/>
    <w:rsid w:val="008266FA"/>
    <w:rsid w:val="00832C1F"/>
    <w:rsid w:val="00832D29"/>
    <w:rsid w:val="008330ED"/>
    <w:rsid w:val="008407E0"/>
    <w:rsid w:val="00841678"/>
    <w:rsid w:val="0084206B"/>
    <w:rsid w:val="008421F5"/>
    <w:rsid w:val="008468DA"/>
    <w:rsid w:val="00846DA0"/>
    <w:rsid w:val="00847755"/>
    <w:rsid w:val="00851068"/>
    <w:rsid w:val="00851AF6"/>
    <w:rsid w:val="0085348D"/>
    <w:rsid w:val="008539C9"/>
    <w:rsid w:val="00853EE6"/>
    <w:rsid w:val="0085607C"/>
    <w:rsid w:val="00857751"/>
    <w:rsid w:val="00860BE9"/>
    <w:rsid w:val="00862EA4"/>
    <w:rsid w:val="0086362F"/>
    <w:rsid w:val="00863791"/>
    <w:rsid w:val="00865059"/>
    <w:rsid w:val="00865C9D"/>
    <w:rsid w:val="008703DD"/>
    <w:rsid w:val="008716FB"/>
    <w:rsid w:val="00874D55"/>
    <w:rsid w:val="0087730F"/>
    <w:rsid w:val="00877747"/>
    <w:rsid w:val="00877BF6"/>
    <w:rsid w:val="008825E6"/>
    <w:rsid w:val="00882CF6"/>
    <w:rsid w:val="00883CAA"/>
    <w:rsid w:val="0088615D"/>
    <w:rsid w:val="008861EC"/>
    <w:rsid w:val="00887479"/>
    <w:rsid w:val="00887E54"/>
    <w:rsid w:val="008900D2"/>
    <w:rsid w:val="00891AAF"/>
    <w:rsid w:val="00892740"/>
    <w:rsid w:val="00894DB3"/>
    <w:rsid w:val="00894E67"/>
    <w:rsid w:val="0089623D"/>
    <w:rsid w:val="0089642C"/>
    <w:rsid w:val="008A1A76"/>
    <w:rsid w:val="008A2D2B"/>
    <w:rsid w:val="008A4081"/>
    <w:rsid w:val="008A48F0"/>
    <w:rsid w:val="008A6C6D"/>
    <w:rsid w:val="008B1267"/>
    <w:rsid w:val="008B2879"/>
    <w:rsid w:val="008B7C15"/>
    <w:rsid w:val="008C02D6"/>
    <w:rsid w:val="008C2AA6"/>
    <w:rsid w:val="008C7069"/>
    <w:rsid w:val="008D196C"/>
    <w:rsid w:val="008D3F9B"/>
    <w:rsid w:val="008D7EED"/>
    <w:rsid w:val="008E45F3"/>
    <w:rsid w:val="008E77C4"/>
    <w:rsid w:val="008E7A7C"/>
    <w:rsid w:val="008E7D64"/>
    <w:rsid w:val="008F1266"/>
    <w:rsid w:val="008F18E5"/>
    <w:rsid w:val="008F2CE1"/>
    <w:rsid w:val="008F46DB"/>
    <w:rsid w:val="008F5980"/>
    <w:rsid w:val="008F78CE"/>
    <w:rsid w:val="0090171C"/>
    <w:rsid w:val="00903BBE"/>
    <w:rsid w:val="009125D8"/>
    <w:rsid w:val="00915B96"/>
    <w:rsid w:val="009162C3"/>
    <w:rsid w:val="00917582"/>
    <w:rsid w:val="0091773F"/>
    <w:rsid w:val="00922245"/>
    <w:rsid w:val="00924C4D"/>
    <w:rsid w:val="00925892"/>
    <w:rsid w:val="00926261"/>
    <w:rsid w:val="0092765F"/>
    <w:rsid w:val="0093058C"/>
    <w:rsid w:val="009323ED"/>
    <w:rsid w:val="00932CCD"/>
    <w:rsid w:val="00934704"/>
    <w:rsid w:val="00937C54"/>
    <w:rsid w:val="00937C74"/>
    <w:rsid w:val="00937D97"/>
    <w:rsid w:val="00944EF4"/>
    <w:rsid w:val="00944FDF"/>
    <w:rsid w:val="0094566D"/>
    <w:rsid w:val="0094572C"/>
    <w:rsid w:val="009470EB"/>
    <w:rsid w:val="009514EF"/>
    <w:rsid w:val="00953A82"/>
    <w:rsid w:val="00955750"/>
    <w:rsid w:val="00956D52"/>
    <w:rsid w:val="00957046"/>
    <w:rsid w:val="009576D4"/>
    <w:rsid w:val="00957E10"/>
    <w:rsid w:val="00960185"/>
    <w:rsid w:val="009626FF"/>
    <w:rsid w:val="00963D0E"/>
    <w:rsid w:val="009649C5"/>
    <w:rsid w:val="0096646F"/>
    <w:rsid w:val="0096783D"/>
    <w:rsid w:val="00970C42"/>
    <w:rsid w:val="0097353F"/>
    <w:rsid w:val="009759EA"/>
    <w:rsid w:val="00980C1A"/>
    <w:rsid w:val="00981AFA"/>
    <w:rsid w:val="00984451"/>
    <w:rsid w:val="00984473"/>
    <w:rsid w:val="0098459F"/>
    <w:rsid w:val="009868B6"/>
    <w:rsid w:val="00987DF9"/>
    <w:rsid w:val="0099020D"/>
    <w:rsid w:val="00991ED2"/>
    <w:rsid w:val="00992B66"/>
    <w:rsid w:val="009930E5"/>
    <w:rsid w:val="009941A5"/>
    <w:rsid w:val="0099524F"/>
    <w:rsid w:val="009953C7"/>
    <w:rsid w:val="00995668"/>
    <w:rsid w:val="00996266"/>
    <w:rsid w:val="00996EFA"/>
    <w:rsid w:val="009A0B9F"/>
    <w:rsid w:val="009A168B"/>
    <w:rsid w:val="009A1D2E"/>
    <w:rsid w:val="009A222A"/>
    <w:rsid w:val="009A22F4"/>
    <w:rsid w:val="009A677C"/>
    <w:rsid w:val="009A6871"/>
    <w:rsid w:val="009A75D1"/>
    <w:rsid w:val="009A7D25"/>
    <w:rsid w:val="009A7F91"/>
    <w:rsid w:val="009B5628"/>
    <w:rsid w:val="009B7307"/>
    <w:rsid w:val="009B7756"/>
    <w:rsid w:val="009C13BF"/>
    <w:rsid w:val="009C256D"/>
    <w:rsid w:val="009C2F68"/>
    <w:rsid w:val="009C3D9D"/>
    <w:rsid w:val="009C68B1"/>
    <w:rsid w:val="009C7243"/>
    <w:rsid w:val="009D140E"/>
    <w:rsid w:val="009D24F4"/>
    <w:rsid w:val="009D4679"/>
    <w:rsid w:val="009E06B2"/>
    <w:rsid w:val="009E217F"/>
    <w:rsid w:val="009E2A21"/>
    <w:rsid w:val="009E2B05"/>
    <w:rsid w:val="009E3384"/>
    <w:rsid w:val="009E3612"/>
    <w:rsid w:val="009E374B"/>
    <w:rsid w:val="009E4341"/>
    <w:rsid w:val="009F07A0"/>
    <w:rsid w:val="009F1264"/>
    <w:rsid w:val="009F511F"/>
    <w:rsid w:val="00A005D0"/>
    <w:rsid w:val="00A00B21"/>
    <w:rsid w:val="00A02285"/>
    <w:rsid w:val="00A0305C"/>
    <w:rsid w:val="00A03758"/>
    <w:rsid w:val="00A04CF1"/>
    <w:rsid w:val="00A1010E"/>
    <w:rsid w:val="00A11030"/>
    <w:rsid w:val="00A15ED5"/>
    <w:rsid w:val="00A17145"/>
    <w:rsid w:val="00A17F87"/>
    <w:rsid w:val="00A22F1D"/>
    <w:rsid w:val="00A2307E"/>
    <w:rsid w:val="00A234C1"/>
    <w:rsid w:val="00A24B38"/>
    <w:rsid w:val="00A26048"/>
    <w:rsid w:val="00A27E97"/>
    <w:rsid w:val="00A426C9"/>
    <w:rsid w:val="00A44DA1"/>
    <w:rsid w:val="00A4614B"/>
    <w:rsid w:val="00A46176"/>
    <w:rsid w:val="00A46B9A"/>
    <w:rsid w:val="00A47260"/>
    <w:rsid w:val="00A50B61"/>
    <w:rsid w:val="00A50D43"/>
    <w:rsid w:val="00A51021"/>
    <w:rsid w:val="00A51325"/>
    <w:rsid w:val="00A52A25"/>
    <w:rsid w:val="00A52AD2"/>
    <w:rsid w:val="00A52CE1"/>
    <w:rsid w:val="00A54B61"/>
    <w:rsid w:val="00A54F2C"/>
    <w:rsid w:val="00A5537D"/>
    <w:rsid w:val="00A57790"/>
    <w:rsid w:val="00A60C97"/>
    <w:rsid w:val="00A61218"/>
    <w:rsid w:val="00A63EFD"/>
    <w:rsid w:val="00A64645"/>
    <w:rsid w:val="00A650BE"/>
    <w:rsid w:val="00A66D20"/>
    <w:rsid w:val="00A717DA"/>
    <w:rsid w:val="00A71C13"/>
    <w:rsid w:val="00A74212"/>
    <w:rsid w:val="00A746C6"/>
    <w:rsid w:val="00A756A2"/>
    <w:rsid w:val="00A7692D"/>
    <w:rsid w:val="00A76D7B"/>
    <w:rsid w:val="00A773FC"/>
    <w:rsid w:val="00A80265"/>
    <w:rsid w:val="00A80681"/>
    <w:rsid w:val="00A82237"/>
    <w:rsid w:val="00A82400"/>
    <w:rsid w:val="00A8562A"/>
    <w:rsid w:val="00A861A0"/>
    <w:rsid w:val="00A87A9C"/>
    <w:rsid w:val="00A90171"/>
    <w:rsid w:val="00A91EDF"/>
    <w:rsid w:val="00A958B3"/>
    <w:rsid w:val="00AA3612"/>
    <w:rsid w:val="00AA6C9B"/>
    <w:rsid w:val="00AB0A28"/>
    <w:rsid w:val="00AB1055"/>
    <w:rsid w:val="00AB47A0"/>
    <w:rsid w:val="00AB494C"/>
    <w:rsid w:val="00AB4C28"/>
    <w:rsid w:val="00AB7D40"/>
    <w:rsid w:val="00AC2AF6"/>
    <w:rsid w:val="00AC4C61"/>
    <w:rsid w:val="00AC5A34"/>
    <w:rsid w:val="00AC6E9D"/>
    <w:rsid w:val="00AC75AF"/>
    <w:rsid w:val="00AC7EB4"/>
    <w:rsid w:val="00AD0D56"/>
    <w:rsid w:val="00AD18BC"/>
    <w:rsid w:val="00AD1BDD"/>
    <w:rsid w:val="00AD3FF2"/>
    <w:rsid w:val="00AD444D"/>
    <w:rsid w:val="00AD5CE1"/>
    <w:rsid w:val="00AD686D"/>
    <w:rsid w:val="00AD70A1"/>
    <w:rsid w:val="00AE0D52"/>
    <w:rsid w:val="00AE2558"/>
    <w:rsid w:val="00AE4918"/>
    <w:rsid w:val="00AE4F7A"/>
    <w:rsid w:val="00AE5371"/>
    <w:rsid w:val="00AF2EF6"/>
    <w:rsid w:val="00B005E9"/>
    <w:rsid w:val="00B014E9"/>
    <w:rsid w:val="00B037FF"/>
    <w:rsid w:val="00B06C0E"/>
    <w:rsid w:val="00B119F5"/>
    <w:rsid w:val="00B1331E"/>
    <w:rsid w:val="00B14532"/>
    <w:rsid w:val="00B241FB"/>
    <w:rsid w:val="00B25FAB"/>
    <w:rsid w:val="00B2630E"/>
    <w:rsid w:val="00B27C5F"/>
    <w:rsid w:val="00B3106E"/>
    <w:rsid w:val="00B32E70"/>
    <w:rsid w:val="00B32FB6"/>
    <w:rsid w:val="00B33658"/>
    <w:rsid w:val="00B35DB6"/>
    <w:rsid w:val="00B4068F"/>
    <w:rsid w:val="00B41E23"/>
    <w:rsid w:val="00B441C7"/>
    <w:rsid w:val="00B45D1F"/>
    <w:rsid w:val="00B47ADF"/>
    <w:rsid w:val="00B5097B"/>
    <w:rsid w:val="00B5372F"/>
    <w:rsid w:val="00B541DB"/>
    <w:rsid w:val="00B5489D"/>
    <w:rsid w:val="00B549F5"/>
    <w:rsid w:val="00B56B58"/>
    <w:rsid w:val="00B63D2A"/>
    <w:rsid w:val="00B645D0"/>
    <w:rsid w:val="00B65D09"/>
    <w:rsid w:val="00B7042D"/>
    <w:rsid w:val="00B7246F"/>
    <w:rsid w:val="00B737AF"/>
    <w:rsid w:val="00B738BF"/>
    <w:rsid w:val="00B73DC4"/>
    <w:rsid w:val="00B73FF2"/>
    <w:rsid w:val="00B76AB6"/>
    <w:rsid w:val="00B82AEC"/>
    <w:rsid w:val="00B86296"/>
    <w:rsid w:val="00B86992"/>
    <w:rsid w:val="00B90884"/>
    <w:rsid w:val="00B913CB"/>
    <w:rsid w:val="00B9164F"/>
    <w:rsid w:val="00B91C3B"/>
    <w:rsid w:val="00B9487F"/>
    <w:rsid w:val="00B97FA9"/>
    <w:rsid w:val="00BA11DC"/>
    <w:rsid w:val="00BA26BE"/>
    <w:rsid w:val="00BA51FF"/>
    <w:rsid w:val="00BB6580"/>
    <w:rsid w:val="00BC1FE8"/>
    <w:rsid w:val="00BC3F91"/>
    <w:rsid w:val="00BC5175"/>
    <w:rsid w:val="00BC51EB"/>
    <w:rsid w:val="00BC5719"/>
    <w:rsid w:val="00BC7F04"/>
    <w:rsid w:val="00BD4DD4"/>
    <w:rsid w:val="00BD57F8"/>
    <w:rsid w:val="00BE0AC0"/>
    <w:rsid w:val="00BE25D7"/>
    <w:rsid w:val="00BE579B"/>
    <w:rsid w:val="00BE616D"/>
    <w:rsid w:val="00BE669B"/>
    <w:rsid w:val="00BE7A4E"/>
    <w:rsid w:val="00BF1440"/>
    <w:rsid w:val="00BF1712"/>
    <w:rsid w:val="00BF527C"/>
    <w:rsid w:val="00BF6864"/>
    <w:rsid w:val="00BF699D"/>
    <w:rsid w:val="00BF6C32"/>
    <w:rsid w:val="00C00A2B"/>
    <w:rsid w:val="00C02D30"/>
    <w:rsid w:val="00C12B3D"/>
    <w:rsid w:val="00C132C6"/>
    <w:rsid w:val="00C168DE"/>
    <w:rsid w:val="00C207B8"/>
    <w:rsid w:val="00C21D5E"/>
    <w:rsid w:val="00C222D0"/>
    <w:rsid w:val="00C23E00"/>
    <w:rsid w:val="00C25D50"/>
    <w:rsid w:val="00C27C10"/>
    <w:rsid w:val="00C3066F"/>
    <w:rsid w:val="00C31153"/>
    <w:rsid w:val="00C315DA"/>
    <w:rsid w:val="00C37755"/>
    <w:rsid w:val="00C40AE8"/>
    <w:rsid w:val="00C42370"/>
    <w:rsid w:val="00C42C05"/>
    <w:rsid w:val="00C43A88"/>
    <w:rsid w:val="00C43C37"/>
    <w:rsid w:val="00C443B5"/>
    <w:rsid w:val="00C45DCA"/>
    <w:rsid w:val="00C46186"/>
    <w:rsid w:val="00C465CA"/>
    <w:rsid w:val="00C47118"/>
    <w:rsid w:val="00C471AD"/>
    <w:rsid w:val="00C47B80"/>
    <w:rsid w:val="00C52031"/>
    <w:rsid w:val="00C52B0F"/>
    <w:rsid w:val="00C531E2"/>
    <w:rsid w:val="00C53731"/>
    <w:rsid w:val="00C54212"/>
    <w:rsid w:val="00C54BE4"/>
    <w:rsid w:val="00C54DE3"/>
    <w:rsid w:val="00C574AF"/>
    <w:rsid w:val="00C60376"/>
    <w:rsid w:val="00C60D77"/>
    <w:rsid w:val="00C6693C"/>
    <w:rsid w:val="00C70032"/>
    <w:rsid w:val="00C7021E"/>
    <w:rsid w:val="00C72C55"/>
    <w:rsid w:val="00C75D93"/>
    <w:rsid w:val="00C8174B"/>
    <w:rsid w:val="00C90A7D"/>
    <w:rsid w:val="00C945CB"/>
    <w:rsid w:val="00C951DB"/>
    <w:rsid w:val="00C95B60"/>
    <w:rsid w:val="00C976FF"/>
    <w:rsid w:val="00CA2BDD"/>
    <w:rsid w:val="00CA3B1B"/>
    <w:rsid w:val="00CA4083"/>
    <w:rsid w:val="00CA5269"/>
    <w:rsid w:val="00CB17CB"/>
    <w:rsid w:val="00CB25E9"/>
    <w:rsid w:val="00CB6779"/>
    <w:rsid w:val="00CC425B"/>
    <w:rsid w:val="00CC50C8"/>
    <w:rsid w:val="00CD218B"/>
    <w:rsid w:val="00CD2534"/>
    <w:rsid w:val="00CD2A91"/>
    <w:rsid w:val="00CD33EF"/>
    <w:rsid w:val="00CD4492"/>
    <w:rsid w:val="00CD49F9"/>
    <w:rsid w:val="00CD5E53"/>
    <w:rsid w:val="00CD6834"/>
    <w:rsid w:val="00CD737A"/>
    <w:rsid w:val="00CE0A99"/>
    <w:rsid w:val="00CE10CE"/>
    <w:rsid w:val="00CE22F0"/>
    <w:rsid w:val="00CE2A24"/>
    <w:rsid w:val="00CE50F1"/>
    <w:rsid w:val="00CE511E"/>
    <w:rsid w:val="00CE5CCF"/>
    <w:rsid w:val="00CE5F3F"/>
    <w:rsid w:val="00CE7033"/>
    <w:rsid w:val="00CE703D"/>
    <w:rsid w:val="00CF0B27"/>
    <w:rsid w:val="00CF6600"/>
    <w:rsid w:val="00CF7EA6"/>
    <w:rsid w:val="00D002B3"/>
    <w:rsid w:val="00D03500"/>
    <w:rsid w:val="00D03C53"/>
    <w:rsid w:val="00D047A9"/>
    <w:rsid w:val="00D04BE8"/>
    <w:rsid w:val="00D04E3A"/>
    <w:rsid w:val="00D05E8C"/>
    <w:rsid w:val="00D070AB"/>
    <w:rsid w:val="00D10310"/>
    <w:rsid w:val="00D1479F"/>
    <w:rsid w:val="00D1725E"/>
    <w:rsid w:val="00D203F6"/>
    <w:rsid w:val="00D20D1F"/>
    <w:rsid w:val="00D234D9"/>
    <w:rsid w:val="00D2373D"/>
    <w:rsid w:val="00D24665"/>
    <w:rsid w:val="00D24C1C"/>
    <w:rsid w:val="00D27DDE"/>
    <w:rsid w:val="00D30E27"/>
    <w:rsid w:val="00D35570"/>
    <w:rsid w:val="00D36C6F"/>
    <w:rsid w:val="00D36E67"/>
    <w:rsid w:val="00D40C64"/>
    <w:rsid w:val="00D43403"/>
    <w:rsid w:val="00D46029"/>
    <w:rsid w:val="00D578C4"/>
    <w:rsid w:val="00D6036B"/>
    <w:rsid w:val="00D62D13"/>
    <w:rsid w:val="00D62F94"/>
    <w:rsid w:val="00D64125"/>
    <w:rsid w:val="00D65137"/>
    <w:rsid w:val="00D665A0"/>
    <w:rsid w:val="00D67AF5"/>
    <w:rsid w:val="00D7059F"/>
    <w:rsid w:val="00D70FC2"/>
    <w:rsid w:val="00D71032"/>
    <w:rsid w:val="00D730FD"/>
    <w:rsid w:val="00D75533"/>
    <w:rsid w:val="00D75B58"/>
    <w:rsid w:val="00D77826"/>
    <w:rsid w:val="00D83297"/>
    <w:rsid w:val="00D85389"/>
    <w:rsid w:val="00D857A6"/>
    <w:rsid w:val="00D90D2C"/>
    <w:rsid w:val="00D91808"/>
    <w:rsid w:val="00D9567B"/>
    <w:rsid w:val="00D968E6"/>
    <w:rsid w:val="00DA06FC"/>
    <w:rsid w:val="00DA3910"/>
    <w:rsid w:val="00DA47F9"/>
    <w:rsid w:val="00DA6B7C"/>
    <w:rsid w:val="00DA798A"/>
    <w:rsid w:val="00DB170D"/>
    <w:rsid w:val="00DB19D4"/>
    <w:rsid w:val="00DB4A06"/>
    <w:rsid w:val="00DB5C9E"/>
    <w:rsid w:val="00DB6EC8"/>
    <w:rsid w:val="00DB716E"/>
    <w:rsid w:val="00DB7E1D"/>
    <w:rsid w:val="00DC0B2C"/>
    <w:rsid w:val="00DC2EEA"/>
    <w:rsid w:val="00DC3105"/>
    <w:rsid w:val="00DD01FA"/>
    <w:rsid w:val="00DD1CFC"/>
    <w:rsid w:val="00DD3C6D"/>
    <w:rsid w:val="00DD779B"/>
    <w:rsid w:val="00DE41E7"/>
    <w:rsid w:val="00DE4CF7"/>
    <w:rsid w:val="00DE636F"/>
    <w:rsid w:val="00DE78E2"/>
    <w:rsid w:val="00DF0670"/>
    <w:rsid w:val="00DF076C"/>
    <w:rsid w:val="00DF097D"/>
    <w:rsid w:val="00DF1005"/>
    <w:rsid w:val="00DF4D26"/>
    <w:rsid w:val="00DF635D"/>
    <w:rsid w:val="00E000C9"/>
    <w:rsid w:val="00E02D81"/>
    <w:rsid w:val="00E03498"/>
    <w:rsid w:val="00E042D1"/>
    <w:rsid w:val="00E06C41"/>
    <w:rsid w:val="00E11EB7"/>
    <w:rsid w:val="00E15980"/>
    <w:rsid w:val="00E162D5"/>
    <w:rsid w:val="00E16427"/>
    <w:rsid w:val="00E2065F"/>
    <w:rsid w:val="00E22441"/>
    <w:rsid w:val="00E244F8"/>
    <w:rsid w:val="00E255FC"/>
    <w:rsid w:val="00E25619"/>
    <w:rsid w:val="00E26C27"/>
    <w:rsid w:val="00E310DE"/>
    <w:rsid w:val="00E324BE"/>
    <w:rsid w:val="00E3279F"/>
    <w:rsid w:val="00E33030"/>
    <w:rsid w:val="00E36043"/>
    <w:rsid w:val="00E36263"/>
    <w:rsid w:val="00E366DD"/>
    <w:rsid w:val="00E3745B"/>
    <w:rsid w:val="00E377C6"/>
    <w:rsid w:val="00E42045"/>
    <w:rsid w:val="00E43B62"/>
    <w:rsid w:val="00E44365"/>
    <w:rsid w:val="00E469BC"/>
    <w:rsid w:val="00E51DF1"/>
    <w:rsid w:val="00E52400"/>
    <w:rsid w:val="00E53A06"/>
    <w:rsid w:val="00E53FF0"/>
    <w:rsid w:val="00E54C0F"/>
    <w:rsid w:val="00E55460"/>
    <w:rsid w:val="00E57E1F"/>
    <w:rsid w:val="00E66FB0"/>
    <w:rsid w:val="00E70724"/>
    <w:rsid w:val="00E70A51"/>
    <w:rsid w:val="00E72C41"/>
    <w:rsid w:val="00E75A55"/>
    <w:rsid w:val="00E8131C"/>
    <w:rsid w:val="00E81BCD"/>
    <w:rsid w:val="00E81E8A"/>
    <w:rsid w:val="00E86206"/>
    <w:rsid w:val="00E867AE"/>
    <w:rsid w:val="00E87D3B"/>
    <w:rsid w:val="00E902A7"/>
    <w:rsid w:val="00E9048F"/>
    <w:rsid w:val="00E90EC2"/>
    <w:rsid w:val="00E926D1"/>
    <w:rsid w:val="00EA297A"/>
    <w:rsid w:val="00EA605B"/>
    <w:rsid w:val="00EA79B5"/>
    <w:rsid w:val="00EB43B7"/>
    <w:rsid w:val="00EC072C"/>
    <w:rsid w:val="00EC1436"/>
    <w:rsid w:val="00EC577B"/>
    <w:rsid w:val="00EC5FFC"/>
    <w:rsid w:val="00EC7481"/>
    <w:rsid w:val="00EC7B23"/>
    <w:rsid w:val="00ED02B0"/>
    <w:rsid w:val="00ED14A4"/>
    <w:rsid w:val="00ED3DEE"/>
    <w:rsid w:val="00ED40DC"/>
    <w:rsid w:val="00ED4AFA"/>
    <w:rsid w:val="00ED4ED3"/>
    <w:rsid w:val="00ED6157"/>
    <w:rsid w:val="00ED7C35"/>
    <w:rsid w:val="00EE428D"/>
    <w:rsid w:val="00EF00C1"/>
    <w:rsid w:val="00EF1809"/>
    <w:rsid w:val="00EF2B21"/>
    <w:rsid w:val="00EF3132"/>
    <w:rsid w:val="00EF3D82"/>
    <w:rsid w:val="00EF4078"/>
    <w:rsid w:val="00EF4A7A"/>
    <w:rsid w:val="00EF5A1D"/>
    <w:rsid w:val="00EF73AC"/>
    <w:rsid w:val="00F00411"/>
    <w:rsid w:val="00F0170B"/>
    <w:rsid w:val="00F0294D"/>
    <w:rsid w:val="00F035CE"/>
    <w:rsid w:val="00F0532A"/>
    <w:rsid w:val="00F06095"/>
    <w:rsid w:val="00F064E7"/>
    <w:rsid w:val="00F073EF"/>
    <w:rsid w:val="00F078C9"/>
    <w:rsid w:val="00F07A6B"/>
    <w:rsid w:val="00F1050D"/>
    <w:rsid w:val="00F11D82"/>
    <w:rsid w:val="00F1337E"/>
    <w:rsid w:val="00F1689C"/>
    <w:rsid w:val="00F1694B"/>
    <w:rsid w:val="00F20522"/>
    <w:rsid w:val="00F20B38"/>
    <w:rsid w:val="00F2108C"/>
    <w:rsid w:val="00F21A4E"/>
    <w:rsid w:val="00F21D1A"/>
    <w:rsid w:val="00F23B2A"/>
    <w:rsid w:val="00F2450B"/>
    <w:rsid w:val="00F249C3"/>
    <w:rsid w:val="00F262CD"/>
    <w:rsid w:val="00F2690F"/>
    <w:rsid w:val="00F26BAE"/>
    <w:rsid w:val="00F26C10"/>
    <w:rsid w:val="00F26E8D"/>
    <w:rsid w:val="00F27C0D"/>
    <w:rsid w:val="00F3076E"/>
    <w:rsid w:val="00F3119D"/>
    <w:rsid w:val="00F32CA6"/>
    <w:rsid w:val="00F32CF2"/>
    <w:rsid w:val="00F33595"/>
    <w:rsid w:val="00F351A7"/>
    <w:rsid w:val="00F352E4"/>
    <w:rsid w:val="00F519E8"/>
    <w:rsid w:val="00F5416D"/>
    <w:rsid w:val="00F543D3"/>
    <w:rsid w:val="00F57BAB"/>
    <w:rsid w:val="00F60284"/>
    <w:rsid w:val="00F61D5E"/>
    <w:rsid w:val="00F62DE4"/>
    <w:rsid w:val="00F64496"/>
    <w:rsid w:val="00F65FCA"/>
    <w:rsid w:val="00F74101"/>
    <w:rsid w:val="00F75139"/>
    <w:rsid w:val="00F76766"/>
    <w:rsid w:val="00F8070E"/>
    <w:rsid w:val="00F8134A"/>
    <w:rsid w:val="00F81F06"/>
    <w:rsid w:val="00F82094"/>
    <w:rsid w:val="00F8305E"/>
    <w:rsid w:val="00F84092"/>
    <w:rsid w:val="00F8456E"/>
    <w:rsid w:val="00F87995"/>
    <w:rsid w:val="00F9033A"/>
    <w:rsid w:val="00F90815"/>
    <w:rsid w:val="00F9662F"/>
    <w:rsid w:val="00F96ED6"/>
    <w:rsid w:val="00FA0E00"/>
    <w:rsid w:val="00FA15FE"/>
    <w:rsid w:val="00FA2C4D"/>
    <w:rsid w:val="00FA2DBF"/>
    <w:rsid w:val="00FA3D5C"/>
    <w:rsid w:val="00FA3F70"/>
    <w:rsid w:val="00FA480F"/>
    <w:rsid w:val="00FA52A8"/>
    <w:rsid w:val="00FA563C"/>
    <w:rsid w:val="00FA749C"/>
    <w:rsid w:val="00FA7D7A"/>
    <w:rsid w:val="00FB1AA2"/>
    <w:rsid w:val="00FB3B3B"/>
    <w:rsid w:val="00FB427C"/>
    <w:rsid w:val="00FB51C5"/>
    <w:rsid w:val="00FB5767"/>
    <w:rsid w:val="00FB6586"/>
    <w:rsid w:val="00FB795D"/>
    <w:rsid w:val="00FC11F2"/>
    <w:rsid w:val="00FC1A53"/>
    <w:rsid w:val="00FC2CB2"/>
    <w:rsid w:val="00FC3BB7"/>
    <w:rsid w:val="00FD116C"/>
    <w:rsid w:val="00FD12E2"/>
    <w:rsid w:val="00FD4145"/>
    <w:rsid w:val="00FD6EAC"/>
    <w:rsid w:val="00FE49CF"/>
    <w:rsid w:val="00FE5D94"/>
    <w:rsid w:val="00FE60F6"/>
    <w:rsid w:val="00FF31E2"/>
    <w:rsid w:val="00FF4487"/>
    <w:rsid w:val="00FF49F6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194B"/>
  <w15:docId w15:val="{DEFDA99A-93EF-41C9-AFFC-0C6582F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0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2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D45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D45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6D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504"/>
  </w:style>
  <w:style w:type="paragraph" w:styleId="a5">
    <w:name w:val="footer"/>
    <w:basedOn w:val="a"/>
    <w:link w:val="a6"/>
    <w:uiPriority w:val="99"/>
    <w:unhideWhenUsed/>
    <w:rsid w:val="006D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504"/>
  </w:style>
  <w:style w:type="character" w:styleId="a7">
    <w:name w:val="annotation reference"/>
    <w:uiPriority w:val="99"/>
    <w:semiHidden/>
    <w:unhideWhenUsed/>
    <w:rsid w:val="00F26E8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26E8D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F26E8D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6E8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26E8D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2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6E8D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39"/>
    <w:rsid w:val="00DA06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80103C"/>
    <w:rPr>
      <w:color w:val="0563C1"/>
      <w:u w:val="single"/>
    </w:rPr>
  </w:style>
  <w:style w:type="character" w:customStyle="1" w:styleId="30">
    <w:name w:val="Заголовок 3 Знак"/>
    <w:link w:val="3"/>
    <w:uiPriority w:val="9"/>
    <w:rsid w:val="004A2BA8"/>
    <w:rPr>
      <w:rFonts w:ascii="Times New Roman" w:eastAsia="Times New Roman" w:hAnsi="Times New Roman"/>
      <w:b/>
      <w:bCs/>
      <w:sz w:val="27"/>
      <w:szCs w:val="27"/>
    </w:rPr>
  </w:style>
  <w:style w:type="table" w:customStyle="1" w:styleId="11">
    <w:name w:val="Сетка таблицы1"/>
    <w:basedOn w:val="a1"/>
    <w:next w:val="ae"/>
    <w:uiPriority w:val="59"/>
    <w:rsid w:val="009D467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2F5A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1969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03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E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957046"/>
    <w:pPr>
      <w:outlineLvl w:val="9"/>
    </w:pPr>
  </w:style>
  <w:style w:type="paragraph" w:styleId="af2">
    <w:name w:val="footnote text"/>
    <w:basedOn w:val="a"/>
    <w:link w:val="af3"/>
    <w:uiPriority w:val="99"/>
    <w:semiHidden/>
    <w:unhideWhenUsed/>
    <w:rsid w:val="0095704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57046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957046"/>
    <w:rPr>
      <w:vertAlign w:val="superscript"/>
    </w:rPr>
  </w:style>
  <w:style w:type="paragraph" w:customStyle="1" w:styleId="headertext">
    <w:name w:val="headertext"/>
    <w:basedOn w:val="a"/>
    <w:rsid w:val="00851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1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F90815"/>
    <w:rPr>
      <w:sz w:val="22"/>
      <w:szCs w:val="22"/>
      <w:lang w:eastAsia="en-US"/>
    </w:rPr>
  </w:style>
  <w:style w:type="paragraph" w:styleId="af6">
    <w:name w:val="Normal (Web)"/>
    <w:basedOn w:val="a"/>
    <w:uiPriority w:val="99"/>
    <w:semiHidden/>
    <w:unhideWhenUsed/>
    <w:rsid w:val="00C54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3E00"/>
    <w:pPr>
      <w:tabs>
        <w:tab w:val="left" w:pos="458"/>
        <w:tab w:val="right" w:leader="dot" w:pos="9628"/>
      </w:tabs>
      <w:spacing w:after="100"/>
    </w:pPr>
  </w:style>
  <w:style w:type="table" w:customStyle="1" w:styleId="4">
    <w:name w:val="Сетка таблицы4"/>
    <w:basedOn w:val="a1"/>
    <w:next w:val="ae"/>
    <w:uiPriority w:val="39"/>
    <w:rsid w:val="00FC11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7D24D3"/>
    <w:rPr>
      <w:b/>
      <w:bCs/>
    </w:rPr>
  </w:style>
  <w:style w:type="paragraph" w:customStyle="1" w:styleId="futurismarkdown-paragraph">
    <w:name w:val="futurismarkdown-paragraph"/>
    <w:basedOn w:val="a"/>
    <w:rsid w:val="007D2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e"/>
    <w:uiPriority w:val="39"/>
    <w:rsid w:val="003F7E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502445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502445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6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1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8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oter3.xml" Type="http://schemas.openxmlformats.org/officeDocument/2006/relationships/footer"/><Relationship Id="rId16" Target="header5.xml" Type="http://schemas.openxmlformats.org/officeDocument/2006/relationships/header"/><Relationship Id="rId17" Target="header6.xml" Type="http://schemas.openxmlformats.org/officeDocument/2006/relationships/header"/><Relationship Id="rId18" Target="header7.xml" Type="http://schemas.openxmlformats.org/officeDocument/2006/relationships/header"/><Relationship Id="rId19" Target="header8.xml" Type="http://schemas.openxmlformats.org/officeDocument/2006/relationships/header"/><Relationship Id="rId2" Target="numbering.xml" Type="http://schemas.openxmlformats.org/officeDocument/2006/relationships/numbering"/><Relationship Id="rId20" Target="header9.xml" Type="http://schemas.openxmlformats.org/officeDocument/2006/relationships/header"/><Relationship Id="rId21" Target="footer4.xml" Type="http://schemas.openxmlformats.org/officeDocument/2006/relationships/footer"/><Relationship Id="rId22" Target="fontTable.xml" Type="http://schemas.openxmlformats.org/officeDocument/2006/relationships/fontTable"/><Relationship Id="rId23" Target="theme/theme1.xml" Type="http://schemas.openxmlformats.org/officeDocument/2006/relationships/theme"/><Relationship Id="rId26" Target="commentsExtensible.xml" Type="http://schemas.microsoft.com/office/2018/08/relationships/commentsExtensibl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www.consultant.ru/document/cons_doc_LAW_172398/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4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4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5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6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7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8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9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1A26-CFB9-4FD7-B923-96F4F31A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7577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50671</CharactersWithSpaces>
  <SharedDoc>false</SharedDoc>
  <HLinks>
    <vt:vector size="36" baseType="variant">
      <vt:variant>
        <vt:i4>2883691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consultantplus://offline/ref=4DA57BDFFC8026538F9C9796B510BD734F0E1FD93529569F47962B08FF18B1F1BB1B00693400EDF40348AA0DDE8ADA954FBF7CA85394EF0FmDOAJ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consultantplus://offline/ref=4DA57BDFFC8026538F9C9796B510BD734F0D1FD13428569F47962B08FF18B1F1BB1B00693400ECF40448AA0DDE8ADA954FBF7CA85394EF0FmDOAJ</vt:lpwstr>
      </vt:variant>
      <vt:variant>
        <vt:lpwstr/>
      </vt:variant>
      <vt:variant>
        <vt:i4>6750234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http://www.consultant.ru/document/cons_doc_LAW_351747/</vt:lpwstr>
      </vt:variant>
      <vt:variant>
        <vt:lpwstr>dst100050</vt:lpwstr>
      </vt:variant>
      <vt:variant>
        <vt:i4>7208979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http://www.consultant.ru/document/cons_doc_LAW_172398/</vt:lpwstr>
      </vt:variant>
      <vt:variant>
        <vt:lpwstr>dst100009</vt:lpwstr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consultantplus://offline/ref=4DA57BDFFC8026538F9C9796B510BD734D041FD63524569F47962B08FF18B1F1A91B58653503F2F5055DFC5C98mDOFJ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2024-12-23T05:27:00Z</dcterms:created>
  <dc:creator>Рыкова Елена Михайловна</dc:creator>
  <cp:keywords>LNA</cp:keywords>
  <cp:lastModifiedBy>Тунгусова Екатерина Анатольевна</cp:lastModifiedBy>
  <cp:lastPrinted>2024-12-18T03:31:00Z</cp:lastPrinted>
  <dcterms:modified xsi:type="dcterms:W3CDTF">2024-12-23T05:30:00Z</dcterms:modified>
  <cp:revision>3</cp:revision>
</cp:coreProperties>
</file>