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8C5DBF" w:rsidRPr="008C5DBF">
        <w:rPr>
          <w:rFonts w:ascii="Arial" w:eastAsia="Times New Roman" w:hAnsi="Arial" w:cs="Arial"/>
          <w:bCs/>
          <w:sz w:val="24"/>
          <w:szCs w:val="24"/>
        </w:rPr>
        <w:t>1</w:t>
      </w:r>
      <w:r w:rsidR="002E3C35">
        <w:rPr>
          <w:rFonts w:ascii="Arial" w:eastAsia="Times New Roman" w:hAnsi="Arial" w:cs="Arial"/>
          <w:bCs/>
          <w:sz w:val="24"/>
          <w:szCs w:val="24"/>
        </w:rPr>
        <w:t>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2E3C35">
        <w:rPr>
          <w:rFonts w:ascii="Arial" w:hAnsi="Arial" w:cs="Arial"/>
          <w:b w:val="0"/>
          <w:bCs w:val="0"/>
          <w:color w:val="auto"/>
          <w:sz w:val="24"/>
          <w:szCs w:val="24"/>
        </w:rPr>
        <w:t>А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2E3C35">
        <w:rPr>
          <w:rFonts w:ascii="Arial" w:hAnsi="Arial" w:cs="Arial"/>
          <w:b w:val="0"/>
          <w:bCs w:val="0"/>
          <w:color w:val="auto"/>
          <w:sz w:val="24"/>
          <w:szCs w:val="24"/>
        </w:rPr>
        <w:t>А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2E3C35">
        <w:rPr>
          <w:rFonts w:ascii="Arial" w:hAnsi="Arial" w:cs="Arial"/>
          <w:b w:val="0"/>
          <w:bCs w:val="0"/>
          <w:color w:val="auto"/>
          <w:sz w:val="24"/>
          <w:szCs w:val="24"/>
        </w:rPr>
        <w:t>А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2E3C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5DBF" w:rsidRPr="008C5DBF">
              <w:rPr>
                <w:rFonts w:ascii="Arial" w:hAnsi="Arial" w:cs="Arial"/>
                <w:sz w:val="24"/>
                <w:szCs w:val="24"/>
              </w:rPr>
              <w:t>1</w:t>
            </w:r>
            <w:r w:rsidR="002E3C3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8C5DBF">
              <w:rPr>
                <w:rFonts w:ascii="Arial" w:hAnsi="Arial" w:cs="Arial"/>
                <w:sz w:val="24"/>
                <w:szCs w:val="24"/>
              </w:rPr>
              <w:t>пр. Ленина, 2</w:t>
            </w:r>
            <w:r w:rsidR="002E3C35">
              <w:rPr>
                <w:rFonts w:ascii="Arial" w:hAnsi="Arial" w:cs="Arial"/>
                <w:sz w:val="24"/>
                <w:szCs w:val="24"/>
              </w:rPr>
              <w:t xml:space="preserve"> стр.17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11B2E" w:rsidRPr="00911B2E" w:rsidRDefault="008C5DBF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г. Томск, пр. Ленина, 2 стр. 33</w:t>
            </w:r>
          </w:p>
        </w:tc>
        <w:tc>
          <w:tcPr>
            <w:tcW w:w="2807" w:type="dxa"/>
          </w:tcPr>
          <w:p w:rsidR="00911B2E" w:rsidRPr="00911B2E" w:rsidRDefault="008C5DBF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Научный парк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93" w:rsidRDefault="00EC1B93" w:rsidP="00496EF6">
      <w:pPr>
        <w:spacing w:after="0" w:line="240" w:lineRule="auto"/>
      </w:pPr>
      <w:r>
        <w:separator/>
      </w:r>
    </w:p>
  </w:endnote>
  <w:endnote w:type="continuationSeparator" w:id="0">
    <w:p w:rsidR="00EC1B93" w:rsidRDefault="00EC1B93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93" w:rsidRDefault="00EC1B93" w:rsidP="00496EF6">
      <w:pPr>
        <w:spacing w:after="0" w:line="240" w:lineRule="auto"/>
      </w:pPr>
      <w:r>
        <w:separator/>
      </w:r>
    </w:p>
  </w:footnote>
  <w:footnote w:type="continuationSeparator" w:id="0">
    <w:p w:rsidR="00EC1B93" w:rsidRDefault="00EC1B93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8C5DB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8C5DBF" w:rsidRPr="008C5DBF">
            <w:rPr>
              <w:rFonts w:ascii="Arial" w:eastAsia="Times New Roman" w:hAnsi="Arial" w:cs="Arial"/>
              <w:bCs/>
              <w:sz w:val="24"/>
              <w:szCs w:val="24"/>
            </w:rPr>
            <w:t>1</w:t>
          </w:r>
          <w:r w:rsidR="002E3C35">
            <w:rPr>
              <w:rFonts w:ascii="Arial" w:eastAsia="Times New Roman" w:hAnsi="Arial" w:cs="Arial"/>
              <w:bCs/>
              <w:sz w:val="24"/>
              <w:szCs w:val="24"/>
            </w:rPr>
            <w:t>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2E3C35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28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2E3C35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747AF"/>
    <w:rsid w:val="002948A6"/>
    <w:rsid w:val="002B2877"/>
    <w:rsid w:val="002E3C35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1B9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3C9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2024-12-06T07:33:00Z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2024-12-06T07:33:00Z</dcterms:modified>
  <cp:revision>2</cp:revision>
</cp:coreProperties>
</file>