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69" w:rsidRPr="00F46079" w:rsidRDefault="009A0769" w:rsidP="009A0769">
      <w:pPr>
        <w:spacing w:after="0" w:line="240" w:lineRule="atLeast"/>
        <w:ind w:firstLine="567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</w:t>
      </w:r>
    </w:p>
    <w:p w:rsidR="009A0769" w:rsidRPr="00F46079" w:rsidRDefault="009A0769" w:rsidP="009A0769">
      <w:pPr>
        <w:spacing w:after="0" w:line="240" w:lineRule="atLeast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 приказу от ___</w:t>
      </w:r>
      <w:r w:rsidRPr="00F46079">
        <w:rPr>
          <w:rFonts w:ascii="Arial" w:hAnsi="Arial" w:cs="Arial"/>
          <w:bCs/>
          <w:sz w:val="24"/>
          <w:szCs w:val="24"/>
        </w:rPr>
        <w:t xml:space="preserve">_____ </w:t>
      </w:r>
      <w:r>
        <w:rPr>
          <w:rFonts w:ascii="Arial" w:hAnsi="Arial" w:cs="Arial"/>
          <w:bCs/>
          <w:sz w:val="24"/>
          <w:szCs w:val="24"/>
        </w:rPr>
        <w:t>№ __</w:t>
      </w:r>
      <w:r w:rsidRPr="00F46079">
        <w:rPr>
          <w:rFonts w:ascii="Arial" w:hAnsi="Arial" w:cs="Arial"/>
          <w:bCs/>
          <w:sz w:val="24"/>
          <w:szCs w:val="24"/>
        </w:rPr>
        <w:t xml:space="preserve">________ 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sz w:val="24"/>
          <w:szCs w:val="24"/>
        </w:rPr>
        <w:t xml:space="preserve">ИНСТРУКЦИЯ </w:t>
      </w:r>
    </w:p>
    <w:p w:rsidR="009A0769" w:rsidRPr="00573191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573191">
        <w:rPr>
          <w:rFonts w:ascii="Arial" w:hAnsi="Arial" w:cs="Arial"/>
          <w:sz w:val="24"/>
          <w:szCs w:val="24"/>
        </w:rPr>
        <w:t>О МЕРАХ ПОЖАРНОЙ БЕЗОПАСНОСТИ НА ТЕРРИТОРИИ, В ЗДАНИ</w:t>
      </w:r>
      <w:r>
        <w:rPr>
          <w:rFonts w:ascii="Arial" w:hAnsi="Arial" w:cs="Arial"/>
          <w:sz w:val="24"/>
          <w:szCs w:val="24"/>
        </w:rPr>
        <w:t>И</w:t>
      </w:r>
      <w:r w:rsidRPr="00573191">
        <w:rPr>
          <w:rFonts w:ascii="Arial" w:hAnsi="Arial" w:cs="Arial"/>
          <w:sz w:val="24"/>
          <w:szCs w:val="24"/>
        </w:rPr>
        <w:t xml:space="preserve"> И ПОМЕЩЕНИЯХ </w:t>
      </w:r>
      <w:r>
        <w:rPr>
          <w:rFonts w:ascii="Arial" w:hAnsi="Arial" w:cs="Arial"/>
          <w:sz w:val="24"/>
          <w:szCs w:val="24"/>
        </w:rPr>
        <w:t xml:space="preserve">УЧЕБНОГО КОРПУСА </w:t>
      </w:r>
      <w:r w:rsidR="00962793">
        <w:rPr>
          <w:rFonts w:ascii="Arial" w:eastAsia="Times New Roman" w:hAnsi="Arial" w:cs="Arial"/>
          <w:bCs/>
          <w:sz w:val="24"/>
          <w:szCs w:val="24"/>
        </w:rPr>
        <w:t>№</w:t>
      </w:r>
      <w:r w:rsidR="00962793" w:rsidRPr="00313528">
        <w:rPr>
          <w:rFonts w:ascii="Arial" w:eastAsia="Times New Roman" w:hAnsi="Arial" w:cs="Arial"/>
          <w:bCs/>
          <w:sz w:val="24"/>
          <w:szCs w:val="24"/>
        </w:rPr>
        <w:t xml:space="preserve"> 20 </w:t>
      </w:r>
      <w:r w:rsidR="00962793">
        <w:rPr>
          <w:rFonts w:ascii="Arial" w:eastAsia="Times New Roman" w:hAnsi="Arial" w:cs="Arial"/>
          <w:bCs/>
          <w:sz w:val="24"/>
          <w:szCs w:val="24"/>
        </w:rPr>
        <w:t>(</w:t>
      </w:r>
      <w:r w:rsidR="00962793">
        <w:rPr>
          <w:rFonts w:ascii="Arial" w:eastAsia="Times New Roman" w:hAnsi="Arial" w:cs="Arial"/>
          <w:bCs/>
          <w:sz w:val="24"/>
          <w:szCs w:val="24"/>
        </w:rPr>
        <w:t>БЛОКИ</w:t>
      </w:r>
      <w:r w:rsidR="00962793" w:rsidRPr="00313528">
        <w:rPr>
          <w:rFonts w:ascii="Arial" w:eastAsia="Times New Roman" w:hAnsi="Arial" w:cs="Arial"/>
          <w:bCs/>
          <w:sz w:val="24"/>
          <w:szCs w:val="24"/>
        </w:rPr>
        <w:t xml:space="preserve"> А, Б, В</w:t>
      </w:r>
      <w:r w:rsidR="00962793">
        <w:rPr>
          <w:rFonts w:ascii="Arial" w:eastAsia="Times New Roman" w:hAnsi="Arial" w:cs="Arial"/>
          <w:bCs/>
          <w:sz w:val="24"/>
          <w:szCs w:val="24"/>
        </w:rPr>
        <w:t>)</w:t>
      </w:r>
      <w:r w:rsidR="00962793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ТОМСКОГО ПОЛИТЕХНИЧЕСКОГО УНИВЕРСИТЕТА</w:t>
      </w:r>
      <w:r w:rsidRPr="00573191">
        <w:rPr>
          <w:rFonts w:ascii="Arial" w:hAnsi="Arial" w:cs="Arial"/>
          <w:sz w:val="24"/>
          <w:szCs w:val="24"/>
        </w:rPr>
        <w:t xml:space="preserve"> </w:t>
      </w:r>
    </w:p>
    <w:p w:rsidR="009A0769" w:rsidRPr="00F46079" w:rsidRDefault="009A0769" w:rsidP="009A0769">
      <w:pPr>
        <w:ind w:right="77"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Pr="00F46079">
              <w:rPr>
                <w:rFonts w:ascii="Arial" w:hAnsi="Arial" w:cs="Arial"/>
                <w:sz w:val="24"/>
                <w:szCs w:val="24"/>
              </w:rPr>
              <w:t>пожарной безопасности</w:t>
            </w:r>
          </w:p>
        </w:tc>
      </w:tr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Управление кампусом </w:t>
            </w:r>
          </w:p>
        </w:tc>
      </w:tr>
    </w:tbl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sz w:val="24"/>
          <w:szCs w:val="24"/>
        </w:rPr>
        <w:t>Томск – 202</w:t>
      </w:r>
      <w:r>
        <w:rPr>
          <w:rFonts w:ascii="Arial" w:hAnsi="Arial" w:cs="Arial"/>
          <w:sz w:val="24"/>
          <w:szCs w:val="24"/>
        </w:rPr>
        <w:t>4</w:t>
      </w: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805518" w:rsidRDefault="009A0769" w:rsidP="009A0769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805518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Инструкция о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мерах пожарной безопасности на территории, в здании и помещениях Учебного корпуса </w:t>
      </w:r>
      <w:r w:rsidR="00962793" w:rsidRPr="00962793">
        <w:rPr>
          <w:rFonts w:ascii="Arial" w:hAnsi="Arial" w:cs="Arial"/>
          <w:b w:val="0"/>
          <w:bCs w:val="0"/>
          <w:color w:val="auto"/>
          <w:sz w:val="24"/>
          <w:szCs w:val="24"/>
        </w:rPr>
        <w:t>№ 20 (блоки А, Б, В)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Томского политехнического университета (далее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–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Инструкция) устанавливает требования пожарной безопасности, определяющие правила поведения работников, обучающихся и посетителей в процессе выполнения работы, обучения, при посещении объектов Томского политехнического университета (далее – ТПУ, Университет), правила содержания территории, здания и помещений Учебного корпуса </w:t>
      </w:r>
      <w:r w:rsidR="00962793" w:rsidRPr="00962793">
        <w:rPr>
          <w:rFonts w:ascii="Arial" w:hAnsi="Arial" w:cs="Arial"/>
          <w:b w:val="0"/>
          <w:bCs w:val="0"/>
          <w:color w:val="auto"/>
          <w:sz w:val="24"/>
          <w:szCs w:val="24"/>
        </w:rPr>
        <w:t>№ 20 (блоки А, Б, В)</w:t>
      </w:r>
      <w:r w:rsidR="0096279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>ТПУ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(далее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–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территори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и, здания и помещений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УК ТПУ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или объект защиты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>)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000000" w:themeColor="text1"/>
          <w:sz w:val="24"/>
          <w:szCs w:val="24"/>
        </w:rPr>
      </w:pP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Инструкция разработана, исходя из специфики пожарной опасности территории, здания и помещений УК ТПУ, технологических процессов и производственного оборудования,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имеющегося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Учебном корпусе </w:t>
      </w:r>
      <w:r w:rsidR="00962793" w:rsidRPr="00962793">
        <w:rPr>
          <w:rFonts w:ascii="Arial" w:hAnsi="Arial" w:cs="Arial"/>
          <w:b w:val="0"/>
          <w:bCs w:val="0"/>
          <w:color w:val="auto"/>
          <w:sz w:val="24"/>
          <w:szCs w:val="24"/>
        </w:rPr>
        <w:t>№ 20 (блоки А, Б, В)</w:t>
      </w:r>
      <w:r w:rsidR="0096279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Томского политехнического университета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 соответствии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требованиями, </w:t>
      </w:r>
      <w:r w:rsidRPr="00805518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>установленными: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sz w:val="24"/>
          <w:szCs w:val="24"/>
        </w:rPr>
        <w:t>Федеральным</w:t>
      </w:r>
      <w:r w:rsidRPr="00A52C70">
        <w:rPr>
          <w:rFonts w:ascii="Arial" w:eastAsia="Times New Roman" w:hAnsi="Arial" w:cs="Arial"/>
          <w:spacing w:val="70"/>
          <w:w w:val="1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законом</w:t>
      </w:r>
      <w:r w:rsidRPr="00A52C70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от</w:t>
      </w:r>
      <w:r w:rsidRPr="00A52C70">
        <w:rPr>
          <w:rFonts w:ascii="Arial" w:eastAsia="Times New Roman" w:hAnsi="Arial" w:cs="Arial"/>
          <w:spacing w:val="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21.12.1994</w:t>
      </w:r>
      <w:r w:rsidRPr="00A52C70">
        <w:rPr>
          <w:rFonts w:ascii="Arial" w:eastAsia="Times New Roman" w:hAnsi="Arial" w:cs="Arial"/>
          <w:spacing w:val="7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№</w:t>
      </w:r>
      <w:r w:rsidRPr="00A52C70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69-ФЗ</w:t>
      </w:r>
      <w:r w:rsidRPr="00A52C70">
        <w:rPr>
          <w:rFonts w:ascii="Arial" w:eastAsia="Times New Roman" w:hAnsi="Arial" w:cs="Arial"/>
          <w:spacing w:val="59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«О</w:t>
      </w:r>
      <w:r w:rsidRPr="00A52C70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пожарной</w:t>
      </w:r>
      <w:r w:rsidRPr="00A52C70">
        <w:rPr>
          <w:rFonts w:ascii="Arial" w:eastAsia="Times New Roman" w:hAnsi="Arial" w:cs="Arial"/>
          <w:spacing w:val="5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pacing w:val="-2"/>
          <w:sz w:val="24"/>
          <w:szCs w:val="24"/>
        </w:rPr>
        <w:t>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22.07.2008 № 123-ФЗ «Технический регламент о требованиях пожарной 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30.12.2009 № 384-ФЗ «Технический регламент о безопасности зданий и сооружений»;</w:t>
      </w:r>
    </w:p>
    <w:p w:rsidR="009A0769" w:rsidRPr="00B3747C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Правилами противопожарного режима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(далее – ППР)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в Российской Федерации,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утвержденными постановлением Правительства Российской Федерации от 16.09.2020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№ 1479;</w:t>
      </w:r>
    </w:p>
    <w:p w:rsidR="009A0769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ными нормативными правовыми актами, регулирующими вопросы пожарной 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-2"/>
          <w:w w:val="105"/>
          <w:sz w:val="24"/>
          <w:szCs w:val="24"/>
        </w:rPr>
        <w:t>безопасности</w:t>
      </w:r>
      <w:r w:rsidRPr="00A52C70">
        <w:rPr>
          <w:rFonts w:ascii="Arial" w:hAnsi="Arial" w:cs="Arial"/>
          <w:b w:val="0"/>
          <w:color w:val="auto"/>
          <w:sz w:val="24"/>
          <w:szCs w:val="24"/>
        </w:rPr>
        <w:t>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Настоящая Инструкция является обязательной для исполнения всеми обучающимися и работниками ТПУ, а также для временных, командированных или прибывших на обучение (практику) работников, представителей сторонних (подрядных) организаций, арендаторов и иных лиц, находящих на территории, здании и помещениях УК ТПУ. Инструкция определяет их обязанности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ответственность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обеспечению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здании и помещениях УК ТПУ</w:t>
      </w: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>Лица, указанные в пункте 1.3 Инструкции, обязаны: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знать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строго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соблюдать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требования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нормативных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правовых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актов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пожарной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 допускать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действий, которые могут привести к пожару или загоранию;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 случае возникновения пожара, принимать все зависящие от них меры по спасению и эвакуации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 и ликвидации пожара.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lastRenderedPageBreak/>
        <w:t xml:space="preserve">Для обеспечения соблюдения требований пожарной безопасности на 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и помещени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ях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УК ТПУ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приказом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11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ректора ТПУ назначаются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ответственные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7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за обеспечение пожарной безопасности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Работник, назначенный приказом ректора ТПУ (далее – Ответственный за пожарную безопасность УК ТПУ или Ответственный за ПБ УК ТПУ), является ответственным за пожарную безопасность, обеспечивающим соблюдение требований 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 на закрепленном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объекте.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Работники ТПУ допускаются к работе на территорию, в здание и помещения УК ТПУ после прохождения обучения мерам пожарной безопасности. Обучение работников ТПУ осуществляется 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программам противопожарного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инструктажа или программам дополнительного профессионального образования в объеме знании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выработать</w:t>
      </w:r>
      <w:r w:rsidRPr="005649A3">
        <w:rPr>
          <w:rFonts w:ascii="Arial" w:eastAsia="Times New Roman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практические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навыки</w:t>
      </w:r>
      <w:r w:rsidRPr="005649A3">
        <w:rPr>
          <w:rFonts w:ascii="Arial" w:eastAsia="Times New Roman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предупреждению пожара,</w:t>
      </w:r>
      <w:r w:rsidRPr="005649A3">
        <w:rPr>
          <w:rFonts w:ascii="Arial" w:eastAsia="Times New Roman" w:hAnsi="Arial" w:cs="Arial"/>
          <w:b w:val="0"/>
          <w:color w:val="000000" w:themeColor="text1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спасению жизни, здоровья людей и имущества при пожаре.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Противопожарный инструктаж работников ТПУ осуществляется Ответственным за пожарную безопасность УК ТПУ и (или) лицами, ответственными за проведение противопожарных инструктажей, назначенными приказом ректора ТПУ.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О проведении первичного и повторного, внепланового и целевого противопожарного инструктажей делается запись в журнале учета противопожарных инструктажей,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 обязательной подписью инструктируемого и инструктирующего.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Работники ТПУ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за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нарушение</w:t>
      </w:r>
      <w:r w:rsidRPr="005649A3">
        <w:rPr>
          <w:rFonts w:ascii="Arial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требований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1048"/>
        </w:tabs>
        <w:spacing w:after="0" w:line="240" w:lineRule="auto"/>
        <w:ind w:firstLine="709"/>
        <w:jc w:val="both"/>
        <w:rPr>
          <w:rFonts w:ascii="Arial" w:eastAsiaTheme="majorEastAsia" w:hAnsi="Arial" w:cs="Arial"/>
          <w:sz w:val="24"/>
          <w:szCs w:val="24"/>
        </w:rPr>
      </w:pPr>
    </w:p>
    <w:p w:rsidR="009A0769" w:rsidRPr="005649A3" w:rsidRDefault="009A0769" w:rsidP="009A0769">
      <w:pPr>
        <w:pStyle w:val="ac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993"/>
          <w:tab w:val="left" w:pos="1627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5649A3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Ответственные за обеспечение пожарной безопасности на объекте защиты</w:t>
      </w:r>
    </w:p>
    <w:p w:rsidR="009A0769" w:rsidRPr="00C637BE" w:rsidRDefault="009A0769" w:rsidP="009A0769">
      <w:pPr>
        <w:pStyle w:val="ac"/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0" w:name="bookmark4"/>
      <w:r w:rsidRPr="00C637BE">
        <w:rPr>
          <w:rFonts w:ascii="Arial" w:hAnsi="Arial" w:cs="Arial"/>
          <w:w w:val="105"/>
          <w:sz w:val="24"/>
          <w:szCs w:val="24"/>
        </w:rPr>
        <w:t>Ответственные за обеспечение пожарной безопасности и организацию мер по эвакуации 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тушению пожара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объекте защиты</w:t>
      </w:r>
      <w:r w:rsidRPr="00C637BE">
        <w:rPr>
          <w:rFonts w:ascii="Arial" w:hAnsi="Arial" w:cs="Arial"/>
          <w:w w:val="105"/>
          <w:sz w:val="24"/>
          <w:szCs w:val="24"/>
        </w:rPr>
        <w:t>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пожарную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безопасность</w:t>
      </w:r>
      <w:r w:rsidRPr="005649A3">
        <w:rPr>
          <w:rFonts w:ascii="Arial" w:hAnsi="Arial" w:cs="Arial"/>
          <w:spacing w:val="-3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-</w:t>
      </w:r>
      <w:r w:rsidRPr="005649A3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сообщение о возникновении пожара в пожарную охрану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 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spacing w:val="-9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ответственные за организацию спасения людей с использованием для этого имеющихся</w:t>
      </w:r>
      <w:r w:rsidRPr="005649A3">
        <w:rPr>
          <w:rFonts w:ascii="Arial" w:hAnsi="Arial" w:cs="Arial"/>
          <w:spacing w:val="3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сил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 технических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средств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 за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ПБ</w:t>
      </w:r>
      <w:r w:rsidRPr="005649A3">
        <w:rPr>
          <w:rFonts w:ascii="Arial" w:hAnsi="Arial" w:cs="Arial"/>
          <w:spacing w:val="3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проверку включения автоматических систем противопожарной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(системы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оповещения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 пожаре) –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отключение при необходимости электроэнергии (за исключением систем противопожарной защиты)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– </w:t>
      </w:r>
      <w:r>
        <w:rPr>
          <w:rFonts w:ascii="Arial" w:hAnsi="Arial" w:cs="Arial"/>
          <w:w w:val="105"/>
          <w:sz w:val="24"/>
          <w:szCs w:val="24"/>
        </w:rPr>
        <w:t xml:space="preserve">в рабочее время электромонтер отдела электроснабжения, в не рабочее время </w:t>
      </w:r>
      <w:r w:rsidRPr="005649A3">
        <w:rPr>
          <w:rFonts w:ascii="Arial" w:hAnsi="Arial" w:cs="Arial"/>
          <w:w w:val="105"/>
          <w:sz w:val="24"/>
          <w:szCs w:val="24"/>
        </w:rPr>
        <w:t>дежурный электромонтёр Аварийно-диспетчерской группы;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lastRenderedPageBreak/>
        <w:t>ответственный за отключение при необходимости устройств с п</w:t>
      </w:r>
      <w:r w:rsidR="00B61C33">
        <w:rPr>
          <w:rFonts w:ascii="Arial" w:hAnsi="Arial" w:cs="Arial"/>
          <w:w w:val="105"/>
          <w:sz w:val="24"/>
          <w:szCs w:val="24"/>
        </w:rPr>
        <w:t>рименением открытого пламени – 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пожарную безопасность в лаборатории, лаборант, руководитель огневых работ;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</w:t>
      </w:r>
      <w:r>
        <w:rPr>
          <w:rFonts w:ascii="Arial" w:hAnsi="Arial" w:cs="Arial"/>
          <w:w w:val="105"/>
          <w:sz w:val="24"/>
          <w:szCs w:val="24"/>
        </w:rPr>
        <w:t>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остановку работы систем вентиляции в аварийном и смежных с ним помещениях, перекрывание водных коммуникаций (при необходимости) – главный механик Отдела тепловодоснабжения и вентиляции (далее – ОТВВ)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ответственный за прекращение всех работ в здании, кроме работ, связанных с мероприятиями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по ликвидации пожара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удаление за пределы опасной зоны всех работников, не участвующих в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тушении пожара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осуществление общего руководства по тушению пожара (с учетом специфических особенностей объекта защиты) до прибытия подразделения пожарной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pacing w:val="19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 xml:space="preserve">ответственный за обеспечение соблюдения требований безопасности работниками, принимающими участие в тушении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 xml:space="preserve">тветственный за ПБ УК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организацию одновременно с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тушением пожара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эвакуации и </w:t>
      </w:r>
      <w:r w:rsidRPr="005649A3">
        <w:rPr>
          <w:rFonts w:ascii="Arial" w:hAnsi="Arial" w:cs="Arial"/>
          <w:w w:val="105"/>
          <w:sz w:val="24"/>
          <w:szCs w:val="24"/>
        </w:rPr>
        <w:t>защиты материальных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ценностей</w:t>
      </w:r>
      <w:r w:rsidRPr="005649A3">
        <w:rPr>
          <w:rFonts w:ascii="Arial" w:hAnsi="Arial" w:cs="Arial"/>
          <w:spacing w:val="-26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 УК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 и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встречу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w w:val="105"/>
          <w:sz w:val="24"/>
          <w:szCs w:val="24"/>
        </w:rPr>
        <w:t>подразделений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оказание помощи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выборе кратчайшего пути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подъезда 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очагу пожара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сообщение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подразделениям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охраны, </w:t>
      </w:r>
      <w:r w:rsidRPr="005649A3">
        <w:rPr>
          <w:rFonts w:ascii="Arial" w:hAnsi="Arial" w:cs="Arial"/>
          <w:w w:val="105"/>
          <w:sz w:val="24"/>
          <w:szCs w:val="24"/>
        </w:rPr>
        <w:t>привлекаемым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тушения пожаров и проведения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 ними первоочередных аварийно-спасательных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 сведений,</w:t>
      </w:r>
      <w:r w:rsidRPr="005649A3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необходимых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обеспечения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безопасности личного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состава,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перерабатываемых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хранящихся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опасных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(взрывоопасных), взрывчатых,</w:t>
      </w:r>
      <w:r w:rsidRPr="005649A3">
        <w:rPr>
          <w:rFonts w:ascii="Arial" w:hAnsi="Arial" w:cs="Arial"/>
          <w:b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аварийно-химически опасных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веществах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ПБ УК ТПУ и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информирование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руководителя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тушения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(по </w:t>
      </w:r>
      <w:r w:rsidRPr="005649A3">
        <w:rPr>
          <w:rFonts w:ascii="Arial" w:hAnsi="Arial" w:cs="Arial"/>
          <w:w w:val="105"/>
          <w:sz w:val="24"/>
          <w:szCs w:val="24"/>
        </w:rPr>
        <w:t xml:space="preserve">прибытии подразделения пожарной охраны) о конструктивных и технологических особенностях УК ТПУ, прилегающих строений и сооружений, о количестве и пожароопасных свойствах хранимых и применяемых веществ, материалов, изделий и сообщение других сведений, необходимых для успешной ликвидации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9A0769" w:rsidRPr="005649A3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организацию привлечения сил и средств к осуществлению мероприятий, связанных с ликвидацией пожара и предупреждением его развития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9A0769" w:rsidRPr="005649A3" w:rsidRDefault="009A0769" w:rsidP="009A0769">
      <w:pPr>
        <w:pStyle w:val="ac"/>
        <w:widowControl w:val="0"/>
        <w:numPr>
          <w:ilvl w:val="0"/>
          <w:numId w:val="5"/>
        </w:numPr>
        <w:tabs>
          <w:tab w:val="left" w:pos="709"/>
          <w:tab w:val="left" w:pos="104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b/>
          <w:sz w:val="24"/>
          <w:szCs w:val="24"/>
        </w:rPr>
        <w:t>Порядок содержания территории, здания и помещений,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эвакуационных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и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выходов,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 том числе аварийных, а также 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доступа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подразделений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пожарной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охраны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 xml:space="preserve">на УК ТПУ </w:t>
      </w:r>
      <w:r w:rsidRPr="005649A3">
        <w:rPr>
          <w:rFonts w:ascii="Arial" w:hAnsi="Arial" w:cs="Arial"/>
          <w:b/>
          <w:w w:val="105"/>
          <w:sz w:val="24"/>
          <w:szCs w:val="24"/>
        </w:rPr>
        <w:t>(на</w:t>
      </w:r>
      <w:r w:rsidRPr="005649A3">
        <w:rPr>
          <w:rFonts w:ascii="Arial" w:hAnsi="Arial" w:cs="Arial"/>
          <w:b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этажи,</w:t>
      </w:r>
      <w:r w:rsidRPr="005649A3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кровлю</w:t>
      </w:r>
      <w:r w:rsidRPr="005649A3">
        <w:rPr>
          <w:rFonts w:ascii="Arial" w:hAnsi="Arial" w:cs="Arial"/>
          <w:b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(покрытие)</w:t>
      </w:r>
      <w:r w:rsidRPr="005649A3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pacing w:val="-4"/>
          <w:w w:val="105"/>
          <w:sz w:val="24"/>
          <w:szCs w:val="24"/>
        </w:rPr>
        <w:t>др.)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и эксплуатации территории, прилегающей к УК ТПУ.</w:t>
      </w:r>
    </w:p>
    <w:p w:rsidR="009A0769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lastRenderedPageBreak/>
        <w:t>Территория УК ТПУ должна содержаться в надлежащей чистоте. К</w:t>
      </w:r>
      <w:r>
        <w:rPr>
          <w:rFonts w:ascii="Arial" w:hAnsi="Arial" w:cs="Arial"/>
          <w:sz w:val="24"/>
          <w:szCs w:val="24"/>
        </w:rPr>
        <w:t xml:space="preserve"> зданию </w:t>
      </w:r>
      <w:r w:rsidRPr="00C637BE">
        <w:rPr>
          <w:rFonts w:ascii="Arial" w:hAnsi="Arial" w:cs="Arial"/>
          <w:sz w:val="24"/>
          <w:szCs w:val="24"/>
        </w:rPr>
        <w:t>должен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быть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обеспечен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свободный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 xml:space="preserve">доступ </w:t>
      </w:r>
      <w:r w:rsidRPr="00C637BE">
        <w:rPr>
          <w:rFonts w:ascii="Arial" w:hAnsi="Arial" w:cs="Arial"/>
          <w:spacing w:val="-2"/>
          <w:sz w:val="24"/>
          <w:szCs w:val="24"/>
        </w:rPr>
        <w:t>(подъезд).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 территории в пределах противопожарных расстояний между объектами, необходимо производить регулярную уборку мусора (горючих отходов, бытового 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строительного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мусора,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тары,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опавших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листьев,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сухой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растительности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т.п.) и покос травы. Границы уборки территории определяются границами земельного участка на основании кадастрового или межевого плана. Мусор необходимо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собирать на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специально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выделенных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площадках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контейнеры или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ящики,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затем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вывозить.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2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устраивать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свалки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отходов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(горючих,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бытовых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пр.);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емкости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5649A3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горючими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жидкостями, горючими газами;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сжигать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выжигать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сухую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травянистую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растительность.</w:t>
      </w:r>
    </w:p>
    <w:p w:rsidR="009A0769" w:rsidRPr="00C637BE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pacing w:val="-2"/>
          <w:sz w:val="24"/>
          <w:szCs w:val="24"/>
        </w:rPr>
        <w:t>Противопожарные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расстояния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между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зданиями,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сооружениями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sz w:val="24"/>
          <w:szCs w:val="24"/>
        </w:rPr>
        <w:t xml:space="preserve">и </w:t>
      </w:r>
      <w:r w:rsidRPr="00C637BE">
        <w:rPr>
          <w:rFonts w:ascii="Arial" w:hAnsi="Arial" w:cs="Arial"/>
          <w:sz w:val="24"/>
          <w:szCs w:val="24"/>
        </w:rPr>
        <w:t>строениями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запрещается использовать: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для</w:t>
      </w:r>
      <w:r w:rsidRPr="00C637BE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складирования</w:t>
      </w:r>
      <w:r w:rsidRPr="00C637BE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</w:t>
      </w:r>
      <w:r w:rsidRPr="00C637BE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мусора,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травы</w:t>
      </w:r>
      <w:r w:rsidRPr="00C637BE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отходов,</w:t>
      </w:r>
      <w:r w:rsidRPr="00C637BE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оборудования</w:t>
      </w:r>
      <w:r w:rsidRPr="00C637BE">
        <w:rPr>
          <w:rFonts w:ascii="Arial" w:hAnsi="Arial" w:cs="Arial"/>
          <w:sz w:val="24"/>
          <w:szCs w:val="24"/>
        </w:rPr>
        <w:t xml:space="preserve"> и</w:t>
      </w:r>
      <w:r w:rsidRPr="00C637BE">
        <w:rPr>
          <w:rFonts w:ascii="Arial" w:hAnsi="Arial" w:cs="Arial"/>
          <w:spacing w:val="-6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тары;</w:t>
      </w:r>
      <w:r w:rsidRPr="00C637BE">
        <w:rPr>
          <w:rFonts w:ascii="Arial" w:hAnsi="Arial" w:cs="Arial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др.;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строительства (размещения) зданий и сооружений, в</w:t>
      </w:r>
      <w:r w:rsidRPr="005649A3">
        <w:rPr>
          <w:rFonts w:ascii="Arial" w:hAnsi="Arial" w:cs="Arial"/>
          <w:spacing w:val="-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том числе временных;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для разведения костров;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приготовления</w:t>
      </w:r>
      <w:r w:rsidRPr="005649A3">
        <w:rPr>
          <w:rFonts w:ascii="Arial" w:hAnsi="Arial" w:cs="Arial"/>
          <w:spacing w:val="7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пищи</w:t>
      </w:r>
      <w:r w:rsidRPr="005649A3">
        <w:rPr>
          <w:rFonts w:ascii="Arial" w:hAnsi="Arial" w:cs="Arial"/>
          <w:spacing w:val="2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</w:t>
      </w:r>
      <w:r w:rsidRPr="005649A3">
        <w:rPr>
          <w:rFonts w:ascii="Arial" w:hAnsi="Arial" w:cs="Arial"/>
          <w:spacing w:val="2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применением</w:t>
      </w:r>
      <w:r w:rsidRPr="005649A3">
        <w:rPr>
          <w:rFonts w:ascii="Arial" w:hAnsi="Arial" w:cs="Arial"/>
          <w:spacing w:val="4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открытого</w:t>
      </w:r>
      <w:r w:rsidRPr="005649A3">
        <w:rPr>
          <w:rFonts w:ascii="Arial" w:hAnsi="Arial" w:cs="Arial"/>
          <w:spacing w:val="2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огня</w:t>
      </w:r>
      <w:r w:rsidRPr="005649A3">
        <w:rPr>
          <w:rFonts w:ascii="Arial" w:hAnsi="Arial" w:cs="Arial"/>
          <w:spacing w:val="22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(мангалов,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жаровен);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сжигания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отходов</w:t>
      </w:r>
      <w:r w:rsidRPr="005649A3">
        <w:rPr>
          <w:rFonts w:ascii="Arial" w:hAnsi="Arial" w:cs="Arial"/>
          <w:spacing w:val="2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тары;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стоянки</w:t>
      </w:r>
      <w:r w:rsidRPr="005649A3">
        <w:rPr>
          <w:rFonts w:ascii="Arial" w:hAnsi="Arial" w:cs="Arial"/>
          <w:spacing w:val="1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транспорта.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территории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курение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запрещено.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Знаки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z w:val="24"/>
          <w:szCs w:val="24"/>
        </w:rPr>
        <w:t xml:space="preserve"> «Курение и пользование открытым огнем запрещено» и «Курение запрещено» должны быть размещены у каждого входа на территорию УК ТПУ. Обеспечивает </w:t>
      </w:r>
      <w:r>
        <w:rPr>
          <w:rFonts w:ascii="Arial" w:hAnsi="Arial" w:cs="Arial"/>
          <w:sz w:val="24"/>
          <w:szCs w:val="24"/>
        </w:rPr>
        <w:t>размещение знаков на закреплённой территории</w:t>
      </w:r>
      <w:r w:rsidRPr="00C637BE">
        <w:rPr>
          <w:rFonts w:ascii="Arial" w:hAnsi="Arial" w:cs="Arial"/>
          <w:sz w:val="24"/>
          <w:szCs w:val="24"/>
        </w:rPr>
        <w:t xml:space="preserve"> Ответственный </w:t>
      </w:r>
      <w:r w:rsidRPr="001E6040">
        <w:rPr>
          <w:rFonts w:ascii="Arial" w:hAnsi="Arial" w:cs="Arial"/>
          <w:sz w:val="24"/>
          <w:szCs w:val="24"/>
        </w:rPr>
        <w:t>за ПБ УК ТПУ</w:t>
      </w:r>
      <w:r w:rsidRPr="00C637BE">
        <w:rPr>
          <w:rFonts w:ascii="Arial" w:hAnsi="Arial" w:cs="Arial"/>
          <w:sz w:val="24"/>
          <w:szCs w:val="24"/>
        </w:rPr>
        <w:t>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3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запрещается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запускать</w:t>
      </w:r>
      <w:r w:rsidRPr="005649A3">
        <w:rPr>
          <w:rFonts w:ascii="Arial" w:hAnsi="Arial" w:cs="Arial"/>
          <w:spacing w:val="2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неуправляемые</w:t>
      </w:r>
      <w:r w:rsidRPr="005649A3">
        <w:rPr>
          <w:rFonts w:ascii="Arial" w:hAnsi="Arial" w:cs="Arial"/>
          <w:spacing w:val="5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изделия</w:t>
      </w:r>
      <w:r w:rsidRPr="005649A3">
        <w:rPr>
          <w:rFonts w:ascii="Arial" w:hAnsi="Arial" w:cs="Arial"/>
          <w:spacing w:val="34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sz w:val="24"/>
          <w:szCs w:val="24"/>
        </w:rPr>
        <w:t xml:space="preserve">из </w:t>
      </w:r>
      <w:r w:rsidRPr="005649A3">
        <w:rPr>
          <w:rFonts w:ascii="Arial" w:hAnsi="Arial" w:cs="Arial"/>
          <w:w w:val="105"/>
          <w:sz w:val="24"/>
          <w:szCs w:val="24"/>
        </w:rPr>
        <w:t>горючих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материалов,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принцип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подъема которых на высоту, основан на нагревании воздуха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внутри конструкции с помощью открытого огня.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Дороги, проезды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подъезды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 зданию, наружным установкам, наружным пожарным лестницам и пожарным гидрантам на территории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должны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быть всегда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свободными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содержаться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любое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время года) в надлежащем техническом состоянии.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Территория УК ТПУ должна иметь наружное освещение, достаточное для быстрого нахождения противопожарных водоисточников, наружных пожарных лестниц, входов в здание.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Направление</w:t>
      </w:r>
      <w:r w:rsidRPr="005649A3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движения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</w:t>
      </w:r>
      <w:r w:rsidRPr="005649A3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источникам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противопожарного</w:t>
      </w:r>
      <w:r w:rsidRPr="005649A3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водоснабжения</w:t>
      </w:r>
      <w:r w:rsidRPr="005649A3">
        <w:rPr>
          <w:rFonts w:ascii="Arial" w:hAnsi="Arial" w:cs="Arial"/>
          <w:w w:val="110"/>
          <w:sz w:val="24"/>
          <w:szCs w:val="24"/>
        </w:rPr>
        <w:t xml:space="preserve"> обозначается указателями со светоотражающей поверхностью либо световыми указателями,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подключенными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к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сети</w:t>
      </w:r>
      <w:r w:rsidRPr="005649A3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электроснабжения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включенными в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ночное</w:t>
      </w:r>
      <w:r w:rsidRPr="005649A3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время или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постоянно,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 четко нанесенными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цифрами расстояния до их</w:t>
      </w:r>
      <w:r w:rsidRPr="005649A3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месторасположения.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Запрещена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стоянка</w:t>
      </w:r>
      <w:r w:rsidRPr="005649A3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автотранспорта,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том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числе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крышках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колодцев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гидрантов,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местах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lastRenderedPageBreak/>
        <w:t>фасады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объектов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 патрубков для подключения мобильной пожарной техники, а также в пределах разворотных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площадок и на разметке площадок для установки пожарной, специальной и аварийно-спасательной техники.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допускается</w:t>
      </w:r>
      <w:r w:rsidRPr="005649A3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перекрывать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проезды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техники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изделиями</w:t>
      </w:r>
      <w:r w:rsidRPr="005649A3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предметами, посадкой крупногабаритных деревьев, исключающими 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ограничивающими проезд пожарной техники, доступ пожарных в этажи УК ТПУ, либо снижающими размеры проездов, подъездов, установленные требованиями пожарной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случае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автоматическую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разблокировку</w:t>
      </w:r>
      <w:r w:rsidRPr="005649A3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(или)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открывание </w:t>
      </w:r>
      <w:r w:rsidRPr="005649A3">
        <w:rPr>
          <w:rFonts w:ascii="Arial" w:hAnsi="Arial" w:cs="Arial"/>
          <w:w w:val="105"/>
          <w:sz w:val="24"/>
          <w:szCs w:val="24"/>
        </w:rPr>
        <w:t>шлагбаумов,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ограждений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технических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установленных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на проездах и подъездах, а также нахождение их в открытом положении для обеспечения беспрепятственного проезда пожарной техники должна обеспечивать система противопожарной защиты. Допускается ручное открывание дежурным работником ЧОП непосредственно у места установки шлагбаума, ворот, ограждения и иных технических средств на проездах или дистанционно при устройстве видео- и аудиосвязи с местом их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установки.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проведении</w:t>
      </w:r>
      <w:r w:rsidRPr="005649A3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ремонтных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(строительных)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закрытием </w:t>
      </w:r>
      <w:r w:rsidRPr="005649A3">
        <w:rPr>
          <w:rFonts w:ascii="Arial" w:hAnsi="Arial" w:cs="Arial"/>
          <w:w w:val="105"/>
          <w:sz w:val="24"/>
          <w:szCs w:val="24"/>
        </w:rPr>
        <w:t>дорог или проездов, Ответственный за ПБ УК ТПУ незамедлительно представляет в подразделение пожарной охраны информацию о сроках проведения этих работ и обеспечивает установку знаков, обозначающих направление объезда,</w:t>
      </w:r>
      <w:r w:rsidRPr="005649A3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устраивает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через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ремонтируемые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участки дорог или проездов.</w:t>
      </w:r>
    </w:p>
    <w:p w:rsidR="009A0769" w:rsidRPr="005649A3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 навесами и на открытых площадках, предназначенных для хранения (стоянки) транспорта запрещается: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устанавливать транспортные средства в количестве, превышающем количество, предусмотренное в проектной документации на такой объект защиты, нарушать план их расстановки, уменьшать расстояние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между автомобилями;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загромождать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выездные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ворота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проезды;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10"/>
          <w:sz w:val="24"/>
          <w:szCs w:val="24"/>
        </w:rPr>
        <w:t>проводить кузнечные,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термические,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сварочные,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малярные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деревообделочные работы, а также промывку деталей с использованием легковоспламеняющихся и горючих жидкостей;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транспортные</w:t>
      </w:r>
      <w:r w:rsidRPr="005649A3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средства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открытыми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горловинами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топливных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баков,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также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наличии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утечки</w:t>
      </w:r>
      <w:r w:rsidRPr="005649A3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топлива</w:t>
      </w:r>
      <w:r w:rsidRPr="005649A3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заправлять горючим и сливать из транспортных средств топливо; хранить тару из-под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горючего, а также горючее и 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подзаряжать аккумуляторы непосредственно на транспортных средствах, за исключением тяговых аккумуляторных батарей электромобилей и подзаряжаемых гибридных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автомобилей, не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выделяющих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зарядке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эксплуатации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газы;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подогревать двигатели открытым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огнем, пользоваться открытыми источниками огня для освещения.</w:t>
      </w:r>
    </w:p>
    <w:p w:rsidR="009A0769" w:rsidRPr="00C637BE" w:rsidRDefault="009A0769" w:rsidP="009A0769">
      <w:pPr>
        <w:pStyle w:val="ac"/>
        <w:numPr>
          <w:ilvl w:val="2"/>
          <w:numId w:val="12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средства,</w:t>
      </w:r>
      <w:r>
        <w:rPr>
          <w:rFonts w:ascii="Arial" w:hAnsi="Arial" w:cs="Arial"/>
          <w:spacing w:val="72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предназначенные</w:t>
      </w:r>
      <w:r w:rsidRPr="00C637BE">
        <w:rPr>
          <w:rFonts w:ascii="Arial" w:hAnsi="Arial" w:cs="Arial"/>
          <w:spacing w:val="71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2"/>
          <w:sz w:val="24"/>
          <w:szCs w:val="24"/>
        </w:rPr>
        <w:t>для</w:t>
      </w:r>
      <w:r>
        <w:rPr>
          <w:rFonts w:ascii="Arial" w:hAnsi="Arial" w:cs="Arial"/>
          <w:spacing w:val="72"/>
          <w:w w:val="105"/>
          <w:position w:val="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position w:val="2"/>
          <w:sz w:val="24"/>
          <w:szCs w:val="24"/>
        </w:rPr>
        <w:t xml:space="preserve">перевозки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легковоспламеняющихся и горючих жидкостей, а также горючих газов, должны размещаться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обособленно от других транспортных средств.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12"/>
        </w:numPr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здания и помещений УК ТПУ.</w:t>
      </w:r>
    </w:p>
    <w:p w:rsidR="009A0769" w:rsidRPr="008D0F20" w:rsidRDefault="009A0769" w:rsidP="009A076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здании</w:t>
      </w:r>
      <w:r w:rsidRPr="008D0F20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увеличивать установленное число парт (столов), а также превышать нормативную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вместимость в учебных классах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кабинетах;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покрытие, а также демонтировать межбалконные лестницы;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подвальные и цокольные этажи для организации детского досуга (детские развивающие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хранить и применять на чердаках, в подвальных, цокольных и подземных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этажах, а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под свайным пространством здания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пожаровзрывоопасные вещества и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чердаки, технические, подвальные и цокольные этажи,</w:t>
      </w:r>
      <w:r w:rsidRPr="008D0F2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подполья, вентиляционные камеры и другие технические помещения для организации производственных участков, мастерских, а также для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продукции,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оборудования, мебели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 предметов;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устанавливать глухие решетки на окнах и приямках у окон подвалов, являющихся аварийными выходами, за исключением случаев, специально предусмотренных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правовых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актах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Российской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нормативных документах по пожарной 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снимать предусмотренные проектной документацией двери эвакуационных выходов</w:t>
      </w:r>
      <w:r w:rsidRPr="008D0F20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поэтажных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коридоров, холлов, фойе, вестибюлей, тамбуров, тамбур-шлюзов и лестничных клеток, а также другие двери, препятствующие распространению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опасных факторов пожара на путях эвакуации;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изменение объемно-планировочных решений и размещение инженерных коммуникаций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оборудования, в результате которых ограничивается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доступ к огнетушителям, пожарным кранам и другим средствам обеспечения пожарной безопасности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или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уменьшается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зона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действия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 противопожарной защиты (автоматической пожарной сигнализации, автоматических установок пожаротушения, противодымной защиты, оповещения и управления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эвакуацией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пожаре, внутреннего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противопожарного водопровода);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уборку помещений и чистку одежды с применением бензина, керосина и других легковоспламеняющихся и горючих жидкостей, а</w:t>
      </w:r>
      <w:r w:rsidRPr="008D0F2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производить отогревание замерзших коммуникаций, транспортирующих или содержащих в себе горючие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вещества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материалы,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применением открытого огня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(костры, газовые горелки, паяльные лампы, примусы, факелы, свечи);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lastRenderedPageBreak/>
        <w:t>закрывать жалюзи, остеклять балконы (открытые переходы наружных воздушных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зон), лоджии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галереи, ведущие к незадымляемым лестничным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клеткам;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на лестничных клетках кладовые и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другие подсобные помещения, а также хранить под лестничными маршами и на лестничных площадках вещи, мебель, оборудование и другие горючие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в производственных и складских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 здания (кроме зданий V степени огнестойкости) для организации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рабочих мест антресоли, конторки и другие встроенные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ограждающими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конструкциями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горючих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клетках, в поэтажных коридорах, а также на открытых переходах наружных воздушных зон незадымляемых лестничных клеток внешние блоки кондиционеров;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эксплуатировать, после изменения класса функциональной пожарной опасности, здание, пожарные отсеки и части здания, а также помещения,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отвечающие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нормативным документам по пожарной безопасности в соответствии с новым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классом функциональной пожарной 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бумагой, тканью и другими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горючими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находиться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круглосуточном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режиме работы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 соответствии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технической документацией изготовителя.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целях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обеспечения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подразделениям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охраны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доступа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любые </w:t>
      </w:r>
      <w:r w:rsidRPr="00C637BE">
        <w:rPr>
          <w:rFonts w:ascii="Arial" w:hAnsi="Arial" w:cs="Arial"/>
          <w:w w:val="105"/>
          <w:sz w:val="24"/>
          <w:szCs w:val="24"/>
        </w:rPr>
        <w:t xml:space="preserve">помещения для целей эвакуации и спасения людей, ограничения распространения, локализации и тушения пожара, Ответственный </w:t>
      </w:r>
      <w:r w:rsidRPr="001E6040">
        <w:rPr>
          <w:rFonts w:ascii="Arial" w:hAnsi="Arial" w:cs="Arial"/>
          <w:w w:val="105"/>
          <w:sz w:val="24"/>
          <w:szCs w:val="24"/>
        </w:rPr>
        <w:t xml:space="preserve">за ПБ УК ТПУ </w:t>
      </w:r>
      <w:r w:rsidRPr="00C637BE">
        <w:rPr>
          <w:rFonts w:ascii="Arial" w:hAnsi="Arial" w:cs="Arial"/>
          <w:w w:val="105"/>
          <w:sz w:val="24"/>
          <w:szCs w:val="24"/>
        </w:rPr>
        <w:t>обеспечивает хранение на посту охраны запасных ключей от всех помещений.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целях обеспечения требований, предусмотренных статьей 12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Федерального закона 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23.02.2013 № 15-ФЗ «Об охране здоровья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граждан от воздействия окружающего табачного дыма и последствий потребления табака», запрещается курение на территории, в зданиях, в помещениях, на рабочих местах и в рабочих зонах, предназначенных для оказания образовательных услуг. Знаки пожарной безопасности «Курение и пользование открытым огнем запрещено» и «Курение запрещено»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 быть размещены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</w:t>
      </w:r>
      <w:r w:rsidRPr="008D0F2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каждого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входа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территорию,</w:t>
      </w:r>
      <w:r w:rsidRPr="008D0F20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в здание, а также </w:t>
      </w:r>
      <w:r w:rsidRPr="008D0F20">
        <w:rPr>
          <w:rFonts w:ascii="Arial" w:hAnsi="Arial" w:cs="Arial"/>
          <w:w w:val="110"/>
          <w:sz w:val="24"/>
          <w:szCs w:val="24"/>
        </w:rPr>
        <w:t>в</w:t>
      </w:r>
      <w:r w:rsidRPr="008D0F20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местах</w:t>
      </w:r>
      <w:r w:rsidRPr="008D0F20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общего</w:t>
      </w:r>
      <w:r w:rsidRPr="008D0F20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пользования.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10"/>
          <w:sz w:val="24"/>
          <w:szCs w:val="24"/>
        </w:rPr>
        <w:lastRenderedPageBreak/>
        <w:t>В зданиях с витражами высотой более одного этажа не допускается нарушение конструкций дымонепроницаемых</w:t>
      </w:r>
      <w:r w:rsidRPr="008D0F20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негорючих</w:t>
      </w:r>
      <w:r w:rsidRPr="008D0F20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диафрагм,</w:t>
      </w:r>
      <w:r w:rsidRPr="008D0F20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установленных в витражах на уровне каждого этажа.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Здание</w:t>
      </w:r>
      <w:r w:rsidRPr="008D0F2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</w:t>
      </w:r>
      <w:r w:rsidRPr="008D0F20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быть</w:t>
      </w:r>
      <w:r w:rsidRPr="008D0F20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обеспечены </w:t>
      </w:r>
      <w:r w:rsidRPr="008D0F20">
        <w:rPr>
          <w:rFonts w:ascii="Arial" w:hAnsi="Arial" w:cs="Arial"/>
          <w:w w:val="105"/>
          <w:sz w:val="24"/>
          <w:szCs w:val="24"/>
        </w:rPr>
        <w:t>первичными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средствами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пожаротушения.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Приямки у оконных проемов подвальных и цокольных этажей здания должны быть очищены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 мусора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посторонних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предметов.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Расстановка мебели и оборудования в помещениях не должна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 эвакуации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свободному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подходу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 средствам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пожаротушения.</w:t>
      </w:r>
    </w:p>
    <w:p w:rsidR="009A0769" w:rsidRDefault="009A0769" w:rsidP="00695964">
      <w:pPr>
        <w:pStyle w:val="ac"/>
        <w:numPr>
          <w:ilvl w:val="2"/>
          <w:numId w:val="13"/>
        </w:numPr>
        <w:tabs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Двери чердачных помещений, а также технических этажей, подполий и подвалов, в которых по условиям технологии не предусмотрено постоянное пребывание людей, должны быть закрыты на замок. На дверях указанных помещений должна быть размещена информация о месте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ключей.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случае установления для УК ТПУ требований пожарной безопасности к строительным конструкциям по пределам огнестойкости, классу конструктивной пожарной опасности и заполнению проемов в них, к отделке внешних поверхностей наружных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стен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применению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облицовочных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 декоративно-отделочных материалов для стен, потолков и покрытия полов путей эвакуации, а также зальных помещений, на объекте должна храниться документация, подтверждающая пределы огнестойкости, класс пожарной опасности и показатели пожарной опасности примененных строительных конструкций, заполнений проемов 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них, изделий и материалов.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зданиях</w:t>
      </w:r>
      <w:r w:rsidRPr="008D0F20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проживание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обслуживающего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персонала</w:t>
      </w:r>
      <w:r w:rsidRPr="008D0F20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</w:t>
      </w:r>
      <w:r w:rsidRPr="008D0F2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>лиц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запрещено.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Транспаранты и баннеры, а также другие рекламные элементы и конструкции,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размещаемые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фасаде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выполняются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негорючих материалов или материалов с показателями пожарной опасности не ниже Г1, В1, Д2, Т2, если иное не предусмотрено в технической, проектной документации или в специальных технических условиях.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этом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их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размещение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должно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ограничивать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проветривание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естественное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освещение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клеток, 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использованию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других специально предусмотренных проемов в фасаде здания для удаления дыма, и продуктов горения при пожаре.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Прокладка</w:t>
      </w:r>
      <w:r w:rsidRPr="008D0F20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пространстве</w:t>
      </w:r>
      <w:r w:rsidRPr="008D0F20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воздушного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зазора</w:t>
      </w:r>
      <w:r w:rsidRPr="008D0F20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навесных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систем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открытым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способом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электрических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кабелей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проводов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допускается. 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Проверка состояния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огнезащитного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покрытия строительных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 и инженерного оборудования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 в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соответствии с нормативными документами по пожарной безопасности, а также технической документацией изготовителя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 огнезащиты и (или) производителя огнезащитных работ. Указанная документация хранится на объекте защиты.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отсутствии</w:t>
      </w:r>
      <w:r w:rsidRPr="008D0F20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технической</w:t>
      </w:r>
      <w:r w:rsidRPr="008D0F20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документации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сведений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периодичности</w:t>
      </w:r>
      <w:r w:rsidRPr="008D0F20">
        <w:rPr>
          <w:rFonts w:ascii="Arial" w:hAnsi="Arial" w:cs="Arial"/>
          <w:sz w:val="24"/>
          <w:szCs w:val="24"/>
        </w:rPr>
        <w:t xml:space="preserve"> проверки,</w:t>
      </w:r>
      <w:r w:rsidRPr="008D0F20">
        <w:rPr>
          <w:rFonts w:ascii="Arial" w:hAnsi="Arial" w:cs="Arial"/>
          <w:spacing w:val="35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проверка</w:t>
      </w:r>
      <w:r w:rsidRPr="008D0F20">
        <w:rPr>
          <w:rFonts w:ascii="Arial" w:hAnsi="Arial" w:cs="Arial"/>
          <w:spacing w:val="51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проводится</w:t>
      </w:r>
      <w:r w:rsidRPr="008D0F20">
        <w:rPr>
          <w:rFonts w:ascii="Arial" w:hAnsi="Arial" w:cs="Arial"/>
          <w:spacing w:val="56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не</w:t>
      </w:r>
      <w:r w:rsidRPr="008D0F20">
        <w:rPr>
          <w:rFonts w:ascii="Arial" w:hAnsi="Arial" w:cs="Arial"/>
          <w:spacing w:val="22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реже</w:t>
      </w:r>
      <w:r w:rsidRPr="008D0F20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1</w:t>
      </w:r>
      <w:r w:rsidRPr="008D0F20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раза</w:t>
      </w:r>
      <w:r w:rsidRPr="008D0F20">
        <w:rPr>
          <w:rFonts w:ascii="Arial" w:hAnsi="Arial" w:cs="Arial"/>
          <w:spacing w:val="57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в</w:t>
      </w:r>
      <w:r w:rsidRPr="008D0F20">
        <w:rPr>
          <w:rFonts w:ascii="Arial" w:hAnsi="Arial" w:cs="Arial"/>
          <w:spacing w:val="29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4"/>
          <w:sz w:val="24"/>
          <w:szCs w:val="24"/>
        </w:rPr>
        <w:t>год.</w:t>
      </w:r>
    </w:p>
    <w:p w:rsidR="009A0769" w:rsidRPr="008D0F20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По окончании гарантированного срока эксплуатации огнезащитного покрытия в соответствии с технической документацией </w:t>
      </w:r>
      <w:r w:rsidRPr="008D0F20">
        <w:rPr>
          <w:rFonts w:ascii="Arial" w:hAnsi="Arial" w:cs="Arial"/>
          <w:w w:val="105"/>
          <w:sz w:val="24"/>
          <w:szCs w:val="24"/>
        </w:rPr>
        <w:lastRenderedPageBreak/>
        <w:t>изготовителя средства огнезащиты и (или) производителя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повторная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обработка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инженерного оборудования объектов защиты либо ежегодное проведение испытаний, либо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обоснование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расчетно-аналитическими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методами,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подтверждающими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соответствие конструкций и инженерного оборудования требованиям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Pr="008D0F20" w:rsidRDefault="009A0769" w:rsidP="009A0769">
      <w:pPr>
        <w:pStyle w:val="ac"/>
        <w:widowControl w:val="0"/>
        <w:numPr>
          <w:ilvl w:val="1"/>
          <w:numId w:val="13"/>
        </w:num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8D0F20">
        <w:rPr>
          <w:rStyle w:val="24"/>
          <w:rFonts w:ascii="Arial" w:eastAsiaTheme="minorEastAsia" w:hAnsi="Arial" w:cs="Arial"/>
        </w:rPr>
        <w:t>Порядок содержания и эксплуатации эвакуационных путей, эвакуационных и аварийных выходов, а также путей доступа подразделений пожарной охраны в УК ТПУ (на этажи, кровлю (покрытие) и др.).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эксплуатации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быть обеспечено соблюдение проектных решений и требований нормативных документов по пожарной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числе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освещенности,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количеству,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размерам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объемно-планировочным решениям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выходов, а также по наличию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 эвакуации знаков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противопожарной безопасности).</w:t>
      </w:r>
    </w:p>
    <w:p w:rsidR="009A0769" w:rsidRPr="00267576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эксплуатации эвакуационных путей, эвакуационных и аварийных выходов запрещено: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оборудовать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исключением</w:t>
      </w:r>
      <w:r w:rsidRPr="00C637BE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порогов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дверных</w:t>
      </w:r>
      <w:r w:rsidRPr="00C637BE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проемах), устанавливать раздвижные и подъёмно-опускные двери и ворота без возможности вручную открыть их изнутри и заблокировать в открытом состоянии, вращающиеся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турникеты, а также другие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устройства, препятствующие свободной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отсутствии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(дублирующих)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 либо при отсутствии технических решений, позволяющих вручную открыть и заблокировать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открытом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состоянии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указанные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устройства.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Допускается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дополнение к ручному способу применение автоматического или дистанционного способа открывания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блокирования устройств;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(устанавливать)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путях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 также блокировать двери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 и эксплуатировать в лифтовых холлах кладовые, киоски, ларьки и другие подобные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помещения, а также хранить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устраивать в тамбурах выходов из здания сушилки и вешалки для одежды, гардеробы, а также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хранить (в том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числе временно)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инвентарь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фиксировать самозакрывающиеся двери лестничных клеток, коридоров, холлов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тамбуров в открытом положении (если для этих целей не используются устройства, автоматически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срабатывающие при пожаре), а также снимать их;</w:t>
      </w:r>
    </w:p>
    <w:p w:rsidR="009A0769" w:rsidRPr="00267576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изменять направление открывания дверей, за исключением дверей, открывание которых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нормируется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к которым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предъявляются иные требования.</w:t>
      </w:r>
    </w:p>
    <w:p w:rsidR="009A0769" w:rsidRPr="00267576" w:rsidRDefault="009A0769" w:rsidP="009A0769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Запоры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(замки)</w:t>
      </w:r>
      <w:r w:rsidRPr="00C637BE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дверях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обеспечивать </w:t>
      </w:r>
      <w:r w:rsidRPr="00C637BE">
        <w:rPr>
          <w:rFonts w:ascii="Arial" w:hAnsi="Arial" w:cs="Arial"/>
          <w:w w:val="105"/>
          <w:sz w:val="24"/>
          <w:szCs w:val="24"/>
        </w:rPr>
        <w:t>возможность</w:t>
      </w:r>
      <w:r w:rsidRPr="00C637BE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свободного</w:t>
      </w:r>
      <w:r w:rsidRPr="00C637BE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открывания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изнутри</w:t>
      </w:r>
      <w:r w:rsidRPr="00C637BE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ключа.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объектов защиты, для которых установлен особый режим содержания помещений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(охраны,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обеспечения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безопасности),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(работником), осуществляющим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круглосуточную охрану. Не допускается устанавливать приспособления, препятствующие нормальному закрыванию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противодымных дверей (устройств).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Ковры, ковровые дорожки, укладываемые на путях эвакуации поверх покрытий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полов и в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проходах, должны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надежно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крепиться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 полу.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закрывать и ухудшать видимость световых оповещателей, обозначающих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пожарной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Эвакуационное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освещение</w:t>
      </w:r>
      <w:r w:rsidRPr="0026757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находиться</w:t>
      </w:r>
      <w:r w:rsidRPr="0026757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круглосуточном</w:t>
      </w:r>
      <w:r w:rsidRPr="00267576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режиме </w:t>
      </w:r>
      <w:r w:rsidRPr="00267576">
        <w:rPr>
          <w:rFonts w:ascii="Arial" w:hAnsi="Arial" w:cs="Arial"/>
          <w:w w:val="105"/>
          <w:sz w:val="24"/>
          <w:szCs w:val="24"/>
        </w:rPr>
        <w:t xml:space="preserve">работы или включаться автоматически при прекращении электропитания рабочего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освещения.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Светильники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аварийного</w:t>
      </w:r>
      <w:r w:rsidRPr="00267576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отличаться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светильников </w:t>
      </w:r>
      <w:r w:rsidRPr="00267576">
        <w:rPr>
          <w:rFonts w:ascii="Arial" w:hAnsi="Arial" w:cs="Arial"/>
          <w:w w:val="105"/>
          <w:sz w:val="24"/>
          <w:szCs w:val="24"/>
        </w:rPr>
        <w:t>рабочего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знаками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окраской.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зрительных, демонстрационных и выставочных залах знаки пожарной безопасности с автономным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питанием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от электросети могут включаться только на время проведения мероприятий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пребыванием людей.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Наружные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пожарные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лестницы</w:t>
      </w:r>
      <w:r w:rsidRPr="00267576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ограждения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крыше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зданий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ТПУ </w:t>
      </w:r>
      <w:r w:rsidRPr="00267576">
        <w:rPr>
          <w:rFonts w:ascii="Arial" w:hAnsi="Arial" w:cs="Arial"/>
          <w:w w:val="105"/>
          <w:sz w:val="24"/>
          <w:szCs w:val="24"/>
        </w:rPr>
        <w:t>всегда должны</w:t>
      </w:r>
      <w:r w:rsidRPr="00267576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содержаться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исправном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Двери лестничных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клеток,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в том числе ведущих из подвала на первый этаж (за исключением дверей, ведущих в коридоры, вестибюли (фойе)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непосредственно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наружу)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оборудуются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приспособлениями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для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самозакрывания.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расстановке</w:t>
      </w:r>
      <w:r w:rsidRPr="00267576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</w:t>
      </w:r>
      <w:r w:rsidRPr="00267576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выставочного</w:t>
      </w:r>
      <w:r w:rsidRPr="00267576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другого оборудования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ширину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путей 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установленную требованиями 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безопасности.</w:t>
      </w:r>
    </w:p>
    <w:p w:rsidR="009A0769" w:rsidRPr="00620053" w:rsidRDefault="009A0769" w:rsidP="009A0769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  <w:strike/>
        </w:rPr>
      </w:pPr>
      <w:r w:rsidRPr="00620053">
        <w:rPr>
          <w:rStyle w:val="24"/>
          <w:rFonts w:ascii="Arial" w:eastAsiaTheme="minorEastAsia" w:hAnsi="Arial" w:cs="Arial"/>
        </w:rPr>
        <w:t xml:space="preserve">                                                                                                                                                           </w:t>
      </w:r>
    </w:p>
    <w:p w:rsidR="009A0769" w:rsidRPr="00267576" w:rsidRDefault="009A0769" w:rsidP="009A0769">
      <w:pPr>
        <w:pStyle w:val="ac"/>
        <w:widowControl w:val="0"/>
        <w:numPr>
          <w:ilvl w:val="0"/>
          <w:numId w:val="16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pacing w:val="-2"/>
          <w:sz w:val="24"/>
          <w:szCs w:val="24"/>
        </w:rPr>
      </w:pPr>
      <w:bookmarkStart w:id="1" w:name="bookmark7"/>
      <w:r w:rsidRPr="00267576">
        <w:rPr>
          <w:rFonts w:ascii="Arial" w:hAnsi="Arial" w:cs="Arial"/>
          <w:b/>
          <w:w w:val="105"/>
          <w:sz w:val="24"/>
          <w:szCs w:val="24"/>
        </w:rPr>
        <w:t>Мероприятия по</w:t>
      </w:r>
      <w:r w:rsidRPr="00267576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w w:val="105"/>
          <w:sz w:val="24"/>
          <w:szCs w:val="24"/>
        </w:rPr>
        <w:t xml:space="preserve">обеспечению пожарной безопасности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технологических</w:t>
      </w:r>
      <w:r w:rsidRPr="00267576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процессов при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оборудования</w:t>
      </w:r>
      <w:r w:rsidRPr="00267576">
        <w:rPr>
          <w:rFonts w:ascii="Arial" w:hAnsi="Arial" w:cs="Arial"/>
          <w:b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и</w:t>
      </w:r>
      <w:r w:rsidRPr="00267576">
        <w:rPr>
          <w:rFonts w:ascii="Arial" w:hAnsi="Arial" w:cs="Arial"/>
          <w:b/>
          <w:sz w:val="24"/>
          <w:szCs w:val="24"/>
        </w:rPr>
        <w:t xml:space="preserve"> при</w:t>
      </w:r>
      <w:r w:rsidRPr="00267576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производстве</w:t>
      </w:r>
      <w:r w:rsidRPr="0026757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пожароопасных</w:t>
      </w:r>
      <w:r w:rsidRPr="00267576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sz w:val="24"/>
          <w:szCs w:val="24"/>
        </w:rPr>
        <w:t>работ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vanish/>
          <w:sz w:val="24"/>
          <w:szCs w:val="24"/>
        </w:rPr>
      </w:pPr>
    </w:p>
    <w:bookmarkEnd w:id="1"/>
    <w:p w:rsidR="009A0769" w:rsidRPr="00267576" w:rsidRDefault="009A0769" w:rsidP="009A0769">
      <w:pPr>
        <w:pStyle w:val="ac"/>
        <w:numPr>
          <w:ilvl w:val="1"/>
          <w:numId w:val="16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Мероприятия по обеспечению пожарной безопасности в помещениях для занятий (кабинетах, лабораториях и аудиториях).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В помещениях для занятий допускается размещать только необходимые для обеспечения образовательной и научной деятельности мебель, приборы и модели, принадлежности, пособия и т.п.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Принадлежности, пособия и т.п., размещаемые в помещениях, должны храниться в шкафах и на стеллажах.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Хранение в помещениях для занятий учебно-наглядных пособий, научного и учебного оборудования для выполнения работ, которые не входят в утвержденные перечни и программы, не допускается.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lastRenderedPageBreak/>
        <w:t>Не допускается захламление шкафов, выходов из помещения, доступов к первичным средствам пожаротушения.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 xml:space="preserve">Перед работой в помещениях для занятий необходимо провести проверку: 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внешних повреждений розеток, выключателей;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бесперебойную работу электроосвещения;</w:t>
      </w:r>
    </w:p>
    <w:p w:rsidR="009A0769" w:rsidRPr="00267576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повреждений изоляции кабеля (шнура) электропитания используемого электрооборудования.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После завершения занятий в помещениях и залах, педагогические или научные работники и учебно-вспомогательный персонал должны тщательно осмотреть помещение, устранить обнаруженные недостатки и закрыть помещения, обесточив электросеть.</w:t>
      </w:r>
    </w:p>
    <w:p w:rsidR="009A0769" w:rsidRPr="00620053" w:rsidRDefault="009A0769" w:rsidP="009A076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eastAsiaTheme="majorEastAsia" w:hAnsi="Arial" w:cs="Arial"/>
          <w:b/>
          <w:bCs/>
          <w:color w:val="000000"/>
          <w:sz w:val="24"/>
          <w:szCs w:val="24"/>
          <w:lang w:bidi="ru-RU"/>
        </w:rPr>
        <w:t xml:space="preserve">Мероприятия по обеспечению пожарной безопасности технологических процессов при эксплуатации лабораторного и производственного оборудования 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Технологические процессы проводятся в соответствии с регламентами, правилами технической эксплуатации и другой утвержденной в установленном порядке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эксплуатационной документацией, а оборудование, предназначенное для использования пожароопасных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пожаровзрывоопасных веществ и материалов, должно соответствовать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документации изготовителя.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работе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пожароопасными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веществами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материалами должны соблюдаться требования маркировок и предупредительных надписей, указанных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упаковках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сопроводительных документах.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совместное</w:t>
      </w:r>
      <w:r w:rsidRPr="00267576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(если</w:t>
      </w:r>
      <w:r w:rsidRPr="0026757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предусмотрено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 регламентом), хранение и транспортировка веществ и материалов, которые при взаимодействии друг с другом способны воспламеняться, взрываться или образовывать горючие и</w:t>
      </w:r>
      <w:r w:rsidRPr="00267576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токсичные газы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(смеси). Рассыпанная бертолетова соль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должна немедленно убираться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специальные емкости с водой.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выполнении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планового</w:t>
      </w:r>
      <w:r w:rsidRPr="0026757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ремонта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профилактического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осмотра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 оборудования и при проведении экспериментальных исследований необходимо соблюдать меры пожарной безопасности.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эксплуатировать</w:t>
      </w:r>
      <w:r w:rsidRPr="0026757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технологическое</w:t>
      </w:r>
      <w:r w:rsidRPr="0026757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оборудование</w:t>
      </w:r>
      <w:r w:rsidRPr="0026757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во </w:t>
      </w:r>
      <w:r w:rsidRPr="00267576">
        <w:rPr>
          <w:rFonts w:ascii="Arial" w:hAnsi="Arial" w:cs="Arial"/>
          <w:w w:val="105"/>
          <w:sz w:val="24"/>
          <w:szCs w:val="24"/>
        </w:rPr>
        <w:t>взрывопожароопасных помещениях (установках) при неисправных и отключенных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гидро-фильтрах, сухих фильтрах, пылеулавливающих и других устройствах систем вентиляции (аспирации).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соответствии</w:t>
      </w:r>
      <w:r w:rsidRPr="00267576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</w:t>
      </w:r>
      <w:r w:rsidRPr="0026757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регламентом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выполнять </w:t>
      </w:r>
      <w:r w:rsidRPr="00267576">
        <w:rPr>
          <w:rFonts w:ascii="Arial" w:hAnsi="Arial" w:cs="Arial"/>
          <w:w w:val="105"/>
          <w:sz w:val="24"/>
          <w:szCs w:val="24"/>
        </w:rPr>
        <w:t>работы по очистке вытяжных устройств (шкафов, окрасочных, сушильных камер и др.), аппаратов и трубопроводов от пожароопасных отложений с внесением информации в журнал эксплуатации систем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противопожарной защиты.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этом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очистка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указанных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</w:t>
      </w:r>
      <w:r w:rsidRPr="00267576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коммуникаций,</w:t>
      </w:r>
      <w:r w:rsidRPr="00267576">
        <w:rPr>
          <w:rFonts w:ascii="Arial" w:hAnsi="Arial" w:cs="Arial"/>
          <w:spacing w:val="7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расположенных</w:t>
      </w:r>
      <w:r w:rsidRPr="0026757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в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помещениях производственного и складского назначения, </w:t>
      </w: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проводится в помещениях категорий А и Б по взрывопожарной и пожарной опасности не реже 1 раза в квартал, в помещениях категорий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В1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- В4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</w:t>
      </w:r>
      <w:r w:rsidRPr="0026757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пожарной опасности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реже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1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раза в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п</w:t>
      </w:r>
      <w:r w:rsidRPr="00267576">
        <w:rPr>
          <w:rFonts w:ascii="Arial" w:hAnsi="Arial" w:cs="Arial"/>
          <w:w w:val="105"/>
          <w:sz w:val="24"/>
          <w:szCs w:val="24"/>
        </w:rPr>
        <w:t>олугодие,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 других категорий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 и пожарной опасности не реже 1 раза в год.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10"/>
          <w:sz w:val="24"/>
          <w:szCs w:val="24"/>
        </w:rPr>
        <w:t>Искрогасители,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искроуловители, огнезадерживающие, </w:t>
      </w:r>
      <w:r w:rsidRPr="00267576">
        <w:rPr>
          <w:rFonts w:ascii="Arial" w:hAnsi="Arial" w:cs="Arial"/>
          <w:w w:val="105"/>
          <w:sz w:val="24"/>
          <w:szCs w:val="24"/>
        </w:rPr>
        <w:t xml:space="preserve">огнепреграждаюшие, пыле- и металлоулавливающие и противовзрывные устройства, системы защиты от статического электричества, а также устройства молниезащиты, устанавливаемые на технологическом оборудовании должны содержаться в исправном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проводить</w:t>
      </w:r>
      <w:r w:rsidRPr="00267576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работы</w:t>
      </w:r>
      <w:r w:rsidRPr="00267576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опытных</w:t>
      </w:r>
      <w:r w:rsidRPr="00267576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(экспериментальных) </w:t>
      </w:r>
      <w:r w:rsidRPr="00267576">
        <w:rPr>
          <w:rFonts w:ascii="Arial" w:hAnsi="Arial" w:cs="Arial"/>
          <w:w w:val="105"/>
          <w:sz w:val="24"/>
          <w:szCs w:val="24"/>
        </w:rPr>
        <w:t>установках,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связанных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пожароопасных веществ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 принятых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эксплуатацию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установленном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порядке.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помещениях,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предназначенных для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 опытов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(экспериментов)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26757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жидкостей,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допускается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закрытой таре.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мойки и обезжиривания оборудования, изделий и деталей должны применяться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негорючие технические моющие средства, за исключением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случаев, когда по условиям технологического процесса для мойки и обезжиривания оборудования, изделий и деталей предусмотрено применение легковоспламеняющихся и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жидкостей.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Необходимо своевременно проводить работы по удалению горючих отходов, находящихся в пылесборных камерах и циклонах. Двери и люки пылесборных камер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циклонов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 эксплуатации должны быть закрыты.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Во взрывоопасных зонах участков, цехов и помещений должен применяться инструмент из безыскровых материалов или в соответствующем взрывобезопасном исполнении.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Руководитель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организации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(подразделения)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определяет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периодичность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обеспечивает:</w:t>
      </w:r>
    </w:p>
    <w:p w:rsidR="009A0769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проведение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 по очистке стен, потолков, пола, конструкций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оборудования помещений от пыли, стружек и горючих отходов. Уборка должна проводится методами, исключающими взвихрение пыли и</w:t>
      </w:r>
      <w:r w:rsidRPr="00C637BE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образование взрывоопасных пылевоздушных смесей;</w:t>
      </w:r>
    </w:p>
    <w:p w:rsidR="009A0769" w:rsidRPr="00267576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проведения проверок исправности огнепреградителей, очистки их огнегасящей насадки и мембранных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клапанов.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работы в вытяжном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шкафу,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если в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нем находятся вещества, материалы и оборудование, не относящиеся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 выполняемым операциям, а также при его неисправности и отключенной системе вентиляции. Бортики, предотвращающие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стекание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столов, не должны допускать 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протечку.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Лицо, ответственное за обеспечение пожарной безопасности,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Ответственный исполнитель после окончания экспериментальных исследований обеспечивает промывку пожаробезопасными растворами (составами) сосудов, в которых проводились работы с легковоспламеняющимися и горючими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жидкостями.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986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67576">
        <w:rPr>
          <w:rStyle w:val="32"/>
          <w:rFonts w:ascii="Arial" w:eastAsiaTheme="majorEastAsia" w:hAnsi="Arial" w:cs="Arial"/>
          <w:sz w:val="24"/>
          <w:szCs w:val="24"/>
        </w:rPr>
        <w:t>Общие мероприятия по обеспечению пожарной безопасности в УК ТПУ при эксплуатации электрооборудования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Электрические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сети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электрооборудование,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эксплуатация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 отвечать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требованиям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действующих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электроустановок,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 технической эксплуатации электроустановок потребителей и правил техники безопасности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 электроустановок потребителей.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Все неисправности в электросетях и электроаппаратуре, которые могут вызвать искрение, короткое замыкание, чрезмерный нагрев изоляции, кабелей 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проводки, должны незамедлительно устраняться. Неисправные электросети и электрооборудование следует немедленно отключать от электросети до приведения их в пожаробезопасное состояние.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строго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электропровода и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кабели с видимыми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нарушениями</w:t>
      </w:r>
      <w:r w:rsidRPr="00267576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изоляции и со следами термического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воздействия;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розетками,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ответвительными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коробками,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рубильниками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 электроустановочными изделиями с повреждениями;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обертывать, электролампы и светильники (с лампами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накаливания)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бумагой, тканью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нестандартные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(самодельные)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электрические </w:t>
      </w:r>
      <w:r w:rsidRPr="00267576">
        <w:rPr>
          <w:rFonts w:ascii="Arial" w:hAnsi="Arial" w:cs="Arial"/>
          <w:w w:val="105"/>
          <w:sz w:val="24"/>
          <w:szCs w:val="24"/>
        </w:rPr>
        <w:t>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размещать (складировать) в электрощитовых, а также ближе электрощитов, электродвигателей и пусковой аппаратуры легковоспламеняющиеся вещества и материалы; 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проведении аварийных и других строительно-монтажных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реставрационных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временную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электропроводку,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включая удлинители, сетевые фильтры, не предназначенные по своим характеристикам для питания применяемых электроприборов;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прокладывать электрическую проводку по горючему основанию либо наносить (наклеивать) горючие материалы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электрическую проводку;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 xml:space="preserve">оставлять без присмотра включенными в электрическую сеть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электронагревательные приборы,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267576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26757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другие</w:t>
      </w:r>
      <w:r w:rsidRPr="0026757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бытовые</w:t>
      </w:r>
      <w:r w:rsidRPr="00267576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электроприборы,</w:t>
      </w:r>
      <w:r w:rsidRPr="0026757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том числе </w:t>
      </w:r>
      <w:r w:rsidRPr="00267576">
        <w:rPr>
          <w:rFonts w:ascii="Arial" w:hAnsi="Arial" w:cs="Arial"/>
          <w:w w:val="110"/>
          <w:sz w:val="24"/>
          <w:szCs w:val="24"/>
        </w:rPr>
        <w:t>находящиеся в</w:t>
      </w:r>
      <w:r w:rsidRPr="00267576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режиме ожидания, за исключением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Соединение, оконцевание и ответвление жил проводов и кабелей должны быть выполнены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помощи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опрессовки, сварки,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пайки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специальных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зажимов.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прокладка и эксплуатация воздушных линий электропередачи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временных и проложенных кабелем) над кровлями и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навесами из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Линзовые</w:t>
      </w:r>
      <w:r w:rsidRPr="0026757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прожекторы,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</w:t>
      </w:r>
      <w:r w:rsidRPr="00267576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софиты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размещаться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на </w:t>
      </w:r>
      <w:r w:rsidRPr="00267576">
        <w:rPr>
          <w:rFonts w:ascii="Arial" w:hAnsi="Arial" w:cs="Arial"/>
          <w:w w:val="105"/>
          <w:sz w:val="24"/>
          <w:szCs w:val="24"/>
        </w:rPr>
        <w:t>безопасном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конструкций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расстоянии,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технической документации на эксплуатацию изделия.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проведение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текущих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ремонтов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изменение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функционального </w:t>
      </w:r>
      <w:r w:rsidRPr="00267576">
        <w:rPr>
          <w:rFonts w:ascii="Arial" w:hAnsi="Arial" w:cs="Arial"/>
          <w:w w:val="105"/>
          <w:sz w:val="24"/>
          <w:szCs w:val="24"/>
        </w:rPr>
        <w:t>назначения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помещений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</w:t>
      </w:r>
      <w:r w:rsidRPr="0026757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обследований: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отдела электроснабжения;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систем</w:t>
      </w:r>
      <w:r w:rsidRPr="0026757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средств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охранно-пожарной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автоматики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 отдела пожарной безопасности.</w:t>
      </w:r>
    </w:p>
    <w:p w:rsidR="009A0769" w:rsidRPr="008F74C1" w:rsidRDefault="009A0769" w:rsidP="009A0769">
      <w:pPr>
        <w:widowControl w:val="0"/>
        <w:tabs>
          <w:tab w:val="left" w:pos="567"/>
          <w:tab w:val="left" w:pos="851"/>
          <w:tab w:val="left" w:pos="1565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267576" w:rsidRDefault="009A0769" w:rsidP="009A0769">
      <w:pPr>
        <w:pStyle w:val="ac"/>
        <w:keepNext/>
        <w:keepLines/>
        <w:widowControl w:val="0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bookmarkStart w:id="2" w:name="bookmark15"/>
      <w:r w:rsidRPr="00267576">
        <w:rPr>
          <w:rStyle w:val="44"/>
          <w:rFonts w:ascii="Arial" w:eastAsiaTheme="minorEastAsia" w:hAnsi="Arial" w:cs="Arial"/>
          <w:sz w:val="24"/>
          <w:szCs w:val="24"/>
        </w:rPr>
        <w:t>Порядок содержания вентиляционных систем в УК ТПУ</w:t>
      </w:r>
      <w:bookmarkEnd w:id="2"/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position w:val="-4"/>
          <w:sz w:val="24"/>
          <w:szCs w:val="24"/>
        </w:rPr>
        <w:t>В</w:t>
      </w:r>
      <w:r>
        <w:rPr>
          <w:rFonts w:ascii="Arial" w:hAnsi="Arial" w:cs="Arial"/>
          <w:spacing w:val="72"/>
          <w:w w:val="105"/>
          <w:position w:val="-4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3"/>
          <w:sz w:val="24"/>
          <w:szCs w:val="24"/>
        </w:rPr>
        <w:t>соответствии</w:t>
      </w:r>
      <w:r w:rsidRPr="007C2E98">
        <w:rPr>
          <w:rFonts w:ascii="Arial" w:hAnsi="Arial" w:cs="Arial"/>
          <w:spacing w:val="53"/>
          <w:w w:val="150"/>
          <w:position w:val="-3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2"/>
          <w:sz w:val="24"/>
          <w:szCs w:val="24"/>
        </w:rPr>
        <w:t>с</w:t>
      </w:r>
      <w:r w:rsidRPr="007C2E98">
        <w:rPr>
          <w:rFonts w:ascii="Arial" w:hAnsi="Arial" w:cs="Arial"/>
          <w:spacing w:val="72"/>
          <w:w w:val="105"/>
          <w:position w:val="-2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1"/>
          <w:sz w:val="24"/>
          <w:szCs w:val="24"/>
        </w:rPr>
        <w:t>технической</w:t>
      </w:r>
      <w:r>
        <w:rPr>
          <w:rFonts w:ascii="Arial" w:hAnsi="Arial" w:cs="Arial"/>
          <w:w w:val="105"/>
          <w:position w:val="-1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документацией</w:t>
      </w:r>
      <w:r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position w:val="1"/>
          <w:sz w:val="24"/>
          <w:szCs w:val="24"/>
        </w:rPr>
        <w:t xml:space="preserve">изготовителя, </w:t>
      </w:r>
      <w:r w:rsidRPr="007C2E98">
        <w:rPr>
          <w:rFonts w:ascii="Arial" w:hAnsi="Arial" w:cs="Arial"/>
          <w:w w:val="105"/>
          <w:sz w:val="24"/>
          <w:szCs w:val="24"/>
        </w:rPr>
        <w:t>огнезадерживающие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устройства (заслонки, шиберы, клапана и др.)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общеобменной вентиляции и кондиционирования при пожаре должны проходить периодическую проверку с внесением информации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Вентиляционные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камеры,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циклоны,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фильтры,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воздуховоды</w:t>
      </w:r>
      <w:r w:rsidRPr="007C2E98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каналы </w:t>
      </w:r>
      <w:r w:rsidRPr="007C2E98">
        <w:rPr>
          <w:rFonts w:ascii="Arial" w:hAnsi="Arial" w:cs="Arial"/>
          <w:w w:val="105"/>
          <w:sz w:val="24"/>
          <w:szCs w:val="24"/>
        </w:rPr>
        <w:t>должны очищаться от горючих отходов и отложений с составлением соответствующего акта, при этом такие работы проводятся не реже 1 раза в год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внесением информации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Очистка</w:t>
      </w:r>
      <w:r w:rsidRPr="007C2E98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взрывопожароопасных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осуществляется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взрывопожаробезопасными</w:t>
      </w:r>
      <w:r w:rsidRPr="007C2E9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способами.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Перед началом отопительного сезона должна проводиться проверка 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ремонт отопительных приборов и систем.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эксплуатации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кондиционирования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воздуха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строго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запрещено: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 в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открытом состоянии; закрывать вытяжные каналы, отверстия и решетки;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использовать воздуховоды для удаления продуктов горения;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выжигать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скопившиеся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воздуховодах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отложения,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пыль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любые другие горючие вещества;</w:t>
      </w:r>
    </w:p>
    <w:p w:rsidR="009A0769" w:rsidRPr="007C2E98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какое-либо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оборудование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материалы.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2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7C2E98">
        <w:rPr>
          <w:rFonts w:ascii="Arial" w:hAnsi="Arial" w:cs="Arial"/>
          <w:b/>
          <w:sz w:val="24"/>
          <w:szCs w:val="24"/>
        </w:rPr>
        <w:t>Мероприятия по обеспечению пожарной безопасности при проведении огневых или иных пожароопасных</w:t>
      </w:r>
      <w:r w:rsidRPr="007C2E98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7C2E98">
        <w:rPr>
          <w:rFonts w:ascii="Arial" w:hAnsi="Arial" w:cs="Arial"/>
          <w:b/>
          <w:sz w:val="24"/>
          <w:szCs w:val="24"/>
        </w:rPr>
        <w:t>работ</w:t>
      </w:r>
      <w:r w:rsidRPr="007C2E98">
        <w:rPr>
          <w:rStyle w:val="24"/>
          <w:rFonts w:ascii="Arial" w:eastAsiaTheme="minorEastAsia" w:hAnsi="Arial" w:cs="Arial"/>
        </w:rPr>
        <w:t xml:space="preserve"> 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огневые, покрасочные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другие пожароопасные и пожаровзрывоопасные работы во время проведения мероприятий с массовым пребыванием людей.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Проведение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(огневых,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т.п.)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здании </w:t>
      </w:r>
      <w:r w:rsidRPr="007C2E98">
        <w:rPr>
          <w:rFonts w:ascii="Arial" w:hAnsi="Arial" w:cs="Arial"/>
          <w:w w:val="105"/>
          <w:sz w:val="24"/>
          <w:szCs w:val="24"/>
        </w:rPr>
        <w:t>(на территории) УК ТПУ должно быть согласовано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Ответственными за ПБ УК ТПУ.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Pr="00C637BE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- производить составление и разбавление всех видов лаков и красок в изолированных помещениях у наружной стены здани</w:t>
      </w:r>
      <w:r>
        <w:rPr>
          <w:rFonts w:ascii="Arial" w:hAnsi="Arial" w:cs="Arial"/>
          <w:w w:val="105"/>
          <w:sz w:val="24"/>
          <w:szCs w:val="24"/>
        </w:rPr>
        <w:t>я</w:t>
      </w:r>
      <w:r w:rsidRPr="00C637BE">
        <w:rPr>
          <w:rFonts w:ascii="Arial" w:hAnsi="Arial" w:cs="Arial"/>
          <w:w w:val="105"/>
          <w:sz w:val="24"/>
          <w:szCs w:val="24"/>
        </w:rPr>
        <w:t xml:space="preserve"> с оконными проемами или на открытых площадках, осуществлять подачу окрасочных материалов в готовом виде централизованно, размещать лакокрасочные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рабочем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месте в количестве, не превышающем сменной потребности, плотно закрывать и хранить тару из-под лакокрасочных материалов 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приспособленных площадках;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закрывать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сдавать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склад, хранить тару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из-под горючих веществ вне помещений в специально отведенных местах;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помещения и рабочие зоны, в которых применяются горючие вещества (приготовление</w:t>
      </w:r>
      <w:r w:rsidRPr="007C2E98">
        <w:rPr>
          <w:rFonts w:ascii="Arial" w:hAnsi="Arial" w:cs="Arial"/>
          <w:spacing w:val="58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состава</w:t>
      </w:r>
      <w:r w:rsidRPr="007C2E98">
        <w:rPr>
          <w:rFonts w:ascii="Arial" w:hAnsi="Arial" w:cs="Arial"/>
          <w:spacing w:val="67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64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нанесение</w:t>
      </w:r>
      <w:r w:rsidRPr="007C2E98">
        <w:rPr>
          <w:rFonts w:ascii="Arial" w:hAnsi="Arial" w:cs="Arial"/>
          <w:spacing w:val="63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его</w:t>
      </w:r>
      <w:r w:rsidRPr="007C2E98">
        <w:rPr>
          <w:rFonts w:ascii="Arial" w:hAnsi="Arial" w:cs="Arial"/>
          <w:spacing w:val="62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па</w:t>
      </w:r>
      <w:r w:rsidRPr="007C2E98">
        <w:rPr>
          <w:rFonts w:ascii="Arial" w:hAnsi="Arial" w:cs="Arial"/>
          <w:spacing w:val="60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изделия),</w:t>
      </w:r>
      <w:r w:rsidRPr="007C2E98">
        <w:rPr>
          <w:rFonts w:ascii="Arial" w:hAnsi="Arial" w:cs="Arial"/>
          <w:spacing w:val="65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выделяющие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пожаровзрывоопасные пары, обеспечиваются естественной или принудительной приточно-вытяжной вентиляцией;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 допускать в помещения, в которых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 вещества, лиц, не участвующих в непосредственном выполнении работ, а также проводить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находиться людям в смежных помещениях;</w:t>
      </w:r>
    </w:p>
    <w:p w:rsidR="009A0769" w:rsidRPr="007C2E98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Порядок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меры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их </w:t>
      </w:r>
      <w:r w:rsidRPr="00C637BE">
        <w:rPr>
          <w:rFonts w:ascii="Arial" w:hAnsi="Arial" w:cs="Arial"/>
          <w:w w:val="110"/>
          <w:sz w:val="24"/>
          <w:szCs w:val="24"/>
        </w:rPr>
        <w:t>проведении должны строго соответствовать требованиям ППР.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огневых работ должно быть исключено воздействие открытого огня на горючие материалы, если это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предусмотрено технологией производства работ. После завершения работ должен быть обеспечен контроль места производства работ в течение не менее 4 часов.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 xml:space="preserve">перед проведением огневых работ провентилировать помещения, в которых возможно скопление паров легковоспламеняющихся и горючих жидкостей (красок,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лаков);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обеспечить место производства работ не менее чем 2 огнетушителями с минимальным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рангом модельного очага пожара 2А, 55В и покрывалом для изоляции очага возгорания;</w:t>
      </w:r>
    </w:p>
    <w:p w:rsidR="009A0769" w:rsidRPr="007C2E98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 xml:space="preserve">плотно закрыть все двери, соединяющие помещения, в которых проводятся огневые работы, с другими помещениями, в том числе двери тамбур-шлюзов. Открыть 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>окна.</w:t>
      </w: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очищается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горючих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C637BE">
        <w:rPr>
          <w:rFonts w:ascii="Arial" w:hAnsi="Arial" w:cs="Arial"/>
          <w:w w:val="105"/>
          <w:sz w:val="24"/>
          <w:szCs w:val="24"/>
        </w:rPr>
        <w:t>материалов в радиусе очистки территории от горючих материалов, использование которых не предусмотрено технологией производства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Находящиеся</w:t>
      </w:r>
      <w:r w:rsidRPr="007C2E98">
        <w:rPr>
          <w:rFonts w:ascii="Arial" w:hAnsi="Arial" w:cs="Arial"/>
          <w:spacing w:val="6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радиусе</w:t>
      </w:r>
      <w:r w:rsidRPr="007C2E98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очистки</w:t>
      </w:r>
      <w:r w:rsidRPr="007C2E98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территории</w:t>
      </w:r>
      <w:r w:rsidRPr="007C2E98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настилы</w:t>
      </w:r>
      <w:r w:rsidRPr="007C2E98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полов,</w:t>
      </w:r>
      <w:r w:rsidRPr="007C2E98">
        <w:rPr>
          <w:rFonts w:ascii="Arial" w:hAnsi="Arial" w:cs="Arial"/>
          <w:spacing w:val="7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отделка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облицовка, а также изоляция и части оборудования, выполненные из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материалов,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быть защищены от попадания на них искр металлическим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экраном, покрывалами для изоляции очага возгорания или другими негорючими материалами и при необходимости политы водой.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осуществлении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строго</w:t>
      </w:r>
      <w:r w:rsidRPr="007C2E98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приступать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выполнению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неисправной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аппаратуре;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проводить огневые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 свежеокрашенных горючими красками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(лаками) конструкциях и изделиях;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рабочую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одежду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рукавицы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следами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масел,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жиров,</w:t>
      </w:r>
      <w:r w:rsidRPr="007C2E98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бензина, </w:t>
      </w:r>
      <w:r w:rsidRPr="007C2E98">
        <w:rPr>
          <w:rFonts w:ascii="Arial" w:hAnsi="Arial" w:cs="Arial"/>
          <w:w w:val="105"/>
          <w:sz w:val="24"/>
          <w:szCs w:val="24"/>
        </w:rPr>
        <w:t>керосина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допускать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самостоятельной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имеющих </w:t>
      </w:r>
      <w:r w:rsidRPr="007C2E98">
        <w:rPr>
          <w:rFonts w:ascii="Arial" w:hAnsi="Arial" w:cs="Arial"/>
          <w:w w:val="105"/>
          <w:sz w:val="24"/>
          <w:szCs w:val="24"/>
        </w:rPr>
        <w:t>соответствующего квалификационного удостоверения;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проводить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на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аппаратах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коммуникациях,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находящихся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8"/>
          <w:w w:val="105"/>
          <w:sz w:val="24"/>
          <w:szCs w:val="24"/>
        </w:rPr>
        <w:t xml:space="preserve">под </w:t>
      </w:r>
      <w:r w:rsidRPr="007C2E98">
        <w:rPr>
          <w:rFonts w:ascii="Arial" w:hAnsi="Arial" w:cs="Arial"/>
          <w:w w:val="105"/>
          <w:sz w:val="24"/>
          <w:szCs w:val="24"/>
        </w:rPr>
        <w:t>электрическим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напряжением;</w:t>
      </w:r>
    </w:p>
    <w:p w:rsidR="009A0769" w:rsidRPr="007C2E98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осуществлять</w:t>
      </w:r>
      <w:r w:rsidRPr="007C2E98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огневые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одновременно</w:t>
      </w:r>
      <w:r w:rsidRPr="007C2E98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наклейкой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покрытий</w:t>
      </w:r>
      <w:r w:rsidRPr="007C2E98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</w:t>
      </w:r>
      <w:r w:rsidRPr="007C2E98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отделкой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использованием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красок, лаков,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клеев, мастик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других горючих материалов.</w:t>
      </w: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z w:val="24"/>
          <w:szCs w:val="24"/>
        </w:rPr>
        <w:t>При</w:t>
      </w:r>
      <w:r w:rsidRPr="007C2E98">
        <w:rPr>
          <w:rFonts w:ascii="Arial" w:hAnsi="Arial" w:cs="Arial"/>
          <w:spacing w:val="48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проведении</w:t>
      </w:r>
      <w:r w:rsidRPr="007C2E98">
        <w:rPr>
          <w:rFonts w:ascii="Arial" w:hAnsi="Arial" w:cs="Arial"/>
          <w:spacing w:val="44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электросварочных</w:t>
      </w:r>
      <w:r w:rsidRPr="007C2E98">
        <w:rPr>
          <w:rFonts w:ascii="Arial" w:hAnsi="Arial" w:cs="Arial"/>
          <w:spacing w:val="42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sz w:val="24"/>
          <w:szCs w:val="24"/>
        </w:rPr>
        <w:t>работ: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использовать провода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изоляции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 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поврежденной изоляцией,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 также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применять нестандартные автоматические выключатели;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соединять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опрессования,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сварки,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пайки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специальных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зажимов.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Подключение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электропроводов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электрододержателю, свариваемому изделию и сварочному аппарату выполняется при 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медных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кабельных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наконечников, скрепленных болтами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шайбами;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 надежно изолировать и в необходимых местах защищать от действия высокой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температуры,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механических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химических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воздействий провода, подключенные к сварочным аппаратам, распределительным щитам и другому оборудованию, а также к местам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сварочных работ;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 xml:space="preserve">конструкция электрододержателя для ручной сварки должна обеспечивать надежное зажатие и быструю смену электродов, а также </w:t>
      </w:r>
      <w:r w:rsidRPr="007C2E98">
        <w:rPr>
          <w:rFonts w:ascii="Arial" w:hAnsi="Arial" w:cs="Arial"/>
          <w:w w:val="110"/>
          <w:sz w:val="24"/>
          <w:szCs w:val="24"/>
        </w:rPr>
        <w:lastRenderedPageBreak/>
        <w:t>исключать возможность короткого замыкания его корпуса на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свариваемую деталь при временных перерывах в работе или случайном его падении на металлические предметы. Рукоятка электрододержателя делается из негорючего диэлектрического и теплоизолирующего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материала;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металлический ящик, устанавливаемый у места сварочных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работ;</w:t>
      </w:r>
    </w:p>
    <w:p w:rsidR="009A0769" w:rsidRPr="007C2E98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присоединяется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проводник, идущий 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изделию (обратный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проводник).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 перерывах в работе, а также в конце работы, сварочную аппаратуру необходимо отключать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 том числе от электросети).</w:t>
      </w:r>
    </w:p>
    <w:p w:rsidR="009A0769" w:rsidRPr="00620053" w:rsidRDefault="009A0769" w:rsidP="009A0769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C2E98">
        <w:rPr>
          <w:rStyle w:val="44"/>
          <w:rFonts w:ascii="Arial" w:eastAsiaTheme="minorEastAsia" w:hAnsi="Arial" w:cs="Arial"/>
          <w:sz w:val="24"/>
          <w:szCs w:val="24"/>
        </w:rPr>
        <w:t>Порядок и нормы хранения и транспортировки пожаровзрывоопасных веществ и материалов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Хранить и размешать на складах (в помещениях) вещества и материалы необходимо с учетом их пожароопасных физико-химических свойств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(способность к окислению, самонагреванию и воспламенению при попадании влаги, соприкосновении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др.).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совместное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одной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секции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каучуком</w:t>
      </w:r>
      <w:r w:rsidRPr="007C2E98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материалами,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получаемыми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путем</w:t>
      </w:r>
      <w:r w:rsidRPr="007C2E98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вулканизации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каучука,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товаров.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 с горючими газами, емкости (бутылки, бутыли, другая тара) с легковоспламеняющимися и горючими жидкостями, а также аэрозольные упаковки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быть защищены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солнечного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иного теплового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воздействия.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открытых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площадках</w:t>
      </w:r>
      <w:r w:rsidRPr="007C2E98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навесами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аэрозольных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упаковок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допускается</w:t>
      </w:r>
      <w:r w:rsidRPr="007C2E98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контейнерах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Расстояние от электросветильников с лампами накаливания до хранящихся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продуктов в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должно составлять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менее 50 см.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складов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применять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дежурное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освещение, </w:t>
      </w: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газовые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плиты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электронагревательные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приборы.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Оборудование складов по окончании рабочего дня должно обесточиваться. Аппараты, предназначенные для отключения электроснабжения склада, должны располагаться вне складского помещения на стене из негорючих материалов или отдельно стоящей опоре.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 в кладовых легковоспламеняющихся и горючих жидкостей осуществляется в отдельных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шкафах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 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кладовых</w:t>
      </w:r>
      <w:r w:rsidRPr="007C2E98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количестве, превышающем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установленные нормы.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На </w:t>
      </w:r>
      <w:r w:rsidRPr="007C2E98">
        <w:rPr>
          <w:rFonts w:ascii="Arial" w:hAnsi="Arial" w:cs="Arial"/>
          <w:w w:val="105"/>
          <w:sz w:val="24"/>
          <w:szCs w:val="24"/>
        </w:rPr>
        <w:lastRenderedPageBreak/>
        <w:t>рабочих местах количество этих жидкостей не должно превышать сменную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потребность.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Все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операции, связанные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вскрытием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проверкой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мелким ремонтом, расфасовкой продукции, приготовлением рабочих смесей пожароопасных жидкостей (нитрокрасок, лаков и других горючих жидкостей), должны производиться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помещениях, изолированных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мест хранения.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складах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отбор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проб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уровня</w:t>
      </w:r>
      <w:r w:rsidRPr="00C637BE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емкости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необходимо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производить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 помощи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приспособлений из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 исключающих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искрообразование;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разрешается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таре.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Пролитая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жидкость должна немедленно убираться;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запрещается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эксплуатация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негерметичного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оборудования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10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4"/>
          <w:w w:val="110"/>
          <w:sz w:val="24"/>
          <w:szCs w:val="24"/>
        </w:rPr>
        <w:t xml:space="preserve">запорной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арматуры;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установка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емкостей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(резервуаров)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основание,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выполненное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горючих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материалов;</w:t>
      </w:r>
    </w:p>
    <w:p w:rsidR="009A0769" w:rsidRPr="007C2E98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разливать легковоспламеняющиеся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жидкости, а также хранить упаковочный материал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непосредственно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хранилищах.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газа: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окна помещений, где хранятся баллоны с газом, закрашиваются белой краской или оборудуются солнцезащитными устройствами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 негорючих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хранении баллонов на открытых площадках здания, защищающие баллоны от осадков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солнечных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лучей, выполняются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баллоны с горючим газом должны храниться отдельно от баллонов с кислородом, сжатым воздухом, хлором, фтором и другими окислителями, а также от баллонов с токсичным</w:t>
      </w:r>
      <w:r w:rsidRPr="007C2E98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газом;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размещение групповых баллонных установок допускается у глухих (не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имеющих проемов) наружных стен здания. Шкафы и будки, где размещаются баллоны, выполняются из негорючих материалов и имеют естественную вентиляцию, исключающую образование в них взрывоопасных смесей;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при хранении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транспортировании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баллонов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кислородом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нельзя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допускать попадания масел (жиров) и соприкосновения арматуры баллона с промасленными материалами. При перекантовке баллонов с кислородом вручную не разрешается браться за клапаны;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 помещениях должны устанавливаться газоанализаторы для контроля образования взрывоопасных концентраций. При отсутствии газоанализаторов должен быть установлен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порядок отбора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контроля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проб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газовоздушной среды;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обнаружении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утечки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них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газа</w:t>
      </w:r>
      <w:r w:rsidRPr="007C2E98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убираться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помещения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склада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безопасное</w:t>
      </w:r>
      <w:r w:rsidRPr="007C2E98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место;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склад, где размещаются баллоны с горючим газом, не допускаются лица в обуви, подбитой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металлическими гвоздями или подковами;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 xml:space="preserve">баллоны с горючим газом, имеющие башмаки, хранятся в вертикальном положении в специальных гнездах, клетях или других устройствах, исключающих их падение. Баллоны, не имеющие башмаков, хранятся в горизонтальном положении на рамах или стеллажах. Высота штабеля в этом случае не должна превышать 1,5 метра, а клапаны должны закрываться предохранительными колпаками и быть обращены в одну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сторону;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веществ,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оборудования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помещениях складов с горючим газом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разрешается;</w:t>
      </w:r>
    </w:p>
    <w:p w:rsidR="009A0769" w:rsidRPr="007C2E98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помещения складов с горючим газом обеспечиваются естественной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вентиляцией.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Упаковка пожаровзрывоопасных веществ и материалов, которые выделяют легковоспламеняющиеся, ядовитые, едкие, коррозионные пары или газы, становятся взрывчатыми при высыхании и могут воспламеняться при взаимодействии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влагой, а также веществ и материалов, обладающих окисляющими свойствами, должна быть герметичной. Пожароопасные вещества и материалы в стеклянной таре упаковываются в прочные ящики или обрешетки (деревянные, пластмассовые, металлические)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заполнением свободного пространства негорючими прокладочными и впитывающими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материалами, исключающими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разгерметизацию тары.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транспортном средстве, перевозящем пожаровзрывоопасные вещества, а также на каждом грузовом месте, на котором находятся эти вещества и материалы, должны быть знаки безопасности.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Места погрузки и разгрузки пожаровзрывоопасных и 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должны быть обеспечены: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специальными приспособлениями, обеспечивающими безопасные условия проведения работ (козлы, стойки, щиты,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трапы, носилки и др.). При этом для стеклянной тары должны предусматриваться тележки или специальные носилки, имеющие соответствующие установочные места. Допускается переносить стеклянную тару в исправных корзинах с ручками, обеспечивающими возможность перемещения их 2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работниками;</w:t>
      </w:r>
    </w:p>
    <w:p w:rsidR="009A0769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первичными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средствами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пожаротушения;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исправным стационарным или временным электрическим освещением во взрывозащищенном исполнении.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средства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(кузова,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прицепы,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контейнеры</w:t>
      </w:r>
      <w:r w:rsidRPr="00C637BE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др.),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подаваемые </w:t>
      </w:r>
      <w:r w:rsidRPr="00C637BE">
        <w:rPr>
          <w:rFonts w:ascii="Arial" w:hAnsi="Arial" w:cs="Arial"/>
          <w:w w:val="105"/>
          <w:sz w:val="24"/>
          <w:szCs w:val="24"/>
        </w:rPr>
        <w:t>под погрузку пожаровзрывооnасных и пожароопасных веществ и материалов, должны быть исправными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очищенными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посторонних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 и 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обнаружении повреждений тары (упаковки), рассыпанных или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разлитых пожаровзрывоопасных и пожароопасных веществ и материалов следует немедленно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удалить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(упаковку),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убрать рассыпанные или разлитые вещества и материалы.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4"/>
          <w:w w:val="105"/>
          <w:sz w:val="24"/>
          <w:szCs w:val="24"/>
        </w:rPr>
        <w:t>При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выполнении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погрузочно-разгрузочных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с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работники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соблюдать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требования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маркировочных знаков и предупреждающих надписей на упаковках. 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Запрещается производить погрузочно-разгрузочные работы с пожаровзрывоопасными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работающих двигателях автомобилей, а также во время дождя, если вещества 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склонны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самовозгоранию 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взаимодействии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водой.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Пожаровзрывоопасные и пожароопасные вещества и материалы следует надежно закреплять в контейнерах и кузовах автомобилей в целях исключения их перемещения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движении.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технологических операций, связанных с наполнением и сливом легковоспламеняющихся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люки и крышки следует открывать плавно,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рывков и ударов, с применением искробезопасных инструментов. Запрещается производить погрузочно-разгрузочные 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емкостями, облитыми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жидкостями;</w:t>
      </w:r>
    </w:p>
    <w:p w:rsidR="009A0769" w:rsidRPr="007C2E98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арматура,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шланги,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разъемные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соединения,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устройства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защиты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от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статического электричества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должны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быть в исправном техническом</w:t>
      </w:r>
      <w:r w:rsidRPr="007C2E98">
        <w:rPr>
          <w:rFonts w:ascii="Arial" w:hAnsi="Arial" w:cs="Arial"/>
          <w:spacing w:val="2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заполнением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тары</w:t>
      </w:r>
      <w:r w:rsidRPr="00C637BE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других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емкостей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жидкостью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необходимо</w:t>
      </w:r>
      <w:r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проверить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исправность</w:t>
      </w:r>
      <w:r w:rsidRPr="00C637BE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имеющегося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замерного</w:t>
      </w:r>
      <w:r w:rsidRPr="00C637BE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устройства.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 окончании разгрузки пожаровзрывоопасных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 пожароопасных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необходимо осмотреть контейнер или кузов автомобиля,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тщательно собрать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удалить мусор, остатки веществ и материалов.</w:t>
      </w:r>
    </w:p>
    <w:p w:rsidR="009A0769" w:rsidRPr="00620053" w:rsidRDefault="009A0769" w:rsidP="009A0769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D7122B" w:rsidRDefault="009A0769" w:rsidP="009A0769">
      <w:pPr>
        <w:pStyle w:val="ac"/>
        <w:keepNext/>
        <w:keepLines/>
        <w:widowControl w:val="0"/>
        <w:numPr>
          <w:ilvl w:val="0"/>
          <w:numId w:val="34"/>
        </w:numPr>
        <w:tabs>
          <w:tab w:val="left" w:pos="709"/>
          <w:tab w:val="left" w:pos="1276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D7122B">
        <w:rPr>
          <w:rFonts w:ascii="Arial" w:hAnsi="Arial" w:cs="Arial"/>
          <w:b/>
          <w:w w:val="105"/>
          <w:sz w:val="24"/>
          <w:szCs w:val="24"/>
        </w:rPr>
        <w:t>Порядок</w:t>
      </w:r>
      <w:r w:rsidRPr="00D7122B">
        <w:rPr>
          <w:rFonts w:ascii="Arial" w:hAnsi="Arial" w:cs="Arial"/>
          <w:b/>
          <w:spacing w:val="9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осмотра</w:t>
      </w:r>
      <w:r w:rsidRPr="00D7122B">
        <w:rPr>
          <w:rFonts w:ascii="Arial" w:hAnsi="Arial" w:cs="Arial"/>
          <w:b/>
          <w:spacing w:val="2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и</w:t>
      </w:r>
      <w:r w:rsidRPr="00D7122B">
        <w:rPr>
          <w:rFonts w:ascii="Arial" w:hAnsi="Arial" w:cs="Arial"/>
          <w:b/>
          <w:spacing w:val="1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закрытия</w:t>
      </w:r>
      <w:r w:rsidRPr="00D7122B">
        <w:rPr>
          <w:rFonts w:ascii="Arial" w:hAnsi="Arial" w:cs="Arial"/>
          <w:b/>
          <w:spacing w:val="20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помещений</w:t>
      </w:r>
      <w:r w:rsidRPr="00D7122B">
        <w:rPr>
          <w:rFonts w:ascii="Arial" w:hAnsi="Arial" w:cs="Arial"/>
          <w:b/>
          <w:spacing w:val="75"/>
          <w:w w:val="150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УК</w:t>
      </w:r>
      <w:r w:rsidRPr="00D7122B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ТПУ</w:t>
      </w:r>
      <w:r w:rsidRPr="00D7122B">
        <w:rPr>
          <w:rFonts w:ascii="Arial" w:hAnsi="Arial" w:cs="Arial"/>
          <w:b/>
          <w:spacing w:val="13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</w:t>
      </w:r>
      <w:r w:rsidRPr="00D7122B">
        <w:rPr>
          <w:rFonts w:ascii="Arial" w:hAnsi="Arial" w:cs="Arial"/>
          <w:b/>
          <w:spacing w:val="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окончании</w:t>
      </w:r>
      <w:r w:rsidRPr="00D7122B">
        <w:rPr>
          <w:rFonts w:ascii="Arial" w:hAnsi="Arial" w:cs="Arial"/>
          <w:b/>
          <w:spacing w:val="48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spacing w:val="-2"/>
          <w:w w:val="105"/>
          <w:sz w:val="24"/>
          <w:szCs w:val="24"/>
        </w:rPr>
        <w:t>работы</w:t>
      </w:r>
      <w:r w:rsidRPr="00D7122B">
        <w:rPr>
          <w:rStyle w:val="24"/>
          <w:rFonts w:ascii="Arial" w:eastAsiaTheme="minorEastAsia" w:hAnsi="Arial" w:cs="Arial"/>
        </w:rPr>
        <w:t xml:space="preserve"> </w:t>
      </w:r>
    </w:p>
    <w:p w:rsidR="009A0769" w:rsidRPr="00117BCF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времени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не обесточенными (не отключёнными от электрической сети) электропотребители, в том числе бытовые электроприборы, за исключением помещений, в которых находится дежурный персонал, электропотребители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эксплуатации.</w:t>
      </w:r>
    </w:p>
    <w:p w:rsidR="009A0769" w:rsidRPr="00117BCF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По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окончании</w:t>
      </w:r>
      <w:r w:rsidRPr="00117BCF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рабочего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дня,</w:t>
      </w:r>
      <w:r w:rsidRPr="00117BCF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перед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закрытием</w:t>
      </w:r>
      <w:r w:rsidRPr="00117BCF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УК</w:t>
      </w:r>
      <w:r w:rsidRPr="00117BCF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4"/>
          <w:w w:val="105"/>
          <w:sz w:val="24"/>
          <w:szCs w:val="24"/>
        </w:rPr>
        <w:t>ТПУ,</w:t>
      </w:r>
      <w:r w:rsidRPr="00117BCF">
        <w:rPr>
          <w:rFonts w:ascii="Arial" w:hAnsi="Arial" w:cs="Arial"/>
          <w:b/>
          <w:spacing w:val="-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работники</w:t>
      </w:r>
      <w:r w:rsidRPr="00117BCF">
        <w:rPr>
          <w:rFonts w:ascii="Arial" w:hAnsi="Arial" w:cs="Arial"/>
          <w:spacing w:val="18"/>
          <w:w w:val="110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10"/>
          <w:sz w:val="24"/>
          <w:szCs w:val="24"/>
        </w:rPr>
        <w:t>обязаны: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проверить отсутствие в помещении вероятных источников зажигания (возгорания) в виде открытого огня;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обесточить электрооборудование, за исключением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систем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автоматики;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произвести</w:t>
      </w:r>
      <w:r w:rsidRPr="00117BCF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уборку</w:t>
      </w:r>
      <w:r w:rsidRPr="00117BCF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</w:t>
      </w:r>
      <w:r w:rsidRPr="00117BCF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горючего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мусора</w:t>
      </w:r>
      <w:r w:rsidRPr="00117BCF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отходов;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используемые легковоспламеняющиеся жидкости, горючие жидкости и вещества, баллоны с горючими газами убрать в специально выделенные помещения (места), осуществить их хранение в соответствии с требованиями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lastRenderedPageBreak/>
        <w:t>осмотреть элементы систем пожарной автоматики в помещении на наличие повреждений целостность пожарных извещателей, приемно-контрольных приборов, шлейфов пожарной сигнализации и т.п.;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первичные средства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пожаротушения на предмет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их исправности, либо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наличия повреждений и полноты их комплектации;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 электрооборудование, аппаратуру находящихся под напряжением (электрические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розетки,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выключатели,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участки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открыто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проложенной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электропроводки и т.п.) на наличие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видимых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повреждений, нарушения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целостности;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двери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помещении</w:t>
      </w:r>
      <w:r w:rsidRPr="00117BCF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закрыть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ключ,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комплект</w:t>
      </w:r>
      <w:r w:rsidRPr="00117BCF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ключей</w:t>
      </w:r>
      <w:r w:rsidRPr="00117BCF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сдать</w:t>
      </w:r>
      <w:r w:rsidRPr="00117BCF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пост</w:t>
      </w:r>
      <w:r w:rsidRPr="00117BCF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охраны.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После закрытия помещений мастерских</w:t>
      </w:r>
      <w:r>
        <w:rPr>
          <w:rFonts w:ascii="Arial" w:hAnsi="Arial" w:cs="Arial"/>
          <w:w w:val="105"/>
          <w:sz w:val="24"/>
          <w:szCs w:val="24"/>
        </w:rPr>
        <w:t xml:space="preserve">, </w:t>
      </w:r>
      <w:r w:rsidRPr="00C637BE">
        <w:rPr>
          <w:rFonts w:ascii="Arial" w:hAnsi="Arial" w:cs="Arial"/>
          <w:w w:val="105"/>
          <w:sz w:val="24"/>
          <w:szCs w:val="24"/>
        </w:rPr>
        <w:t>складов, технических помещений (электрощитовых 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компьютерных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классов,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наличии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переносного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менее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10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единиц,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обязательном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порядке отображает результаты осмотра противопожарного состояния помещений в журнале осмотра противопожарного состояния помещений перед их закрытием, расположенном на посту охраны.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117BCF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276"/>
          <w:tab w:val="left" w:pos="1430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color w:val="auto"/>
          <w:sz w:val="24"/>
          <w:szCs w:val="24"/>
          <w:lang w:bidi="ar-SA"/>
        </w:rPr>
      </w:pPr>
      <w:bookmarkStart w:id="3" w:name="bookmark20"/>
      <w:r w:rsidRPr="00117BCF">
        <w:rPr>
          <w:rStyle w:val="44"/>
          <w:rFonts w:ascii="Arial" w:eastAsiaTheme="minorEastAsia" w:hAnsi="Arial" w:cs="Arial"/>
          <w:sz w:val="24"/>
          <w:szCs w:val="24"/>
        </w:rPr>
        <w:t xml:space="preserve">Требования </w:t>
      </w:r>
      <w:bookmarkEnd w:id="3"/>
      <w:r w:rsidRPr="00117BCF">
        <w:rPr>
          <w:rStyle w:val="44"/>
          <w:rFonts w:ascii="Arial" w:eastAsiaTheme="minorEastAsia" w:hAnsi="Arial" w:cs="Arial"/>
          <w:sz w:val="24"/>
          <w:szCs w:val="24"/>
        </w:rPr>
        <w:t>порядок сбора, хранения и удаления горючих веществ и материалов, содержания и хранения спецодежды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Помещения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ежедневно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убираться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отходов и пыли.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Горючий</w:t>
      </w:r>
      <w:r w:rsidRPr="00663D95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мусор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отходы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(бумага, картон,</w:t>
      </w:r>
      <w:r w:rsidRPr="00663D95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упаковки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продуктов</w:t>
      </w:r>
      <w:r w:rsidRPr="00663D95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питания</w:t>
      </w:r>
      <w:r w:rsidRPr="00663D95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663D95">
        <w:rPr>
          <w:rFonts w:ascii="Arial" w:hAnsi="Arial" w:cs="Arial"/>
          <w:w w:val="105"/>
          <w:sz w:val="24"/>
          <w:szCs w:val="24"/>
        </w:rPr>
        <w:t>т.д.)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необходимо</w:t>
      </w:r>
      <w:r w:rsidRPr="00663D95">
        <w:rPr>
          <w:rFonts w:ascii="Arial" w:hAnsi="Arial" w:cs="Arial"/>
          <w:spacing w:val="7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ежедневно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собирать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в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контейнеры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ящики, расположенные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на специально выделенных площадках.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Контейнеры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с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мусором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должны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своевременно вывозиться </w:t>
      </w:r>
      <w:r w:rsidRPr="00663D95">
        <w:rPr>
          <w:rFonts w:ascii="Arial" w:hAnsi="Arial" w:cs="Arial"/>
          <w:w w:val="105"/>
          <w:sz w:val="24"/>
          <w:szCs w:val="24"/>
        </w:rPr>
        <w:t>соответствующими</w:t>
      </w:r>
      <w:r w:rsidRPr="00663D95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службами,</w:t>
      </w:r>
      <w:r w:rsidRPr="00663D95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по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мере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их</w:t>
      </w:r>
      <w:r w:rsidRPr="00663D95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заполнения.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Хранение спецодежды одежды и обуви производится в специальных шкафах заводского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исполнения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приспособленных для этих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целей помещениях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УК ТПУ.</w:t>
      </w:r>
    </w:p>
    <w:p w:rsidR="009A0769" w:rsidRPr="00663D95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Запрещается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устройство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сушилок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в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тамбурах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других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помещениях, </w:t>
      </w:r>
      <w:r w:rsidRPr="00663D95">
        <w:rPr>
          <w:rFonts w:ascii="Arial" w:hAnsi="Arial" w:cs="Arial"/>
          <w:w w:val="105"/>
          <w:sz w:val="24"/>
          <w:szCs w:val="24"/>
        </w:rPr>
        <w:t>располагающихся у выходов из здания.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663D95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567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sz w:val="24"/>
          <w:szCs w:val="24"/>
        </w:rPr>
      </w:pPr>
      <w:r w:rsidRPr="00663D95">
        <w:rPr>
          <w:rStyle w:val="44"/>
          <w:rFonts w:ascii="Arial" w:eastAsiaTheme="minorEastAsia" w:hAnsi="Arial" w:cs="Arial"/>
          <w:sz w:val="24"/>
          <w:szCs w:val="24"/>
        </w:rPr>
        <w:t>Порядок и периодичность уборки горючих отходов и пыли, хранения промасленной спецодежды, ветоши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Специальная одежда лиц, работающих с маслами, лаками, красками и другими легковоспламеняющимися и горючими жидкостями, должна храниться в подвешенном виде в шкафах, выполненных из негорючих материалов, установленных в специально отведенных для этой цели местах.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Использованный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работе</w:t>
      </w:r>
      <w:r w:rsidRPr="0080185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маслами,</w:t>
      </w:r>
      <w:r w:rsidRPr="0080185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лаками,</w:t>
      </w:r>
      <w:r w:rsidRPr="0080185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красками</w:t>
      </w:r>
      <w:r w:rsidRPr="0080185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 xml:space="preserve">другими </w:t>
      </w:r>
      <w:r w:rsidRPr="00801856">
        <w:rPr>
          <w:rFonts w:ascii="Arial" w:hAnsi="Arial" w:cs="Arial"/>
          <w:w w:val="110"/>
          <w:sz w:val="24"/>
          <w:szCs w:val="24"/>
        </w:rPr>
        <w:t>легковоспламеняющимися и горючими жидкостями обтирочный материал (ветошь, бумага и др.) после окончания работы должен храниться в металлических емкостях с плотно закрывающейся крышкой для сбора отходов по классификациям.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lastRenderedPageBreak/>
        <w:t>Работа по очистке инструмента и оборудования с применением легковоспламеняющихся и горючих жидкостей производится пожаробезопасным способом, исключающим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возможность искрообразования.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Гидравлические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затворы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(сифоны),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исключающие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распространение пламени по коммуникациям ливневой или производственной канализации здания, в которых применяются легковоспламеняющиеся и горючие жидкости должны быть исправны.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Слив легковоспламеняющихся и горючих жидкостей в канализационные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сети (в том числе при авариях) запрещается.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Style w:val="44"/>
          <w:rFonts w:ascii="Arial" w:eastAsiaTheme="minorEastAsia" w:hAnsi="Arial" w:cs="Arial"/>
          <w:sz w:val="24"/>
          <w:szCs w:val="24"/>
        </w:rPr>
        <w:t>Предельные показания контрольно-измерительных приборов (манометры, термометры и др.), отклонения от которых могут вызвать пожар или взрыв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Предельные показания контрольно-измерительных приборов (манометры, термометры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др.) отклонения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которых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могут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вызвать пожар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взрыв должны быть указаны</w:t>
      </w:r>
      <w:r w:rsidRPr="00C637BE">
        <w:rPr>
          <w:rFonts w:ascii="Arial" w:hAnsi="Arial" w:cs="Arial"/>
          <w:spacing w:val="64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на</w:t>
      </w:r>
      <w:r w:rsidRPr="00C637BE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контрольно-измерительных</w:t>
      </w:r>
      <w:r w:rsidRPr="00C637BE">
        <w:rPr>
          <w:rFonts w:ascii="Arial" w:hAnsi="Arial" w:cs="Arial"/>
          <w:spacing w:val="57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приборах.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 разрешается проводить работы на оборудовании с неисправностями, которые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могут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привести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пожару,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также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отключенных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контрольно-измерительных приборах и технологической автоматике, обеспечивающих контроль заданных режимов температуры, давления и других, регламентированных условиями безопасности параметров.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Запрещается проводить работы при достижении предельных показаний контрольно-измерительными приборами.</w:t>
      </w:r>
    </w:p>
    <w:p w:rsidR="009A0769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851"/>
          <w:tab w:val="left" w:pos="1134"/>
          <w:tab w:val="left" w:pos="1276"/>
          <w:tab w:val="left" w:pos="239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Требования пожарной безопасности при проведении мероприятий с массовым пребыванием людей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началом мероприятия с массовым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пребыванием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 (мероприятие с участием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50 человек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более) организатор мероприятия должен: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согласовать проведение мероприятия с работниками отдела пожарной безопасности и организовать проведение противопожарного инструктажа для организаторов мероприятия и ответственных за пожарную безопасность объекта</w:t>
      </w:r>
      <w:r>
        <w:rPr>
          <w:rFonts w:ascii="Arial" w:hAnsi="Arial" w:cs="Arial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для участников мероприятия противопожарный инструктаж проводят ответственный за пожарную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безопасность объекта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организатор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мероприятия;</w:t>
      </w:r>
    </w:p>
    <w:p w:rsidR="009A0769" w:rsidRPr="00801856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тщательно проверить помещение, эвакуационные пути и выходы на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соответствие их требованиям пожарной безопасности, а также убедиться в наличии и исправном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состоянии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первичных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средств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пожаротушения,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пожарной автоматики. Все обнаруженные недостатки должны быть устранены до начала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мероприятия.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 время проведения мероприятия с массовым пребыванием людей должно быть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дежурство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 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данном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помещении.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10"/>
          <w:sz w:val="24"/>
          <w:szCs w:val="24"/>
        </w:rPr>
        <w:lastRenderedPageBreak/>
        <w:t>В помещениях без электрического освещения мероприятия с массовым пребыванием людей проводятся только в светлое время суток. В этих помещениях должно быть обеспечено естественное освещение.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проведении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массовым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пребыванием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людей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применять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дуговые</w:t>
      </w:r>
      <w:r w:rsidRPr="0080185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прожекторы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степенью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защиты</w:t>
      </w:r>
      <w:r w:rsidRPr="00801856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менее</w:t>
      </w:r>
      <w:r w:rsidRPr="00801856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IP54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свечи;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проводить перед началом или во время представления огневые, покрасочные и другие пожароопасные и пожаровзрывоопасные работы;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уменьшать ширину проходов между рядами и устанавливать в проходах дополнительные кресла, стулья и др.;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превышать нормативное количество одновременно находящихся людей в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залах (помещениях) и (или) количество, определенное расчетом, исходя из условий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обеспечения безопасной эвакуации людей при пожаре (при отсутствии нормативных требований о максимальном допустимом количестве людей в помещении следует исходить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из расчета не менее 1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кв. метра на одного человека);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закрывать</w:t>
      </w:r>
      <w:r w:rsidRPr="0080185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входные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эвакуационных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выходов</w:t>
      </w:r>
      <w:r w:rsidRPr="008018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ключ.</w:t>
      </w: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5C6C">
        <w:rPr>
          <w:rFonts w:ascii="Arial" w:hAnsi="Arial" w:cs="Arial"/>
          <w:w w:val="110"/>
          <w:sz w:val="24"/>
          <w:szCs w:val="24"/>
        </w:rPr>
        <w:t>Новогодние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елки</w:t>
      </w:r>
      <w:r w:rsidRPr="00F45C6C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должны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устанавливаться на</w:t>
      </w:r>
      <w:r w:rsidRPr="00F45C6C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устойчивом основании 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 xml:space="preserve">не </w:t>
      </w:r>
      <w:r w:rsidRPr="00F45C6C">
        <w:rPr>
          <w:rFonts w:ascii="Arial" w:hAnsi="Arial" w:cs="Arial"/>
          <w:sz w:val="24"/>
          <w:szCs w:val="24"/>
        </w:rPr>
        <w:t xml:space="preserve">должны загромождать эвакуационные пути и выходы из помещения. Ветки елок должны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находиться</w:t>
      </w:r>
      <w:r w:rsidRPr="00F45C6C">
        <w:rPr>
          <w:rFonts w:ascii="Arial" w:hAnsi="Arial" w:cs="Arial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расстоянии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не</w:t>
      </w:r>
      <w:r w:rsidRPr="00F45C6C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менее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1 метра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от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стен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и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потолков</w:t>
      </w:r>
      <w:r>
        <w:rPr>
          <w:rFonts w:ascii="Arial" w:hAnsi="Arial" w:cs="Arial"/>
          <w:spacing w:val="-2"/>
          <w:w w:val="110"/>
          <w:sz w:val="24"/>
          <w:szCs w:val="24"/>
        </w:rPr>
        <w:t>,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приборов</w:t>
      </w:r>
      <w:r w:rsidRPr="00C637B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10"/>
          <w:sz w:val="24"/>
          <w:szCs w:val="24"/>
        </w:rPr>
        <w:t xml:space="preserve">систем </w:t>
      </w:r>
      <w:r w:rsidRPr="00C637BE">
        <w:rPr>
          <w:rFonts w:ascii="Arial" w:hAnsi="Arial" w:cs="Arial"/>
          <w:w w:val="110"/>
          <w:sz w:val="24"/>
          <w:szCs w:val="24"/>
        </w:rPr>
        <w:t>отопления и кондиционирования.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На мероприятиях с массовым пребыванием людей и на новогодних елках должны применяться только электрические гирлянды и иллюминации, имеющие соответствующие сертификаты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Ответственность за обеспечение пожарной безопасности при устройстве новогодних елок в учебных корпусах возлагается на комендантов и (или) лиц, назначенных приказом ответственными за пожарную безопасность в УК. Оформление иллюминаций елки должно производиться электромонтером отдела электроснабжения УГИ. Иллюминация елки должна быть смонтирована прочно, надежно и с соблюдением Правил устройства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электроустановок.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обнаружении неисправности в иллюминации или гирляндах (нагрев и повреждение изоляции проводов, искрение и др.) иллюминации или гирлянды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немедленно обесточиваются.</w:t>
      </w:r>
    </w:p>
    <w:p w:rsidR="009A0769" w:rsidRPr="00620053" w:rsidRDefault="009A0769" w:rsidP="009A0769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numPr>
          <w:ilvl w:val="0"/>
          <w:numId w:val="39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Обязанности</w:t>
      </w:r>
      <w:r w:rsidRPr="0080185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и</w:t>
      </w:r>
      <w:r w:rsidRPr="00801856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действия</w:t>
      </w:r>
      <w:r w:rsidRPr="00801856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работников</w:t>
      </w:r>
      <w:r w:rsidRPr="00801856">
        <w:rPr>
          <w:rFonts w:ascii="Arial" w:hAnsi="Arial" w:cs="Arial"/>
          <w:b/>
          <w:spacing w:val="49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при</w:t>
      </w:r>
      <w:r w:rsidRPr="00801856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pacing w:val="-2"/>
          <w:sz w:val="24"/>
          <w:szCs w:val="24"/>
        </w:rPr>
        <w:t>пожаре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случае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действия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персонала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(охраны) объекта, работников УК ТПУ и привлекаемых к ликвидации пожара лиц, прежде всего, должны быть направлены на обеспечение безопасности обучающихся, работников и посетителей их экстренную эвакуацию и спасение.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>При обнаружении пожара или признаков горения (задымление, запах гари, повышение температуры воздуха и т.п.), охрана объекта обязана осуществлять свои действия в соответствии с должностной инструкцией (согласовывается с отделом безопасности объектов</w:t>
      </w:r>
      <w:r>
        <w:rPr>
          <w:rFonts w:ascii="Arial" w:hAnsi="Arial" w:cs="Arial"/>
          <w:w w:val="105"/>
          <w:sz w:val="24"/>
          <w:szCs w:val="24"/>
        </w:rPr>
        <w:t xml:space="preserve"> ТПУ</w:t>
      </w:r>
      <w:r w:rsidRPr="00523727">
        <w:rPr>
          <w:rFonts w:ascii="Arial" w:hAnsi="Arial" w:cs="Arial"/>
          <w:w w:val="105"/>
          <w:sz w:val="24"/>
          <w:szCs w:val="24"/>
        </w:rPr>
        <w:t>), а именно: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 телефону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 «101»,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«112»,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lastRenderedPageBreak/>
        <w:t>этом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указать наименование объекта защиты, адреса места его расположения, места 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фамилию сообщающего информацию;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обеспечить беспрепятственную эвакуацию людей по эвакуационным путям и выходам</w:t>
      </w:r>
      <w:r w:rsidRPr="0080185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(разблокировать</w:t>
      </w:r>
      <w:r w:rsidRPr="00801856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электромагнитные замки на дверях эвакуационных выходов и турникетах, снять легкосъемные ограждения и зафиксировать в открытом положении планки (штанги) турникетов, разблокировать автоматический шлагбаум или открыть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ворота);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осмотреть место срабатывания пожарных извещателей автоматической установки пожарной сигнализации (далее – АУПС) для выяснения причины срабатывания и уточнения обстановки (при себе иметь 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индивидуальной защиты органов дыхания и зрения человека от токсичных продуктов горения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(далее -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СИЗ), фонарь,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радиостанцию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ключи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помещения, где сработал пожарный извещатель АУ</w:t>
      </w:r>
      <w:r>
        <w:rPr>
          <w:rFonts w:ascii="Arial" w:hAnsi="Arial" w:cs="Arial"/>
          <w:w w:val="105"/>
          <w:sz w:val="24"/>
          <w:szCs w:val="24"/>
        </w:rPr>
        <w:t>ПС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меры по тушению пожара в начальной стадии пожара первичными средствами пожаротушения (огнетушитель, пожарный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кран), соблюдая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 безопасности,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используя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проверить все помещения, чтобы исключить возможность пребывания людей в опасной зоне, принять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 спасению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пострадавших 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места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пожара;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направить</w:t>
      </w:r>
      <w:r w:rsidRPr="00801856">
        <w:rPr>
          <w:rFonts w:ascii="Arial" w:hAnsi="Arial" w:cs="Arial"/>
          <w:w w:val="105"/>
          <w:sz w:val="24"/>
          <w:szCs w:val="24"/>
        </w:rPr>
        <w:t xml:space="preserve"> людей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в безопасную зону</w:t>
      </w:r>
      <w:r w:rsidRPr="00801856">
        <w:rPr>
          <w:rFonts w:ascii="Arial" w:hAnsi="Arial" w:cs="Arial"/>
          <w:w w:val="105"/>
          <w:sz w:val="24"/>
          <w:szCs w:val="24"/>
        </w:rPr>
        <w:t>,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 безопасную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площадку,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 зимнее</w:t>
      </w:r>
      <w:r w:rsidRPr="008018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время 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6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неблагоприятных</w:t>
      </w:r>
      <w:r w:rsidRPr="008018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климатических</w:t>
      </w:r>
      <w:r w:rsidRPr="008018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условиях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пункте</w:t>
      </w:r>
      <w:r w:rsidRPr="00801856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временного</w:t>
      </w:r>
      <w:r w:rsidRPr="00801856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обогрева,</w:t>
      </w:r>
      <w:r w:rsidRPr="0080185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при необходимости, оказать пострадавшим первую помощь, вызвать скорую медицинскую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помощь;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встретить подразделения пожарной охраны и доложить руководителю тушения пожара обстановку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передать всю собранную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информацию;</w:t>
      </w:r>
    </w:p>
    <w:p w:rsidR="009A0769" w:rsidRPr="00801856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допуская возращения</w:t>
      </w:r>
      <w:r>
        <w:rPr>
          <w:rFonts w:ascii="Arial" w:hAnsi="Arial" w:cs="Arial"/>
          <w:w w:val="105"/>
          <w:sz w:val="24"/>
          <w:szCs w:val="24"/>
        </w:rPr>
        <w:t xml:space="preserve"> эвакуированных граждан</w:t>
      </w:r>
      <w:r w:rsidRPr="00801856">
        <w:rPr>
          <w:rFonts w:ascii="Arial" w:hAnsi="Arial" w:cs="Arial"/>
          <w:w w:val="105"/>
          <w:sz w:val="24"/>
          <w:szCs w:val="24"/>
        </w:rPr>
        <w:t xml:space="preserve"> в здание до разрешения руководителя тушения пожара.</w:t>
      </w:r>
    </w:p>
    <w:p w:rsidR="009A0769" w:rsidRPr="00C637BE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Обучающиеся ТПУ и работники при обнаружении пожара или признаков горения, обязаны: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 в пожарную 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телефону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 или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«101», «112», при этом необходимо назвать адрес объекта защиты,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свою фамилию;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оповестить людей 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пожаре, задействовать систему оповещения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 пожаре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(путем нажатия ручного пожарного извещателя);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эвакуироваться в безопасную зону, на безопасную площадку, организовать по возможности помощь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 эвакуации других людей;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по возможности меры по тушению пожара с использованием первичных средств пожаротушения и соблюдением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мер безопасности;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находиться в безопасной зоне, не покидать её, не входить в здание до официального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разрешения руководителя тушения пожара;</w:t>
      </w:r>
    </w:p>
    <w:p w:rsidR="009A0769" w:rsidRPr="00EE1656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неукоснительно</w:t>
      </w:r>
      <w:r w:rsidRPr="00EE165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</w:t>
      </w:r>
      <w:r w:rsidRPr="00EE165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распоряжения</w:t>
      </w:r>
      <w:r w:rsidRPr="00EE165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охраны,</w:t>
      </w:r>
      <w:r w:rsidRPr="00EE16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EE1656">
        <w:rPr>
          <w:rFonts w:ascii="Arial" w:hAnsi="Arial" w:cs="Arial"/>
          <w:w w:val="105"/>
          <w:sz w:val="24"/>
          <w:szCs w:val="24"/>
        </w:rPr>
        <w:t>добровольных</w:t>
      </w:r>
      <w:r w:rsidRPr="00EE1656">
        <w:rPr>
          <w:rFonts w:ascii="Arial" w:hAnsi="Arial" w:cs="Arial"/>
          <w:spacing w:val="49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пожарных.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Если невозможно выйти из помещения: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 xml:space="preserve">закрыть окна, но не опускать жалюзи;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выключить электричество и перекрыть газ, снять занавески;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отодвинуть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от окон все предметы,</w:t>
      </w:r>
      <w:r w:rsidRPr="00EE165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которые могут</w:t>
      </w:r>
      <w:r w:rsidRPr="00EE165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загореться; облить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пол</w:t>
      </w:r>
      <w:r w:rsidRPr="00EE1656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двери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водой,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понизив,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таким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образом,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их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температуру;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закрыть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щели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дверей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w w:val="105"/>
          <w:sz w:val="24"/>
          <w:szCs w:val="24"/>
        </w:rPr>
        <w:t>вентиляционные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отверстия</w:t>
      </w:r>
      <w:r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мокрыми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одеялами, </w:t>
      </w:r>
      <w:r w:rsidRPr="00EE1656">
        <w:rPr>
          <w:rFonts w:ascii="Arial" w:hAnsi="Arial" w:cs="Arial"/>
          <w:w w:val="105"/>
          <w:sz w:val="24"/>
          <w:szCs w:val="24"/>
        </w:rPr>
        <w:t>полотнищами и т.п.;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если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дым</w:t>
      </w:r>
      <w:r w:rsidRPr="00EE16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уже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проник</w:t>
      </w:r>
      <w:r w:rsidRPr="00EE165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помещение,</w:t>
      </w:r>
      <w:r w:rsidRPr="00EE165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держаться</w:t>
      </w:r>
      <w:r w:rsidRPr="00EE16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около</w:t>
      </w:r>
      <w:r w:rsidRPr="00EE165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пола;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прибытии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</w:t>
      </w:r>
      <w:r w:rsidRPr="00EE16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привлечь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их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внимание</w:t>
      </w:r>
      <w:r w:rsidRPr="00EE1656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криками о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помощ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запрещается применять воду для тушения веществ и материалов, которые при взаимодействии с водой могут привести к вскипанию, выбросу, усилению горения, взрыву (битум; кислоты: серная, азотная</w:t>
      </w:r>
      <w:r w:rsidR="00B61C33">
        <w:rPr>
          <w:rFonts w:ascii="Arial" w:hAnsi="Arial" w:cs="Arial"/>
          <w:sz w:val="24"/>
          <w:szCs w:val="24"/>
        </w:rPr>
        <w:t>, с</w:t>
      </w:r>
      <w:r w:rsidRPr="00EE1656">
        <w:rPr>
          <w:rFonts w:ascii="Arial" w:hAnsi="Arial" w:cs="Arial"/>
          <w:sz w:val="24"/>
          <w:szCs w:val="24"/>
        </w:rPr>
        <w:t>оляная, карбиды, алюминия, бария, кальция и щелочных металлов; негашеная известь, перекиси натрия и калия, нитроглицерин, селитра, электрон, щелочные металлы);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нельзя бросать использованные и не сработавшие огнетушители в очаг пожара, так как это может привести к взрыву корпуса огнетушителя;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при тушении пожара необходимо следить, чтобы огнем не были отрезаны выходы из помещения (здания);</w:t>
      </w:r>
    </w:p>
    <w:p w:rsidR="009A0769" w:rsidRPr="00EE1656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по окончании тушения пожара необходимо проветрить помещение от продуктов горения.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В теплое время года, эвакуируемые размещаются на безопасных площадках, расположенных на расстоянии не менее 15 метров от УК ТПУ.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В зимнее время и при неблагоприятных климатических условиях </w:t>
      </w:r>
      <w:r w:rsidRPr="00EE1656">
        <w:rPr>
          <w:rFonts w:ascii="Arial" w:hAnsi="Arial" w:cs="Arial"/>
          <w:w w:val="105"/>
          <w:sz w:val="24"/>
          <w:szCs w:val="24"/>
        </w:rPr>
        <w:t>эвакуируемые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размещаются</w:t>
      </w:r>
      <w:r w:rsidRPr="00EE16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пунктах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временного</w:t>
      </w:r>
      <w:r w:rsidRPr="00EE165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обогрева</w:t>
      </w:r>
      <w:r w:rsidRPr="00EE165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(см.</w:t>
      </w:r>
      <w:r w:rsidRPr="00EE165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Таблицу).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3260"/>
        <w:gridCol w:w="2807"/>
      </w:tblGrid>
      <w:tr w:rsidR="009A0769" w:rsidRPr="00C637BE" w:rsidTr="00B61C33">
        <w:trPr>
          <w:trHeight w:val="244"/>
        </w:trPr>
        <w:tc>
          <w:tcPr>
            <w:tcW w:w="56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Наименование учебного корпуса ТПУ</w:t>
            </w:r>
          </w:p>
        </w:tc>
        <w:tc>
          <w:tcPr>
            <w:tcW w:w="6067" w:type="dxa"/>
            <w:gridSpan w:val="2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Пункт временного обогрева</w:t>
            </w:r>
          </w:p>
        </w:tc>
      </w:tr>
      <w:tr w:rsidR="009A0769" w:rsidRPr="00C637BE" w:rsidTr="00B61C33">
        <w:trPr>
          <w:trHeight w:val="244"/>
        </w:trPr>
        <w:tc>
          <w:tcPr>
            <w:tcW w:w="56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807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</w:tr>
      <w:tr w:rsidR="009A0769" w:rsidRPr="00C637BE" w:rsidTr="00B61C33">
        <w:trPr>
          <w:trHeight w:val="244"/>
        </w:trPr>
        <w:tc>
          <w:tcPr>
            <w:tcW w:w="567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0769" w:rsidRPr="00C637BE" w:rsidRDefault="007042FF" w:rsidP="0096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Учебный корпус </w:t>
            </w:r>
            <w:r w:rsidR="00962793" w:rsidRPr="00962793">
              <w:rPr>
                <w:rFonts w:ascii="Arial" w:hAnsi="Arial" w:cs="Arial"/>
                <w:sz w:val="24"/>
                <w:szCs w:val="24"/>
              </w:rPr>
              <w:t>№ 20 (блоки А, Б, В)</w:t>
            </w:r>
            <w:r w:rsidR="009627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5547" w:rsidRPr="00FA5547">
              <w:rPr>
                <w:rFonts w:ascii="Arial" w:hAnsi="Arial" w:cs="Arial"/>
                <w:sz w:val="24"/>
                <w:szCs w:val="24"/>
              </w:rPr>
              <w:t xml:space="preserve">г. Томск, </w:t>
            </w:r>
            <w:r w:rsidR="00962793" w:rsidRPr="00962793">
              <w:rPr>
                <w:rFonts w:ascii="Arial" w:hAnsi="Arial" w:cs="Arial"/>
                <w:sz w:val="24"/>
                <w:szCs w:val="24"/>
              </w:rPr>
              <w:t>пр. Ленина, 2 стр.5</w:t>
            </w:r>
            <w:bookmarkStart w:id="4" w:name="_GoBack"/>
            <w:bookmarkEnd w:id="4"/>
          </w:p>
        </w:tc>
        <w:tc>
          <w:tcPr>
            <w:tcW w:w="3260" w:type="dxa"/>
          </w:tcPr>
          <w:p w:rsidR="009A0769" w:rsidRPr="00C637BE" w:rsidRDefault="00962793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793">
              <w:rPr>
                <w:rFonts w:ascii="Arial" w:hAnsi="Arial" w:cs="Arial"/>
                <w:sz w:val="24"/>
                <w:szCs w:val="24"/>
              </w:rPr>
              <w:t>г. Томск, ул. Савиных, 7</w:t>
            </w:r>
          </w:p>
        </w:tc>
        <w:tc>
          <w:tcPr>
            <w:tcW w:w="2807" w:type="dxa"/>
          </w:tcPr>
          <w:p w:rsidR="009A0769" w:rsidRPr="00C637BE" w:rsidRDefault="00962793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793">
              <w:rPr>
                <w:rFonts w:ascii="Arial" w:hAnsi="Arial" w:cs="Arial"/>
                <w:sz w:val="24"/>
                <w:szCs w:val="24"/>
              </w:rPr>
              <w:t>Учебный корпус № 18</w:t>
            </w:r>
          </w:p>
        </w:tc>
      </w:tr>
    </w:tbl>
    <w:p w:rsidR="009A0769" w:rsidRDefault="009A0769" w:rsidP="009A0769"/>
    <w:p w:rsidR="009A0769" w:rsidRPr="00D53A65" w:rsidRDefault="009A0769" w:rsidP="009A0769">
      <w:pPr>
        <w:pStyle w:val="1"/>
        <w:keepNext w:val="0"/>
        <w:keepLines w:val="0"/>
        <w:numPr>
          <w:ilvl w:val="0"/>
          <w:numId w:val="39"/>
        </w:numPr>
        <w:tabs>
          <w:tab w:val="left" w:pos="993"/>
          <w:tab w:val="left" w:pos="1134"/>
          <w:tab w:val="left" w:pos="1570"/>
        </w:tabs>
        <w:spacing w:before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D53A65">
        <w:rPr>
          <w:rFonts w:ascii="Arial" w:hAnsi="Arial" w:cs="Arial"/>
          <w:color w:val="auto"/>
          <w:sz w:val="24"/>
          <w:szCs w:val="24"/>
        </w:rPr>
        <w:t>Средства</w:t>
      </w:r>
      <w:r w:rsidRPr="00D53A65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обеспечения</w:t>
      </w:r>
      <w:r w:rsidRPr="00D53A65">
        <w:rPr>
          <w:rFonts w:ascii="Arial" w:hAnsi="Arial" w:cs="Arial"/>
          <w:color w:val="auto"/>
          <w:spacing w:val="41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пожарной</w:t>
      </w:r>
      <w:r w:rsidRPr="00D53A65">
        <w:rPr>
          <w:rFonts w:ascii="Arial" w:hAnsi="Arial" w:cs="Arial"/>
          <w:color w:val="auto"/>
          <w:spacing w:val="29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безопасности</w:t>
      </w:r>
      <w:r w:rsidRPr="00D53A65">
        <w:rPr>
          <w:rFonts w:ascii="Arial" w:hAnsi="Arial" w:cs="Arial"/>
          <w:color w:val="auto"/>
          <w:spacing w:val="55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и</w:t>
      </w:r>
      <w:r w:rsidRPr="00D53A65">
        <w:rPr>
          <w:rFonts w:ascii="Arial" w:hAnsi="Arial" w:cs="Arial"/>
          <w:color w:val="auto"/>
          <w:spacing w:val="18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pacing w:val="-2"/>
          <w:sz w:val="24"/>
          <w:szCs w:val="24"/>
        </w:rPr>
        <w:t>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Ответственный за ПБ УК ТПУ осуществляет контроль за своевременным ремонтом и техническим обслуживанием средств обеспечения пожарной безопасности и пожаротушения, для обеспечения исправного состояния и постоянной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готовности к использованию указанных средств.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монтаже, ремонте, техническом обслуживании и эксплуатации систем противопожарной защиты, должны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соблюдаться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проектные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решения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 (или) специальные технические условия, а также регламент технического обслуживания указанных систем. Регламент технического обслуживания систем противопожарной защиты составляется, в том числе с учетом требований технической документации изготовителя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технических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средств, функционирующих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 составе 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lastRenderedPageBreak/>
        <w:t>Информация</w:t>
      </w:r>
      <w:r w:rsidRPr="00EE1656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работах,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проводимых</w:t>
      </w:r>
      <w:r w:rsidRPr="00EE165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со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средствами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обеспечения пожарной безопасности и пожаротушения, вносится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На объекте защиты должна храниться техническая документация</w:t>
      </w:r>
      <w:r w:rsidRPr="00EE1656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 xml:space="preserve">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 выполнению работ по монтажу техническому обслуживанию и ремонту средств обеспечения пожарной безопасности и пожаротушения в УК ТПУ привлекаются юридические лица, имеющие лицензию МЧС России и обученный обслуживающий персонал.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Перевод средств обеспечения пожарной безопасности и пожаротушения с автоматического пуска на ручной, а также отключение отдельных линий (зон) защиты запрещается, за исключением случаев проведения работ по техническому обслуживанию или ремонту средств обеспечения пожарной безопасности и пожаротушения. При этом технический персонал переводится в усиленный режим работы. Кроме того, должен быть реализован комплекс дополнительных инженерно-технических и организационных мероприятий, направленных на обеспечение безопасности людей от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 допускается на объектах УК ТПУ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 xml:space="preserve">Лица, обнаружившие срабатывание, отказ или неисправность систем противопожарной защиты объекта, обязаны немедленно сообщить об </w:t>
      </w:r>
      <w:r>
        <w:rPr>
          <w:rFonts w:ascii="Arial" w:hAnsi="Arial" w:cs="Arial"/>
          <w:w w:val="105"/>
          <w:sz w:val="24"/>
          <w:szCs w:val="24"/>
        </w:rPr>
        <w:t xml:space="preserve">этом: </w:t>
      </w:r>
      <w:r w:rsidRPr="00523727">
        <w:rPr>
          <w:rFonts w:ascii="Arial" w:hAnsi="Arial" w:cs="Arial"/>
          <w:w w:val="105"/>
          <w:sz w:val="24"/>
          <w:szCs w:val="24"/>
        </w:rPr>
        <w:t xml:space="preserve">в рабочее время – ответственному за пожарную безопасность УК, в не рабочее время – диспетчеру </w:t>
      </w:r>
      <w:r>
        <w:rPr>
          <w:rFonts w:ascii="Arial" w:hAnsi="Arial" w:cs="Arial"/>
          <w:w w:val="105"/>
          <w:sz w:val="24"/>
          <w:szCs w:val="24"/>
        </w:rPr>
        <w:t>отдела безопасности объектов ТПУ.</w:t>
      </w:r>
    </w:p>
    <w:p w:rsidR="009A0769" w:rsidRPr="00C637BE" w:rsidRDefault="009A0769" w:rsidP="009A0769">
      <w:pPr>
        <w:pStyle w:val="ac"/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highlight w:val="yellow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>Требования к первичным средствам 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определении видов и количества первичных средств пожаротушения следует учитывать физико-химические и пожароопасные свойства горючих веществ, их взаимодействие с огнетушащими веществами, а также площадь помещений, наличие оборудования и установок.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Выбор типа огнетушителя должен быть определен с учетом обеспечения безопасности его применения для людей и имущества. При защите помещений огнетушителями учитывается специфика взаимодействия огнетушащих веществ с защищаемым оборудованием, изделиями и материалами.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Выбор типа и расчет необходимого количества огнетушителей для помещений УК ТПУ осуществляется в соответствии с положениями Правил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противопожарного режима в Российской Федерации, в зависимости от огнетушащей способности огнетушителя, категорий помещений по пожарной и взрывопожарной опасности, а также класса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Согласно нормам обеспечения, переносными огнетушителями объектов защиты и в зависимости от класса возможного пожара, следует выбирать для помещений огнетушители с рангом тушения модельного очага.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выборе огнетушителя с соответствующим температурным пределом использования учитываются климатические условия эксплуатации здания,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помещений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здании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помещениях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 на каждом этаже размещается не менее 2 огнетушителей с минимальным рангом тушения модельного очага пожара 2А.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Расстояние от возможного очага пожара до места размещения переносного огнетушителя (с учетом перегородок, дверных проемов, возможных загромождений, оборудования) не должно превышать 20 метров для помещений административного и общественного назначения, 30 метров - для помещений категорий А, Б и В1-В4 по пожарной и взрывопожарной опасности, 40 метров </w:t>
      </w:r>
      <w:r w:rsidRPr="00EE1656">
        <w:rPr>
          <w:rFonts w:ascii="Arial" w:eastAsia="Times New Roman" w:hAnsi="Arial" w:cs="Arial"/>
          <w:w w:val="105"/>
          <w:sz w:val="24"/>
          <w:szCs w:val="24"/>
        </w:rPr>
        <w:t xml:space="preserve">– </w:t>
      </w:r>
      <w:r w:rsidRPr="00EE1656">
        <w:rPr>
          <w:rFonts w:ascii="Arial" w:hAnsi="Arial" w:cs="Arial"/>
          <w:w w:val="105"/>
          <w:sz w:val="24"/>
          <w:szCs w:val="24"/>
        </w:rPr>
        <w:t>для помещений категории Г по пожарной и взрывопожарной опасности, 70 метров - для помещений категории Д по пожарной и взрывопожарной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Здание производственного и складского назначения площадью более 500 кв. метров дополнительно оснащаются передвижными огнетушителями по нормам, предусмотренным в ППР. Не требуется оснащение передвижными огнетушителями здание категории Д по взрывопожарной и 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Помещение категории Д по взрывопожарной и пожарной опасности не оснащается огнетушителями, если площадь этого помещения не превышает 100 кв. метров.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ППР.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Помещения, оборудованные автоматическими установками пожаротушения, обеспечиваются огнетушителями на 50 процентов расчетного количества огнетушителей, при этом расстояние до огнетушителя от возможного очага возгорания не должно превышать норм, установленных пунктом 1</w:t>
      </w:r>
      <w:r w:rsidR="006F0281">
        <w:rPr>
          <w:rFonts w:ascii="Arial" w:hAnsi="Arial" w:cs="Arial"/>
          <w:w w:val="105"/>
          <w:sz w:val="24"/>
          <w:szCs w:val="24"/>
        </w:rPr>
        <w:t>7.9</w:t>
      </w:r>
      <w:r w:rsidRPr="00EE1656">
        <w:rPr>
          <w:rFonts w:ascii="Arial" w:hAnsi="Arial" w:cs="Arial"/>
          <w:w w:val="105"/>
          <w:sz w:val="24"/>
          <w:szCs w:val="24"/>
        </w:rPr>
        <w:t xml:space="preserve"> настоящей Инструкции.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Огнетушители, размешенные в коридорах, проходах, не должны препятствовать безопасной эвакуации людей.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установленный в УК ТПУ,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Учет наличия, периодичности осмотра и сроков перезарядки огнетушителей ведется в журнале эксплуатации систем противопожарной.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Должно быть исключено попадание на огнетушители прямых солнечных лучей, непосредственное воздействие на них отопительных и нагревательных приборов.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отправленный на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Общие рекомендации по тушению огнетушителями: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горящую вертикальную поверхность следует тушить снизу-вверх;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наиболее эффективно тушить несколькими огнетушителями группой лиц;</w:t>
      </w:r>
    </w:p>
    <w:p w:rsidR="009A0769" w:rsidRPr="00EE1656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после использования огнетушитель необходимо заменить новым, а использованный сдать для последующей перезарядки, о чем сделать запись в журнале учета огнетушителей.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шкафы (за исключением встроенных пожарных шкафов) крепятся к несущим или ограждающим строительным конструкциям, при этом обеспечивается открывание дверей шкафов не менее чем на 90 градусов.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 дверце шкафа пожарного крана согласно ГОСТ Р 51844-2009 «Техника пожарная. Шкафы пожарные. Общие технические требования. Методы испытаний» указываются:</w:t>
      </w:r>
    </w:p>
    <w:p w:rsidR="009A0769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буквенный индекс ПК;</w:t>
      </w:r>
    </w:p>
    <w:p w:rsidR="009A0769" w:rsidRPr="00EE1656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порядковый номер пожарного крана.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Пожарный рукав должен быть присоединен к пожарному крану и пожарному стволу и размещаться в навесных, встроенных или приставных пожарных шкафах, имеющих элементы их фиксации в закрытом положении.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рукава должны быть сухими, хорошо скатанными. Перекатка пожарных рукавов проводится не реже 1 раза в год с внесением информации в журнал эксплуатации систем противопожарной защиты.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Для приведения в действие пожарного крана необходимо: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сорвать пломбу шкафа или достать ключ из места хранения на дверце шкафа, открыть дверцу, извлечь и растянуть (размотать) пожарный рукав, соединенный с пожарным стволом, в сторону горящего объекта, зоны;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поворотом маховика клапана открыть воду и приступить к ликвидации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использовании пожарного крана рекомендуется действовать вдвоем, в то время как один человек осуществляет пуск воды, второй направляет струю из ствола в зону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запрещено применять пожарные краны с пуском воды для тушения электроустановок или электрических приборов;</w:t>
      </w:r>
    </w:p>
    <w:p w:rsidR="009A0769" w:rsidRPr="00EE1656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запрещено применять пожарные краны с пуском воды для работ, не связанных с ликвидацией пожаров.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проведения ремонтных работ, отключения участков водопроводной сети и (или) пожарных гидрантов, находящихся на территории УК Т</w:t>
      </w:r>
      <w:r w:rsidR="005D76DC">
        <w:rPr>
          <w:rFonts w:ascii="Arial" w:hAnsi="Arial" w:cs="Arial"/>
          <w:w w:val="105"/>
          <w:sz w:val="24"/>
          <w:szCs w:val="24"/>
        </w:rPr>
        <w:t>П</w:t>
      </w:r>
      <w:r w:rsidRPr="00EE1656">
        <w:rPr>
          <w:rFonts w:ascii="Arial" w:hAnsi="Arial" w:cs="Arial"/>
          <w:w w:val="105"/>
          <w:sz w:val="24"/>
          <w:szCs w:val="24"/>
        </w:rPr>
        <w:t>У, а также в случае уменьшения давления, в водопроводной сети ниже требуемого необходимо незамедлительно поставить в известность об этом пожарную охрану.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Производственные и (или) складские здания и помещения, не оборудованные внутренним противопожарным водопроводом или автоматическими установками пожаротушения (за исключением зданий, оборудование которых установками пожаротушения и внутренним противопожарным водопроводом, не требуется), помещения различного назначения, в которых проводятся огневые работы, а также территории предприятий (организаций), не имеющих источников наружного противопожарного водоснабжения, должны оборудоваться пожарными щитами. Необходимое количество пожарных щитов и их тип определяются в зависимости от категории помещений, здания и наружных технологических установок по взрывопожарной и пожарной опасности согласно ППР.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Бочки для хранения воды, устанавливаемые рядом с пожарным щитом, должны иметь объем не менее 0,2 куб. метра и комплектоваться ведрами.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Ящики для песка должны иметь объем 0,5 куб. метра и комплектоваться совковой лопатой. Конструкция ящика должна обеспечивать удобство извлечения песка и исключать попадание осадков. Ящики с песком, как правило, устанавливаются с пожарными щитами в местах, где возможен розлив легковоспламеняющихся или горючих жидкостей. Для помещений категорий А, Б, В1 - В4 предусматривается запас песка 0,5 куб. метра на каждые 500 кв. метров защищаемой площади.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Покрывала для изоляции очага возгорания должны обеспечивать тушение пожаров классов А, В, Е и иметь размер не менее одного метра шириной и одного метра длиной. В помещениях, где применяются и (или) хранятся легковоспламеняющиеся и (или) горючие жидкости, размеры полотен должны быть не менее 2 х 1,5 метра.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 и должны 1 раз в год проходить проверку на предмет отсутствия механических повреждений и целостности с внесением информации в журнал эксплуатации систем противопожарной защиты.</w:t>
      </w:r>
    </w:p>
    <w:p w:rsidR="009A0769" w:rsidRDefault="009A0769" w:rsidP="009A0769">
      <w:pPr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 xml:space="preserve">Ответственность за нарушение требований пожарной безопасности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Ответственность за нарушение требований пожарной безопасности в соответствии со статьей 38 Федерального закона от 21.12.1994 № 69-ФЗ «О пожарной безопасности» несут собственники имущества;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руководители федеральных органов исполнительной  власти;  руководители  органов  местного  самоуправления;  лица, уполномоченные владеть, пользоваться или распоряжаться имуществом, в том числе руководители организаций, 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Указанные лица, а также иные граждане за нарушение требований пожарной безопасности,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Default="009A0769" w:rsidP="009A0769"/>
    <w:p w:rsidR="00FA144A" w:rsidRDefault="00FA144A"/>
    <w:sectPr w:rsidR="00FA144A" w:rsidSect="00030D0B">
      <w:headerReference w:type="default" r:id="rId7"/>
      <w:footerReference w:type="default" r:id="rId8"/>
      <w:footerReference w:type="first" r:id="rId9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750" w:rsidRDefault="000F1750" w:rsidP="00496EF6">
      <w:pPr>
        <w:spacing w:after="0" w:line="240" w:lineRule="auto"/>
      </w:pPr>
      <w:r>
        <w:separator/>
      </w:r>
    </w:p>
  </w:endnote>
  <w:endnote w:type="continuationSeparator" w:id="0">
    <w:p w:rsidR="000F1750" w:rsidRDefault="000F1750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1" name="Drawing 1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2" name="Drawing 2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750" w:rsidRDefault="000F1750" w:rsidP="00496EF6">
      <w:pPr>
        <w:spacing w:after="0" w:line="240" w:lineRule="auto"/>
      </w:pPr>
      <w:r>
        <w:separator/>
      </w:r>
    </w:p>
  </w:footnote>
  <w:footnote w:type="continuationSeparator" w:id="0">
    <w:p w:rsidR="000F1750" w:rsidRDefault="000F1750" w:rsidP="0049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B61C33" w:rsidRPr="00234EE0" w:rsidTr="00B61C33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B61C33" w:rsidRPr="00234EE0" w:rsidRDefault="00B61C3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648ACAFC" wp14:editId="3B9A0CCC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E66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A66A0A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Инструкция о мерах пожарной безопасности на территории, в здании</w:t>
          </w:r>
          <w:r w:rsidR="00962793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и помещениях Учебного корпуса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</w:t>
          </w:r>
          <w:r w:rsidR="00962793">
            <w:rPr>
              <w:rFonts w:ascii="Arial" w:eastAsia="Times New Roman" w:hAnsi="Arial" w:cs="Arial"/>
              <w:bCs/>
              <w:sz w:val="24"/>
              <w:szCs w:val="24"/>
            </w:rPr>
            <w:t>№</w:t>
          </w:r>
          <w:r w:rsidR="00962793" w:rsidRPr="00313528">
            <w:rPr>
              <w:rFonts w:ascii="Arial" w:eastAsia="Times New Roman" w:hAnsi="Arial" w:cs="Arial"/>
              <w:bCs/>
              <w:sz w:val="24"/>
              <w:szCs w:val="24"/>
            </w:rPr>
            <w:t xml:space="preserve"> 20 </w:t>
          </w:r>
          <w:r w:rsidR="00962793">
            <w:rPr>
              <w:rFonts w:ascii="Arial" w:eastAsia="Times New Roman" w:hAnsi="Arial" w:cs="Arial"/>
              <w:bCs/>
              <w:sz w:val="24"/>
              <w:szCs w:val="24"/>
            </w:rPr>
            <w:t>(</w:t>
          </w:r>
          <w:r w:rsidR="00962793" w:rsidRPr="00313528">
            <w:rPr>
              <w:rFonts w:ascii="Arial" w:eastAsia="Times New Roman" w:hAnsi="Arial" w:cs="Arial"/>
              <w:bCs/>
              <w:sz w:val="24"/>
              <w:szCs w:val="24"/>
            </w:rPr>
            <w:t>блоки А, Б, В</w:t>
          </w:r>
          <w:r w:rsidR="00962793">
            <w:rPr>
              <w:rFonts w:ascii="Arial" w:eastAsia="Times New Roman" w:hAnsi="Arial" w:cs="Arial"/>
              <w:bCs/>
              <w:sz w:val="24"/>
              <w:szCs w:val="24"/>
            </w:rPr>
            <w:t>)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Томского политехнического университета</w:t>
          </w:r>
        </w:p>
      </w:tc>
    </w:tr>
    <w:tr w:rsidR="00B61C33" w:rsidRPr="00234EE0" w:rsidTr="00B61C33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B61C33" w:rsidRPr="00234EE0" w:rsidRDefault="00B61C3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5E70E5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28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5E70E5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31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61C33" w:rsidRPr="00234EE0" w:rsidRDefault="00B61C33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:rsidR="00B61C33" w:rsidRDefault="00B61C33" w:rsidP="00496E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5F9B"/>
    <w:multiLevelType w:val="hybridMultilevel"/>
    <w:tmpl w:val="2F68379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6C2E"/>
    <w:multiLevelType w:val="hybridMultilevel"/>
    <w:tmpl w:val="051422E2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60D9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5D1170"/>
    <w:multiLevelType w:val="hybridMultilevel"/>
    <w:tmpl w:val="4A54EA9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364CB"/>
    <w:multiLevelType w:val="hybridMultilevel"/>
    <w:tmpl w:val="FE9AE5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F67F4D"/>
    <w:multiLevelType w:val="hybridMultilevel"/>
    <w:tmpl w:val="1C30A0B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549E"/>
    <w:multiLevelType w:val="hybridMultilevel"/>
    <w:tmpl w:val="FFDC5BE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676C0"/>
    <w:multiLevelType w:val="hybridMultilevel"/>
    <w:tmpl w:val="E5129D4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D5A7C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733108"/>
    <w:multiLevelType w:val="hybridMultilevel"/>
    <w:tmpl w:val="9590457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D225B"/>
    <w:multiLevelType w:val="hybridMultilevel"/>
    <w:tmpl w:val="5F862EF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45B24"/>
    <w:multiLevelType w:val="hybridMultilevel"/>
    <w:tmpl w:val="3214BA48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356EB"/>
    <w:multiLevelType w:val="multilevel"/>
    <w:tmpl w:val="129E7C2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8833CE"/>
    <w:multiLevelType w:val="hybridMultilevel"/>
    <w:tmpl w:val="638C6B9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E18B4"/>
    <w:multiLevelType w:val="hybridMultilevel"/>
    <w:tmpl w:val="DB6A03D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B0A9C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</w:abstractNum>
  <w:abstractNum w:abstractNumId="16" w15:restartNumberingAfterBreak="0">
    <w:nsid w:val="2FCD0B51"/>
    <w:multiLevelType w:val="hybridMultilevel"/>
    <w:tmpl w:val="C164AF9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E675A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AD0580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BC3D27"/>
    <w:multiLevelType w:val="hybridMultilevel"/>
    <w:tmpl w:val="92100D7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02875"/>
    <w:multiLevelType w:val="multilevel"/>
    <w:tmpl w:val="63227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A05740"/>
    <w:multiLevelType w:val="hybridMultilevel"/>
    <w:tmpl w:val="0C42917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7658C"/>
    <w:multiLevelType w:val="hybridMultilevel"/>
    <w:tmpl w:val="D05E5E2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179BD"/>
    <w:multiLevelType w:val="hybridMultilevel"/>
    <w:tmpl w:val="257ECAA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67150"/>
    <w:multiLevelType w:val="hybridMultilevel"/>
    <w:tmpl w:val="D2E0821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642E5"/>
    <w:multiLevelType w:val="hybridMultilevel"/>
    <w:tmpl w:val="3B8A7F8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E20A7"/>
    <w:multiLevelType w:val="hybridMultilevel"/>
    <w:tmpl w:val="D624CCD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40941"/>
    <w:multiLevelType w:val="hybridMultilevel"/>
    <w:tmpl w:val="8A9E4FB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67217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713D20"/>
    <w:multiLevelType w:val="hybridMultilevel"/>
    <w:tmpl w:val="F7C00E70"/>
    <w:lvl w:ilvl="0" w:tplc="5F9C7D3C">
      <w:start w:val="10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A7683"/>
    <w:multiLevelType w:val="hybridMultilevel"/>
    <w:tmpl w:val="929292E0"/>
    <w:lvl w:ilvl="0" w:tplc="90802972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42B21"/>
    <w:multiLevelType w:val="hybridMultilevel"/>
    <w:tmpl w:val="8ACE8B2E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E2690"/>
    <w:multiLevelType w:val="hybridMultilevel"/>
    <w:tmpl w:val="2228B0B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3076F"/>
    <w:multiLevelType w:val="hybridMultilevel"/>
    <w:tmpl w:val="CA40837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A51DB"/>
    <w:multiLevelType w:val="multilevel"/>
    <w:tmpl w:val="83027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187464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CA7EA0"/>
    <w:multiLevelType w:val="hybridMultilevel"/>
    <w:tmpl w:val="041ABBD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1373E"/>
    <w:multiLevelType w:val="hybridMultilevel"/>
    <w:tmpl w:val="02720766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46B07"/>
    <w:multiLevelType w:val="hybridMultilevel"/>
    <w:tmpl w:val="60867AB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16C15"/>
    <w:multiLevelType w:val="hybridMultilevel"/>
    <w:tmpl w:val="5122F23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B31E8"/>
    <w:multiLevelType w:val="hybridMultilevel"/>
    <w:tmpl w:val="AE7200F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76BCD"/>
    <w:multiLevelType w:val="multilevel"/>
    <w:tmpl w:val="6C16E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E42B64"/>
    <w:multiLevelType w:val="hybridMultilevel"/>
    <w:tmpl w:val="B748FC1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73DCC"/>
    <w:multiLevelType w:val="hybridMultilevel"/>
    <w:tmpl w:val="0772F74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325A3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5"/>
  </w:num>
  <w:num w:numId="3">
    <w:abstractNumId w:val="21"/>
  </w:num>
  <w:num w:numId="4">
    <w:abstractNumId w:val="4"/>
  </w:num>
  <w:num w:numId="5">
    <w:abstractNumId w:val="34"/>
  </w:num>
  <w:num w:numId="6">
    <w:abstractNumId w:val="36"/>
  </w:num>
  <w:num w:numId="7">
    <w:abstractNumId w:val="9"/>
  </w:num>
  <w:num w:numId="8">
    <w:abstractNumId w:val="41"/>
  </w:num>
  <w:num w:numId="9">
    <w:abstractNumId w:val="24"/>
  </w:num>
  <w:num w:numId="10">
    <w:abstractNumId w:val="16"/>
  </w:num>
  <w:num w:numId="11">
    <w:abstractNumId w:val="3"/>
  </w:num>
  <w:num w:numId="12">
    <w:abstractNumId w:val="20"/>
  </w:num>
  <w:num w:numId="13">
    <w:abstractNumId w:val="17"/>
  </w:num>
  <w:num w:numId="14">
    <w:abstractNumId w:val="11"/>
  </w:num>
  <w:num w:numId="15">
    <w:abstractNumId w:val="37"/>
  </w:num>
  <w:num w:numId="16">
    <w:abstractNumId w:val="18"/>
  </w:num>
  <w:num w:numId="17">
    <w:abstractNumId w:val="38"/>
  </w:num>
  <w:num w:numId="18">
    <w:abstractNumId w:val="5"/>
  </w:num>
  <w:num w:numId="19">
    <w:abstractNumId w:val="7"/>
  </w:num>
  <w:num w:numId="20">
    <w:abstractNumId w:val="26"/>
  </w:num>
  <w:num w:numId="21">
    <w:abstractNumId w:val="30"/>
  </w:num>
  <w:num w:numId="22">
    <w:abstractNumId w:val="2"/>
  </w:num>
  <w:num w:numId="23">
    <w:abstractNumId w:val="0"/>
  </w:num>
  <w:num w:numId="24">
    <w:abstractNumId w:val="25"/>
  </w:num>
  <w:num w:numId="25">
    <w:abstractNumId w:val="44"/>
  </w:num>
  <w:num w:numId="26">
    <w:abstractNumId w:val="19"/>
  </w:num>
  <w:num w:numId="27">
    <w:abstractNumId w:val="22"/>
  </w:num>
  <w:num w:numId="28">
    <w:abstractNumId w:val="8"/>
  </w:num>
  <w:num w:numId="29">
    <w:abstractNumId w:val="33"/>
  </w:num>
  <w:num w:numId="30">
    <w:abstractNumId w:val="6"/>
  </w:num>
  <w:num w:numId="31">
    <w:abstractNumId w:val="10"/>
  </w:num>
  <w:num w:numId="32">
    <w:abstractNumId w:val="23"/>
  </w:num>
  <w:num w:numId="33">
    <w:abstractNumId w:val="14"/>
  </w:num>
  <w:num w:numId="34">
    <w:abstractNumId w:val="29"/>
  </w:num>
  <w:num w:numId="35">
    <w:abstractNumId w:val="35"/>
  </w:num>
  <w:num w:numId="36">
    <w:abstractNumId w:val="13"/>
  </w:num>
  <w:num w:numId="37">
    <w:abstractNumId w:val="27"/>
  </w:num>
  <w:num w:numId="38">
    <w:abstractNumId w:val="39"/>
  </w:num>
  <w:num w:numId="39">
    <w:abstractNumId w:val="12"/>
  </w:num>
  <w:num w:numId="40">
    <w:abstractNumId w:val="42"/>
  </w:num>
  <w:num w:numId="41">
    <w:abstractNumId w:val="43"/>
  </w:num>
  <w:num w:numId="42">
    <w:abstractNumId w:val="32"/>
  </w:num>
  <w:num w:numId="43">
    <w:abstractNumId w:val="31"/>
  </w:num>
  <w:num w:numId="44">
    <w:abstractNumId w:val="4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6"/>
    <w:rsid w:val="00030545"/>
    <w:rsid w:val="00030D0B"/>
    <w:rsid w:val="00074B49"/>
    <w:rsid w:val="000F1750"/>
    <w:rsid w:val="000F4C07"/>
    <w:rsid w:val="00143301"/>
    <w:rsid w:val="00261AE4"/>
    <w:rsid w:val="002747AF"/>
    <w:rsid w:val="002948A6"/>
    <w:rsid w:val="003804D1"/>
    <w:rsid w:val="003F4D2C"/>
    <w:rsid w:val="00496EF6"/>
    <w:rsid w:val="004E6688"/>
    <w:rsid w:val="00507AF1"/>
    <w:rsid w:val="00594018"/>
    <w:rsid w:val="005D76DC"/>
    <w:rsid w:val="005E70E5"/>
    <w:rsid w:val="0063226C"/>
    <w:rsid w:val="00695964"/>
    <w:rsid w:val="006F0281"/>
    <w:rsid w:val="007042FF"/>
    <w:rsid w:val="0073135C"/>
    <w:rsid w:val="00770E1F"/>
    <w:rsid w:val="007A2C0A"/>
    <w:rsid w:val="008731EC"/>
    <w:rsid w:val="00962793"/>
    <w:rsid w:val="0096569A"/>
    <w:rsid w:val="009A0769"/>
    <w:rsid w:val="00A121B2"/>
    <w:rsid w:val="00A66A0A"/>
    <w:rsid w:val="00AA0142"/>
    <w:rsid w:val="00AE3716"/>
    <w:rsid w:val="00B25BE2"/>
    <w:rsid w:val="00B61C33"/>
    <w:rsid w:val="00BF1F5B"/>
    <w:rsid w:val="00C16519"/>
    <w:rsid w:val="00C232B7"/>
    <w:rsid w:val="00C82AF1"/>
    <w:rsid w:val="00CA4506"/>
    <w:rsid w:val="00CC0B5B"/>
    <w:rsid w:val="00D525DE"/>
    <w:rsid w:val="00D53A65"/>
    <w:rsid w:val="00D87259"/>
    <w:rsid w:val="00DF0154"/>
    <w:rsid w:val="00E02A7D"/>
    <w:rsid w:val="00E26029"/>
    <w:rsid w:val="00E452BA"/>
    <w:rsid w:val="00E47423"/>
    <w:rsid w:val="00EC329A"/>
    <w:rsid w:val="00FA144A"/>
    <w:rsid w:val="00FA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8A36"/>
  <w15:docId w15:val="{8B57657B-4032-4A16-89A0-F846A7C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69"/>
  </w:style>
  <w:style w:type="paragraph" w:styleId="1">
    <w:name w:val="heading 1"/>
    <w:link w:val="10"/>
    <w:uiPriority w:val="9"/>
    <w:qFormat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qFormat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9A076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A076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A07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07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A076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9A076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A076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a">
    <w:name w:val="Strong"/>
    <w:basedOn w:val="a0"/>
    <w:uiPriority w:val="22"/>
    <w:qFormat/>
    <w:rsid w:val="009A0769"/>
    <w:rPr>
      <w:b/>
      <w:bCs/>
    </w:rPr>
  </w:style>
  <w:style w:type="table" w:styleId="ab">
    <w:name w:val="Table Grid"/>
    <w:basedOn w:val="a1"/>
    <w:uiPriority w:val="59"/>
    <w:rsid w:val="009A07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1"/>
    <w:qFormat/>
    <w:rsid w:val="009A07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9A07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9A0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A0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07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A0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1">
    <w:name w:val="Основной текст (3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9pt">
    <w:name w:val="Основной текст (3) + 19 pt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"/>
    <w:basedOn w:val="2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2">
    <w:name w:val="Основной текст (4)"/>
    <w:basedOn w:val="41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2">
    <w:name w:val="Основной текст (5)"/>
    <w:basedOn w:val="5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Заголовок №4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4">
    <w:name w:val="Заголовок №4"/>
    <w:basedOn w:val="43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Подпись к таблице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0">
    <w:name w:val="Подпись к таблице"/>
    <w:basedOn w:val="af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1">
    <w:name w:val="Колонтитул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2">
    <w:name w:val="Колонтитул"/>
    <w:basedOn w:val="af1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"/>
    <w:basedOn w:val="61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5">
    <w:name w:val="Заголовок №3"/>
    <w:basedOn w:val="34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3pt">
    <w:name w:val="Колонтитул + 13 pt;Полужирный"/>
    <w:basedOn w:val="af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0">
    <w:name w:val="Заголовок №3 (2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1">
    <w:name w:val="Заголовок №3 (2)"/>
    <w:basedOn w:val="32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9A076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9A0769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customStyle="1" w:styleId="71">
    <w:name w:val="Основной текст (7)_"/>
    <w:basedOn w:val="a0"/>
    <w:link w:val="72"/>
    <w:rsid w:val="009A076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A0769"/>
    <w:pPr>
      <w:widowControl w:val="0"/>
      <w:shd w:val="clear" w:color="auto" w:fill="FFFFFF"/>
      <w:spacing w:before="180" w:after="0" w:line="24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2Arial75pt">
    <w:name w:val="Основной текст (2) + Arial;7;5 pt;Полужирный"/>
    <w:basedOn w:val="23"/>
    <w:rsid w:val="009A07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7pt">
    <w:name w:val="Основной текст (2) + Arial;7 pt"/>
    <w:basedOn w:val="23"/>
    <w:rsid w:val="009A07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f3">
    <w:name w:val="Title"/>
    <w:basedOn w:val="a"/>
    <w:next w:val="a"/>
    <w:link w:val="af4"/>
    <w:uiPriority w:val="10"/>
    <w:qFormat/>
    <w:rsid w:val="009A0769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4">
    <w:name w:val="Заголовок Знак"/>
    <w:basedOn w:val="a0"/>
    <w:link w:val="af3"/>
    <w:uiPriority w:val="10"/>
    <w:rsid w:val="009A076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9A0769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paragraph" w:styleId="af6">
    <w:name w:val="annotation text"/>
    <w:basedOn w:val="a"/>
    <w:link w:val="af5"/>
    <w:uiPriority w:val="99"/>
    <w:semiHidden/>
    <w:unhideWhenUsed/>
    <w:rsid w:val="009A0769"/>
    <w:pPr>
      <w:widowControl w:val="0"/>
      <w:spacing w:after="0" w:line="240" w:lineRule="auto"/>
    </w:pPr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customStyle="1" w:styleId="13">
    <w:name w:val="Текст примечания Знак1"/>
    <w:basedOn w:val="a0"/>
    <w:uiPriority w:val="99"/>
    <w:semiHidden/>
    <w:rsid w:val="009A0769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9A0769"/>
    <w:rPr>
      <w:rFonts w:ascii="Tahoma" w:eastAsia="Tahoma" w:hAnsi="Tahoma" w:cs="Tahoma"/>
      <w:b/>
      <w:bCs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A0769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9A0769"/>
    <w:rPr>
      <w:b/>
      <w:bCs/>
      <w:sz w:val="20"/>
      <w:szCs w:val="20"/>
    </w:rPr>
  </w:style>
  <w:style w:type="paragraph" w:customStyle="1" w:styleId="ConsPlusNormal">
    <w:name w:val="ConsPlusNormal"/>
    <w:rsid w:val="009A0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9A07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11132</Words>
  <Characters>63459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2024-11-08T08:25:00Z</dcterms:created>
  <dc:creator>Яблокова София Александровна</dc:creator>
  <cp:keywords>LNA</cp:keywords>
  <cp:lastModifiedBy>Околелова Татьяна Александровна</cp:lastModifiedBy>
  <dcterms:modified xsi:type="dcterms:W3CDTF">2024-11-08T08:25:00Z</dcterms:modified>
  <cp:revision>2</cp:revision>
</cp:coreProperties>
</file>