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32" w:rsidRDefault="00647810">
      <w:pPr>
        <w:jc w:val="right"/>
        <w:rPr>
          <w:rFonts w:ascii="Arial" w:hAnsi="Arial" w:cs="Arial"/>
          <w:bCs/>
        </w:rPr>
      </w:pPr>
      <w:r>
        <w:rPr>
          <w:rFonts w:ascii="Arial" w:hAnsi="Arial" w:cs="Arial"/>
          <w:bCs/>
        </w:rPr>
        <w:t xml:space="preserve">Приложение </w:t>
      </w:r>
    </w:p>
    <w:p w:rsidR="00E20232" w:rsidRDefault="00647810">
      <w:pPr>
        <w:jc w:val="right"/>
        <w:rPr>
          <w:rFonts w:ascii="Arial" w:hAnsi="Arial" w:cs="Arial"/>
          <w:bCs/>
        </w:rPr>
      </w:pPr>
      <w:r>
        <w:rPr>
          <w:rFonts w:ascii="Arial" w:hAnsi="Arial" w:cs="Arial"/>
          <w:bCs/>
        </w:rPr>
        <w:t>к приказу ТПУ</w:t>
      </w:r>
    </w:p>
    <w:p w:rsidR="00E20232" w:rsidRDefault="00647810">
      <w:pPr>
        <w:jc w:val="right"/>
        <w:rPr>
          <w:rFonts w:ascii="Arial" w:hAnsi="Arial" w:cs="Arial"/>
          <w:bCs/>
        </w:rPr>
      </w:pPr>
      <w:r>
        <w:rPr>
          <w:rFonts w:ascii="Arial" w:hAnsi="Arial" w:cs="Arial"/>
          <w:bCs/>
        </w:rPr>
        <w:t>от</w:t>
      </w:r>
      <w:r>
        <w:rPr>
          <w:rFonts w:ascii="Arial" w:hAnsi="Arial" w:cs="Arial"/>
          <w:bCs/>
          <w:u w:val="single"/>
        </w:rPr>
        <w:t xml:space="preserve">                            </w:t>
      </w:r>
      <w:r>
        <w:rPr>
          <w:rFonts w:ascii="Arial" w:hAnsi="Arial" w:cs="Arial"/>
          <w:bCs/>
        </w:rPr>
        <w:t xml:space="preserve"> №_______  </w:t>
      </w:r>
    </w:p>
    <w:p w:rsidR="00991FEE" w:rsidRDefault="00991FEE" w:rsidP="00991FEE">
      <w:pPr>
        <w:autoSpaceDE w:val="0"/>
        <w:autoSpaceDN w:val="0"/>
        <w:adjustRightInd w:val="0"/>
        <w:jc w:val="right"/>
        <w:rPr>
          <w:rFonts w:ascii="Times New Roman CYR" w:eastAsiaTheme="minorHAnsi" w:hAnsi="Times New Roman CYR" w:cs="Times New Roman CYR"/>
          <w:color w:val="000000"/>
        </w:rPr>
      </w:pPr>
    </w:p>
    <w:p w:rsidR="00991FEE" w:rsidRDefault="00991FEE" w:rsidP="00991FEE">
      <w:pPr>
        <w:autoSpaceDE w:val="0"/>
        <w:autoSpaceDN w:val="0"/>
        <w:adjustRightInd w:val="0"/>
        <w:jc w:val="right"/>
        <w:rPr>
          <w:rFonts w:ascii="Times New Roman CYR" w:eastAsiaTheme="minorHAnsi" w:hAnsi="Times New Roman CYR" w:cs="Times New Roman CYR"/>
          <w:color w:val="000000"/>
        </w:rPr>
      </w:pPr>
      <w:r>
        <w:rPr>
          <w:rFonts w:ascii="Times New Roman CYR" w:eastAsiaTheme="minorHAnsi" w:hAnsi="Times New Roman CYR" w:cs="Times New Roman CYR"/>
          <w:color w:val="000000"/>
        </w:rPr>
        <w:t>УТВЕРЖДЕНО</w:t>
      </w:r>
    </w:p>
    <w:p w:rsidR="00991FEE" w:rsidRPr="00991FEE" w:rsidRDefault="00991FEE" w:rsidP="00991FEE">
      <w:pPr>
        <w:jc w:val="right"/>
        <w:rPr>
          <w:rFonts w:ascii="Arial" w:hAnsi="Arial" w:cs="Arial"/>
          <w:bCs/>
        </w:rPr>
      </w:pPr>
      <w:r w:rsidRPr="00991FEE">
        <w:rPr>
          <w:rFonts w:ascii="Arial" w:hAnsi="Arial" w:cs="Arial"/>
          <w:bCs/>
        </w:rPr>
        <w:t>Решением Ученого Совета</w:t>
      </w:r>
    </w:p>
    <w:p w:rsidR="00991FEE" w:rsidRPr="00991FEE" w:rsidRDefault="00991FEE" w:rsidP="00991FEE">
      <w:pPr>
        <w:jc w:val="right"/>
        <w:rPr>
          <w:rFonts w:ascii="Arial" w:hAnsi="Arial" w:cs="Arial"/>
          <w:bCs/>
        </w:rPr>
      </w:pPr>
      <w:r w:rsidRPr="00991FEE">
        <w:rPr>
          <w:rFonts w:ascii="Arial" w:hAnsi="Arial" w:cs="Arial"/>
          <w:bCs/>
        </w:rPr>
        <w:t xml:space="preserve"> </w:t>
      </w:r>
    </w:p>
    <w:p w:rsidR="00991FEE" w:rsidRPr="00991FEE" w:rsidRDefault="00991FEE" w:rsidP="00991FEE">
      <w:pPr>
        <w:jc w:val="right"/>
        <w:rPr>
          <w:rFonts w:ascii="Arial" w:hAnsi="Arial" w:cs="Arial"/>
          <w:bCs/>
        </w:rPr>
      </w:pPr>
      <w:r w:rsidRPr="00991FEE">
        <w:rPr>
          <w:rFonts w:ascii="Arial" w:hAnsi="Arial" w:cs="Arial"/>
          <w:bCs/>
        </w:rPr>
        <w:t>(протокол от</w:t>
      </w:r>
      <w:r>
        <w:rPr>
          <w:rFonts w:ascii="Arial" w:hAnsi="Arial" w:cs="Arial"/>
          <w:bCs/>
        </w:rPr>
        <w:t xml:space="preserve"> </w:t>
      </w:r>
      <w:r w:rsidRPr="00991FEE">
        <w:rPr>
          <w:rFonts w:ascii="Arial" w:hAnsi="Arial" w:cs="Arial"/>
          <w:bCs/>
        </w:rPr>
        <w:t>27.06. 2024 года № 12)</w:t>
      </w:r>
    </w:p>
    <w:p w:rsidR="00E20232" w:rsidRDefault="00E20232" w:rsidP="00991FEE">
      <w:pPr>
        <w:pStyle w:val="12"/>
        <w:rPr>
          <w:rFonts w:ascii="Arial" w:eastAsia="Calibri" w:hAnsi="Arial" w:cs="Arial"/>
        </w:rPr>
      </w:pP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E20232">
      <w:pPr>
        <w:pStyle w:val="12"/>
        <w:jc w:val="center"/>
        <w:rPr>
          <w:rFonts w:ascii="Arial" w:eastAsia="Calibri" w:hAnsi="Arial" w:cs="Arial"/>
          <w:b/>
        </w:rPr>
      </w:pP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jc w:val="center"/>
        <w:rPr>
          <w:rFonts w:ascii="Arial" w:hAnsi="Arial" w:cs="Arial"/>
          <w:b/>
          <w:bCs/>
          <w:caps/>
        </w:rPr>
      </w:pPr>
      <w:r>
        <w:rPr>
          <w:rFonts w:ascii="Arial" w:hAnsi="Arial" w:cs="Arial"/>
          <w:b/>
          <w:bCs/>
          <w:caps/>
        </w:rPr>
        <w:t>ПРАВИЛА</w:t>
      </w:r>
    </w:p>
    <w:p w:rsidR="00E20232" w:rsidRDefault="00647810">
      <w:pPr>
        <w:jc w:val="center"/>
        <w:rPr>
          <w:rFonts w:ascii="Arial" w:hAnsi="Arial" w:cs="Arial"/>
        </w:rPr>
      </w:pPr>
      <w:r>
        <w:rPr>
          <w:rFonts w:ascii="Arial" w:hAnsi="Arial" w:cs="Arial"/>
        </w:rPr>
        <w:t>ВНУТРЕННЕГО РАСПОРЯДКА ОБУЧАЮЩИХСЯ ТОМСКОГО ПОЛИТЕХНИЧЕСКОГО УНИВЕРСИТЕТА</w:t>
      </w:r>
    </w:p>
    <w:p w:rsidR="00E20232" w:rsidRDefault="00647810">
      <w:pPr>
        <w:jc w:val="center"/>
        <w:rPr>
          <w:rFonts w:ascii="Arial" w:hAnsi="Arial" w:cs="Arial"/>
          <w:b/>
        </w:rPr>
      </w:pPr>
      <w:r>
        <w:rPr>
          <w:rFonts w:ascii="Arial" w:hAnsi="Arial" w:cs="Arial"/>
          <w:b/>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tbl>
      <w:tblPr>
        <w:tblStyle w:val="af3"/>
        <w:tblW w:w="0" w:type="auto"/>
        <w:tblCellMar>
          <w:top w:w="15" w:type="dxa"/>
          <w:left w:w="15" w:type="dxa"/>
          <w:bottom w:w="15" w:type="dxa"/>
          <w:right w:w="15" w:type="dxa"/>
        </w:tblCellMar>
        <w:tblLook w:val="04A0" w:firstRow="1" w:lastRow="0" w:firstColumn="1" w:lastColumn="0" w:noHBand="0" w:noVBand="1"/>
      </w:tblPr>
      <w:tblGrid>
        <w:gridCol w:w="3105"/>
        <w:gridCol w:w="6090"/>
      </w:tblGrid>
      <w:tr w:rsidR="00E20232">
        <w:tc>
          <w:tcPr>
            <w:tcW w:w="3105" w:type="dxa"/>
            <w:tcBorders>
              <w:top w:val="outset" w:sz="6" w:space="0" w:color="auto"/>
              <w:left w:val="outset" w:sz="6" w:space="0" w:color="auto"/>
              <w:bottom w:val="outset" w:sz="6" w:space="0" w:color="auto"/>
              <w:right w:val="outset" w:sz="6" w:space="0" w:color="auto"/>
            </w:tcBorders>
          </w:tcPr>
          <w:p w:rsidR="00E20232" w:rsidRDefault="00647810">
            <w:pPr>
              <w:jc w:val="center"/>
              <w:rPr>
                <w:rFonts w:ascii="Arial" w:hAnsi="Arial" w:cs="Arial"/>
              </w:rPr>
            </w:pPr>
            <w:r>
              <w:rPr>
                <w:rFonts w:ascii="Arial" w:hAnsi="Arial" w:cs="Arial"/>
              </w:rPr>
              <w:t xml:space="preserve">Владелец документа: </w:t>
            </w:r>
          </w:p>
        </w:tc>
        <w:tc>
          <w:tcPr>
            <w:tcW w:w="6090" w:type="dxa"/>
            <w:tcBorders>
              <w:top w:val="outset" w:sz="6" w:space="0" w:color="auto"/>
              <w:left w:val="outset" w:sz="6" w:space="0" w:color="auto"/>
              <w:bottom w:val="outset" w:sz="6" w:space="0" w:color="auto"/>
              <w:right w:val="outset" w:sz="6" w:space="0" w:color="auto"/>
            </w:tcBorders>
          </w:tcPr>
          <w:p w:rsidR="00E20232" w:rsidRDefault="00647810">
            <w:pPr>
              <w:jc w:val="center"/>
              <w:rPr>
                <w:rFonts w:ascii="Arial" w:hAnsi="Arial" w:cs="Arial"/>
              </w:rPr>
            </w:pPr>
            <w:r>
              <w:rPr>
                <w:rFonts w:ascii="Arial" w:hAnsi="Arial" w:cs="Arial"/>
              </w:rPr>
              <w:t>Управление сопровождения обучения и развития карьеры</w:t>
            </w:r>
          </w:p>
        </w:tc>
      </w:tr>
      <w:tr w:rsidR="00E20232">
        <w:tc>
          <w:tcPr>
            <w:tcW w:w="3105" w:type="dxa"/>
            <w:tcBorders>
              <w:top w:val="nil"/>
              <w:left w:val="outset" w:sz="6" w:space="0" w:color="auto"/>
              <w:bottom w:val="outset" w:sz="6" w:space="0" w:color="auto"/>
              <w:right w:val="outset" w:sz="6" w:space="0" w:color="auto"/>
            </w:tcBorders>
          </w:tcPr>
          <w:p w:rsidR="00E20232" w:rsidRDefault="00647810">
            <w:pPr>
              <w:jc w:val="center"/>
              <w:rPr>
                <w:rFonts w:ascii="Arial" w:hAnsi="Arial" w:cs="Arial"/>
              </w:rPr>
            </w:pPr>
            <w:r>
              <w:rPr>
                <w:rFonts w:ascii="Arial" w:hAnsi="Arial" w:cs="Arial"/>
              </w:rPr>
              <w:t>Регламентируемый вид деятельности/процесс:</w:t>
            </w:r>
          </w:p>
        </w:tc>
        <w:tc>
          <w:tcPr>
            <w:tcW w:w="6090" w:type="dxa"/>
            <w:tcBorders>
              <w:top w:val="nil"/>
              <w:left w:val="outset" w:sz="6" w:space="0" w:color="auto"/>
              <w:bottom w:val="outset" w:sz="6" w:space="0" w:color="auto"/>
              <w:right w:val="outset" w:sz="6" w:space="0" w:color="auto"/>
            </w:tcBorders>
          </w:tcPr>
          <w:p w:rsidR="00E20232" w:rsidRDefault="00647810">
            <w:pPr>
              <w:jc w:val="center"/>
              <w:rPr>
                <w:rFonts w:ascii="Arial" w:hAnsi="Arial" w:cs="Arial"/>
              </w:rPr>
            </w:pPr>
            <w:r>
              <w:rPr>
                <w:rFonts w:ascii="Arial" w:hAnsi="Arial" w:cs="Arial"/>
              </w:rPr>
              <w:t>Образование</w:t>
            </w:r>
          </w:p>
        </w:tc>
      </w:tr>
    </w:tbl>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pPr>
        <w:pStyle w:val="12"/>
        <w:jc w:val="center"/>
        <w:rPr>
          <w:rFonts w:ascii="Arial" w:eastAsia="Calibri" w:hAnsi="Arial" w:cs="Arial"/>
          <w:b/>
        </w:rPr>
      </w:pPr>
      <w:r>
        <w:rPr>
          <w:rFonts w:ascii="Arial" w:eastAsia="Calibri" w:hAnsi="Arial" w:cs="Arial"/>
          <w:b/>
        </w:rPr>
        <w:t xml:space="preserve"> </w:t>
      </w:r>
    </w:p>
    <w:p w:rsidR="00E20232" w:rsidRDefault="00647810" w:rsidP="00991FEE">
      <w:pPr>
        <w:pStyle w:val="12"/>
        <w:jc w:val="center"/>
        <w:rPr>
          <w:rFonts w:ascii="Arial" w:hAnsi="Arial" w:cs="Arial"/>
        </w:rPr>
      </w:pPr>
      <w:r>
        <w:rPr>
          <w:rFonts w:ascii="Arial" w:eastAsia="Calibri" w:hAnsi="Arial" w:cs="Arial"/>
          <w:b/>
        </w:rPr>
        <w:t xml:space="preserve"> </w:t>
      </w: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rPr>
          <w:rFonts w:ascii="Arial" w:hAnsi="Arial" w:cs="Arial"/>
        </w:rPr>
      </w:pPr>
      <w:r>
        <w:rPr>
          <w:rFonts w:ascii="Arial" w:hAnsi="Arial" w:cs="Arial"/>
        </w:rPr>
        <w:t xml:space="preserve"> </w:t>
      </w:r>
    </w:p>
    <w:p w:rsidR="00E20232" w:rsidRDefault="00647810">
      <w:pPr>
        <w:jc w:val="center"/>
      </w:pPr>
      <w:r>
        <w:rPr>
          <w:rFonts w:ascii="Arial" w:hAnsi="Arial" w:cs="Arial"/>
        </w:rPr>
        <w:t>Томск – 2024</w:t>
      </w:r>
      <w:r>
        <w:rPr>
          <w:rFonts w:ascii="Arial" w:hAnsi="Arial" w:cs="Arial"/>
        </w:rPr>
        <w:br w:type="page"/>
      </w:r>
    </w:p>
    <w:p w:rsidR="00E20232" w:rsidRDefault="00647810" w:rsidP="00991FEE">
      <w:pPr>
        <w:ind w:left="284"/>
        <w:jc w:val="center"/>
        <w:rPr>
          <w:rFonts w:ascii="Arial" w:hAnsi="Arial" w:cs="Arial"/>
          <w:b/>
        </w:rPr>
      </w:pPr>
      <w:r>
        <w:rPr>
          <w:rFonts w:ascii="Arial" w:hAnsi="Arial" w:cs="Arial"/>
          <w:b/>
        </w:rPr>
        <w:lastRenderedPageBreak/>
        <w:t>Содержание</w:t>
      </w:r>
    </w:p>
    <w:sdt>
      <w:sdtPr>
        <w:id w:val="-1340454015"/>
      </w:sdtPr>
      <w:sdtEndPr/>
      <w:sdtContent>
        <w:p w:rsidR="00E20232" w:rsidRDefault="00E20232">
          <w:pPr>
            <w:rPr>
              <w:rFonts w:ascii="Calibri Light" w:hAnsi="Calibri Light"/>
            </w:rPr>
          </w:pPr>
        </w:p>
        <w:p w:rsidR="00E20232" w:rsidRDefault="00ED149D" w:rsidP="00991FEE">
          <w:pPr>
            <w:pStyle w:val="3"/>
          </w:pPr>
          <w:hyperlink r:id="rId8" w:anchor="_Toc3067" w:history="1">
            <w:r w:rsidR="00647810">
              <w:rPr>
                <w:rStyle w:val="a6"/>
                <w:rFonts w:ascii="Arial" w:hAnsi="Arial" w:cs="Arial"/>
                <w:color w:val="000000" w:themeColor="text1"/>
                <w:u w:val="none"/>
              </w:rPr>
              <w:t>Общие положения</w:t>
            </w:r>
            <w:r w:rsidR="00991FEE">
              <w:rPr>
                <w:rStyle w:val="a6"/>
                <w:color w:val="000000" w:themeColor="text1"/>
                <w:u w:val="none"/>
              </w:rPr>
              <w:t>……………………………………………………………………...</w:t>
            </w:r>
            <w:r w:rsidR="00647810">
              <w:rPr>
                <w:rStyle w:val="a6"/>
                <w:rFonts w:ascii="Arial" w:hAnsi="Arial" w:cs="Arial"/>
                <w:color w:val="000000" w:themeColor="text1"/>
                <w:u w:val="none"/>
              </w:rPr>
              <w:fldChar w:fldCharType="begin"/>
            </w:r>
            <w:r w:rsidR="00647810">
              <w:rPr>
                <w:rStyle w:val="a6"/>
                <w:rFonts w:ascii="Arial" w:hAnsi="Arial" w:cs="Arial"/>
                <w:color w:val="000000" w:themeColor="text1"/>
                <w:u w:val="none"/>
              </w:rPr>
              <w:instrText xml:space="preserve"> PAGEREF _Toc3067 \h </w:instrText>
            </w:r>
            <w:r w:rsidR="00647810">
              <w:rPr>
                <w:rStyle w:val="a6"/>
                <w:rFonts w:ascii="Arial" w:hAnsi="Arial" w:cs="Arial"/>
                <w:color w:val="000000" w:themeColor="text1"/>
                <w:u w:val="none"/>
              </w:rPr>
            </w:r>
            <w:r w:rsidR="00647810">
              <w:rPr>
                <w:rStyle w:val="a6"/>
                <w:rFonts w:ascii="Arial" w:hAnsi="Arial" w:cs="Arial"/>
                <w:color w:val="000000" w:themeColor="text1"/>
                <w:u w:val="none"/>
              </w:rPr>
              <w:fldChar w:fldCharType="separate"/>
            </w:r>
            <w:r w:rsidR="00647810">
              <w:rPr>
                <w:rStyle w:val="a6"/>
                <w:rFonts w:ascii="Arial" w:hAnsi="Arial" w:cs="Arial"/>
                <w:color w:val="000000" w:themeColor="text1"/>
                <w:u w:val="none"/>
              </w:rPr>
              <w:t>3</w:t>
            </w:r>
            <w:r w:rsidR="00647810">
              <w:rPr>
                <w:rStyle w:val="a6"/>
                <w:rFonts w:ascii="Arial" w:hAnsi="Arial" w:cs="Arial"/>
                <w:color w:val="000000" w:themeColor="text1"/>
                <w:u w:val="none"/>
              </w:rPr>
              <w:fldChar w:fldCharType="end"/>
            </w:r>
          </w:hyperlink>
        </w:p>
        <w:p w:rsidR="00E20232" w:rsidRDefault="00ED149D" w:rsidP="00991FEE">
          <w:pPr>
            <w:pStyle w:val="3"/>
          </w:pPr>
          <w:hyperlink r:id="rId9" w:anchor="_Toc27340" w:history="1">
            <w:r w:rsidR="00647810">
              <w:rPr>
                <w:rStyle w:val="a6"/>
                <w:rFonts w:ascii="Arial" w:hAnsi="Arial" w:cs="Arial"/>
                <w:color w:val="000000" w:themeColor="text1"/>
                <w:u w:val="none"/>
              </w:rPr>
              <w:t>Организация образовательной деятельности</w:t>
            </w:r>
            <w:r w:rsidR="00991FEE">
              <w:rPr>
                <w:rStyle w:val="a6"/>
                <w:color w:val="000000" w:themeColor="text1"/>
                <w:u w:val="none"/>
              </w:rPr>
              <w:t>………………………………</w:t>
            </w:r>
            <w:r w:rsidR="00647810">
              <w:rPr>
                <w:rStyle w:val="a6"/>
                <w:color w:val="000000" w:themeColor="text1"/>
                <w:u w:val="none"/>
              </w:rPr>
              <w:t>……</w:t>
            </w:r>
            <w:r w:rsidR="00991FEE">
              <w:rPr>
                <w:rStyle w:val="a6"/>
                <w:color w:val="000000" w:themeColor="text1"/>
                <w:u w:val="none"/>
              </w:rPr>
              <w:t>.</w:t>
            </w:r>
            <w:r w:rsidR="00647810">
              <w:rPr>
                <w:rStyle w:val="a6"/>
                <w:rFonts w:ascii="Arial" w:hAnsi="Arial" w:cs="Arial"/>
                <w:color w:val="000000" w:themeColor="text1"/>
                <w:u w:val="none"/>
              </w:rPr>
              <w:fldChar w:fldCharType="begin"/>
            </w:r>
            <w:r w:rsidR="00647810">
              <w:rPr>
                <w:rStyle w:val="a6"/>
                <w:rFonts w:ascii="Arial" w:hAnsi="Arial" w:cs="Arial"/>
                <w:color w:val="000000" w:themeColor="text1"/>
                <w:u w:val="none"/>
              </w:rPr>
              <w:instrText xml:space="preserve"> PAGEREF _Toc27340 \h </w:instrText>
            </w:r>
            <w:r w:rsidR="00647810">
              <w:rPr>
                <w:rStyle w:val="a6"/>
                <w:rFonts w:ascii="Arial" w:hAnsi="Arial" w:cs="Arial"/>
                <w:color w:val="000000" w:themeColor="text1"/>
                <w:u w:val="none"/>
              </w:rPr>
            </w:r>
            <w:r w:rsidR="00647810">
              <w:rPr>
                <w:rStyle w:val="a6"/>
                <w:rFonts w:ascii="Arial" w:hAnsi="Arial" w:cs="Arial"/>
                <w:color w:val="000000" w:themeColor="text1"/>
                <w:u w:val="none"/>
              </w:rPr>
              <w:fldChar w:fldCharType="separate"/>
            </w:r>
            <w:r w:rsidR="00647810">
              <w:rPr>
                <w:rStyle w:val="a6"/>
                <w:rFonts w:ascii="Arial" w:hAnsi="Arial" w:cs="Arial"/>
                <w:color w:val="000000" w:themeColor="text1"/>
                <w:u w:val="none"/>
              </w:rPr>
              <w:t>5</w:t>
            </w:r>
            <w:r w:rsidR="00647810">
              <w:rPr>
                <w:rStyle w:val="a6"/>
                <w:rFonts w:ascii="Arial" w:hAnsi="Arial" w:cs="Arial"/>
                <w:color w:val="000000" w:themeColor="text1"/>
                <w:u w:val="none"/>
              </w:rPr>
              <w:fldChar w:fldCharType="end"/>
            </w:r>
          </w:hyperlink>
        </w:p>
        <w:p w:rsidR="00E20232" w:rsidRDefault="00ED149D" w:rsidP="00991FEE">
          <w:pPr>
            <w:pStyle w:val="3"/>
          </w:pPr>
          <w:hyperlink r:id="rId10" w:anchor="_Toc18081" w:history="1">
            <w:r w:rsidR="00647810">
              <w:rPr>
                <w:rStyle w:val="a6"/>
                <w:rFonts w:ascii="Arial" w:hAnsi="Arial" w:cs="Arial"/>
                <w:color w:val="000000" w:themeColor="text1"/>
                <w:u w:val="none"/>
              </w:rPr>
              <w:t>Правила поведения участников образовательного процесса</w:t>
            </w:r>
            <w:r w:rsidR="00647810">
              <w:rPr>
                <w:rStyle w:val="a6"/>
                <w:color w:val="000000" w:themeColor="text1"/>
                <w:u w:val="none"/>
              </w:rPr>
              <w:t>…………</w:t>
            </w:r>
            <w:r w:rsidR="00991FEE">
              <w:rPr>
                <w:rStyle w:val="a6"/>
                <w:color w:val="000000" w:themeColor="text1"/>
                <w:u w:val="none"/>
              </w:rPr>
              <w:t>…</w:t>
            </w:r>
            <w:r w:rsidR="00647810">
              <w:rPr>
                <w:rStyle w:val="a6"/>
                <w:color w:val="000000" w:themeColor="text1"/>
                <w:u w:val="none"/>
              </w:rPr>
              <w:t>……</w:t>
            </w:r>
            <w:r w:rsidR="00991FEE">
              <w:rPr>
                <w:rStyle w:val="a6"/>
                <w:color w:val="000000" w:themeColor="text1"/>
                <w:u w:val="none"/>
              </w:rPr>
              <w:t>.</w:t>
            </w:r>
            <w:r w:rsidR="00647810">
              <w:rPr>
                <w:rStyle w:val="a6"/>
                <w:rFonts w:ascii="Arial" w:hAnsi="Arial" w:cs="Arial"/>
                <w:color w:val="000000" w:themeColor="text1"/>
                <w:u w:val="none"/>
              </w:rPr>
              <w:fldChar w:fldCharType="begin"/>
            </w:r>
            <w:r w:rsidR="00647810">
              <w:rPr>
                <w:rStyle w:val="a6"/>
                <w:rFonts w:ascii="Arial" w:hAnsi="Arial" w:cs="Arial"/>
                <w:color w:val="000000" w:themeColor="text1"/>
                <w:u w:val="none"/>
              </w:rPr>
              <w:instrText xml:space="preserve"> PAGEREF _Toc18081 \h </w:instrText>
            </w:r>
            <w:r w:rsidR="00647810">
              <w:rPr>
                <w:rStyle w:val="a6"/>
                <w:rFonts w:ascii="Arial" w:hAnsi="Arial" w:cs="Arial"/>
                <w:color w:val="000000" w:themeColor="text1"/>
                <w:u w:val="none"/>
              </w:rPr>
            </w:r>
            <w:r w:rsidR="00647810">
              <w:rPr>
                <w:rStyle w:val="a6"/>
                <w:rFonts w:ascii="Arial" w:hAnsi="Arial" w:cs="Arial"/>
                <w:color w:val="000000" w:themeColor="text1"/>
                <w:u w:val="none"/>
              </w:rPr>
              <w:fldChar w:fldCharType="separate"/>
            </w:r>
            <w:r w:rsidR="00647810">
              <w:rPr>
                <w:rStyle w:val="a6"/>
                <w:rFonts w:ascii="Arial" w:hAnsi="Arial" w:cs="Arial"/>
                <w:color w:val="000000" w:themeColor="text1"/>
                <w:u w:val="none"/>
              </w:rPr>
              <w:t>8</w:t>
            </w:r>
            <w:r w:rsidR="00647810">
              <w:rPr>
                <w:rStyle w:val="a6"/>
                <w:rFonts w:ascii="Arial" w:hAnsi="Arial" w:cs="Arial"/>
                <w:color w:val="000000" w:themeColor="text1"/>
                <w:u w:val="none"/>
              </w:rPr>
              <w:fldChar w:fldCharType="end"/>
            </w:r>
          </w:hyperlink>
        </w:p>
        <w:p w:rsidR="00E20232" w:rsidRDefault="00ED149D" w:rsidP="00991FEE">
          <w:pPr>
            <w:pStyle w:val="3"/>
          </w:pPr>
          <w:hyperlink r:id="rId11" w:anchor="_Toc9147" w:history="1">
            <w:r w:rsidR="00647810">
              <w:rPr>
                <w:rStyle w:val="a6"/>
                <w:rFonts w:ascii="Arial" w:hAnsi="Arial" w:cs="Arial"/>
                <w:color w:val="000000" w:themeColor="text1"/>
                <w:u w:val="none"/>
              </w:rPr>
              <w:t>Меры поощрения обучающихся</w:t>
            </w:r>
            <w:r w:rsidR="00991FEE">
              <w:rPr>
                <w:rStyle w:val="a6"/>
                <w:color w:val="000000" w:themeColor="text1"/>
                <w:u w:val="none"/>
              </w:rPr>
              <w:t>…………………………………………………</w:t>
            </w:r>
            <w:r w:rsidR="00647810">
              <w:rPr>
                <w:rStyle w:val="a6"/>
                <w:color w:val="000000" w:themeColor="text1"/>
                <w:u w:val="none"/>
              </w:rPr>
              <w:t>...</w:t>
            </w:r>
            <w:r w:rsidR="00991FEE">
              <w:rPr>
                <w:rStyle w:val="a6"/>
                <w:color w:val="000000" w:themeColor="text1"/>
                <w:u w:val="none"/>
              </w:rPr>
              <w:t>.</w:t>
            </w:r>
            <w:r w:rsidR="00647810">
              <w:rPr>
                <w:rStyle w:val="a6"/>
                <w:rFonts w:ascii="Arial" w:hAnsi="Arial" w:cs="Arial"/>
                <w:color w:val="000000" w:themeColor="text1"/>
                <w:u w:val="none"/>
              </w:rPr>
              <w:fldChar w:fldCharType="begin"/>
            </w:r>
            <w:r w:rsidR="00647810">
              <w:rPr>
                <w:rStyle w:val="a6"/>
                <w:rFonts w:ascii="Arial" w:hAnsi="Arial" w:cs="Arial"/>
                <w:color w:val="000000" w:themeColor="text1"/>
                <w:u w:val="none"/>
              </w:rPr>
              <w:instrText xml:space="preserve"> PAGEREF _Toc9147 \h </w:instrText>
            </w:r>
            <w:r w:rsidR="00647810">
              <w:rPr>
                <w:rStyle w:val="a6"/>
                <w:rFonts w:ascii="Arial" w:hAnsi="Arial" w:cs="Arial"/>
                <w:color w:val="000000" w:themeColor="text1"/>
                <w:u w:val="none"/>
              </w:rPr>
            </w:r>
            <w:r w:rsidR="00647810">
              <w:rPr>
                <w:rStyle w:val="a6"/>
                <w:rFonts w:ascii="Arial" w:hAnsi="Arial" w:cs="Arial"/>
                <w:color w:val="000000" w:themeColor="text1"/>
                <w:u w:val="none"/>
              </w:rPr>
              <w:fldChar w:fldCharType="separate"/>
            </w:r>
            <w:r w:rsidR="00647810">
              <w:rPr>
                <w:rStyle w:val="a6"/>
                <w:rFonts w:ascii="Arial" w:hAnsi="Arial" w:cs="Arial"/>
                <w:color w:val="000000" w:themeColor="text1"/>
                <w:u w:val="none"/>
              </w:rPr>
              <w:t>12</w:t>
            </w:r>
            <w:r w:rsidR="00647810">
              <w:rPr>
                <w:rStyle w:val="a6"/>
                <w:rFonts w:ascii="Arial" w:hAnsi="Arial" w:cs="Arial"/>
                <w:color w:val="000000" w:themeColor="text1"/>
                <w:u w:val="none"/>
              </w:rPr>
              <w:fldChar w:fldCharType="end"/>
            </w:r>
          </w:hyperlink>
        </w:p>
        <w:p w:rsidR="00E20232" w:rsidRDefault="00ED149D" w:rsidP="00991FEE">
          <w:pPr>
            <w:pStyle w:val="3"/>
          </w:pPr>
          <w:hyperlink r:id="rId12" w:anchor="_Toc28242" w:history="1">
            <w:r w:rsidR="00647810">
              <w:rPr>
                <w:rStyle w:val="a6"/>
                <w:rFonts w:ascii="Arial" w:hAnsi="Arial" w:cs="Arial"/>
                <w:color w:val="000000" w:themeColor="text1"/>
                <w:u w:val="none"/>
              </w:rPr>
              <w:t>Дисциплинарная ответственность обучающихся</w:t>
            </w:r>
            <w:r w:rsidR="00991FEE">
              <w:rPr>
                <w:rStyle w:val="a6"/>
                <w:color w:val="000000" w:themeColor="text1"/>
                <w:u w:val="none"/>
              </w:rPr>
              <w:t>………………………………..</w:t>
            </w:r>
            <w:r w:rsidR="00647810">
              <w:rPr>
                <w:rStyle w:val="a6"/>
                <w:rFonts w:ascii="Arial" w:hAnsi="Arial" w:cs="Arial"/>
                <w:color w:val="000000" w:themeColor="text1"/>
                <w:u w:val="none"/>
              </w:rPr>
              <w:fldChar w:fldCharType="begin"/>
            </w:r>
            <w:r w:rsidR="00647810">
              <w:rPr>
                <w:rStyle w:val="a6"/>
                <w:rFonts w:ascii="Arial" w:hAnsi="Arial" w:cs="Arial"/>
                <w:color w:val="000000" w:themeColor="text1"/>
                <w:u w:val="none"/>
              </w:rPr>
              <w:instrText xml:space="preserve"> PAGEREF _Toc28242 \h </w:instrText>
            </w:r>
            <w:r w:rsidR="00647810">
              <w:rPr>
                <w:rStyle w:val="a6"/>
                <w:rFonts w:ascii="Arial" w:hAnsi="Arial" w:cs="Arial"/>
                <w:color w:val="000000" w:themeColor="text1"/>
                <w:u w:val="none"/>
              </w:rPr>
            </w:r>
            <w:r w:rsidR="00647810">
              <w:rPr>
                <w:rStyle w:val="a6"/>
                <w:rFonts w:ascii="Arial" w:hAnsi="Arial" w:cs="Arial"/>
                <w:color w:val="000000" w:themeColor="text1"/>
                <w:u w:val="none"/>
              </w:rPr>
              <w:fldChar w:fldCharType="separate"/>
            </w:r>
            <w:r w:rsidR="00647810">
              <w:rPr>
                <w:rStyle w:val="a6"/>
                <w:rFonts w:ascii="Arial" w:hAnsi="Arial" w:cs="Arial"/>
                <w:color w:val="000000" w:themeColor="text1"/>
                <w:u w:val="none"/>
              </w:rPr>
              <w:t>13</w:t>
            </w:r>
            <w:r w:rsidR="00647810">
              <w:rPr>
                <w:rStyle w:val="a6"/>
                <w:rFonts w:ascii="Arial" w:hAnsi="Arial" w:cs="Arial"/>
                <w:color w:val="000000" w:themeColor="text1"/>
                <w:u w:val="none"/>
              </w:rPr>
              <w:fldChar w:fldCharType="end"/>
            </w:r>
          </w:hyperlink>
        </w:p>
        <w:p w:rsidR="00E20232" w:rsidRDefault="00ED149D" w:rsidP="00991FEE">
          <w:pPr>
            <w:pStyle w:val="3"/>
          </w:pPr>
          <w:hyperlink r:id="rId13" w:anchor="_Toc3535" w:history="1">
            <w:r w:rsidR="00647810">
              <w:rPr>
                <w:rStyle w:val="a6"/>
                <w:rFonts w:ascii="Arial" w:hAnsi="Arial" w:cs="Arial"/>
                <w:color w:val="000000" w:themeColor="text1"/>
                <w:u w:val="none"/>
              </w:rPr>
              <w:t>Ответственность обучающихся и родителей (законных представителей) несовершеннолетних обучающихся за причиненный материальный ущерб ТПУ</w:t>
            </w:r>
            <w:r w:rsidR="00991FEE">
              <w:rPr>
                <w:rStyle w:val="a6"/>
                <w:color w:val="000000" w:themeColor="text1"/>
                <w:u w:val="none"/>
              </w:rPr>
              <w:t>...</w:t>
            </w:r>
            <w:r w:rsidR="00647810">
              <w:rPr>
                <w:rStyle w:val="a6"/>
                <w:color w:val="000000" w:themeColor="text1"/>
                <w:u w:val="none"/>
              </w:rPr>
              <w:t xml:space="preserve"> </w:t>
            </w:r>
            <w:r w:rsidR="00647810">
              <w:rPr>
                <w:rStyle w:val="a6"/>
                <w:rFonts w:ascii="Arial" w:hAnsi="Arial" w:cs="Arial"/>
                <w:color w:val="000000" w:themeColor="text1"/>
                <w:u w:val="none"/>
              </w:rPr>
              <w:fldChar w:fldCharType="begin"/>
            </w:r>
            <w:r w:rsidR="00647810">
              <w:rPr>
                <w:rStyle w:val="a6"/>
                <w:rFonts w:ascii="Arial" w:hAnsi="Arial" w:cs="Arial"/>
                <w:color w:val="000000" w:themeColor="text1"/>
                <w:u w:val="none"/>
              </w:rPr>
              <w:instrText xml:space="preserve"> PAGEREF _Toc3535 \h </w:instrText>
            </w:r>
            <w:r w:rsidR="00647810">
              <w:rPr>
                <w:rStyle w:val="a6"/>
                <w:rFonts w:ascii="Arial" w:hAnsi="Arial" w:cs="Arial"/>
                <w:color w:val="000000" w:themeColor="text1"/>
                <w:u w:val="none"/>
              </w:rPr>
            </w:r>
            <w:r w:rsidR="00647810">
              <w:rPr>
                <w:rStyle w:val="a6"/>
                <w:rFonts w:ascii="Arial" w:hAnsi="Arial" w:cs="Arial"/>
                <w:color w:val="000000" w:themeColor="text1"/>
                <w:u w:val="none"/>
              </w:rPr>
              <w:fldChar w:fldCharType="separate"/>
            </w:r>
            <w:r w:rsidR="00647810">
              <w:rPr>
                <w:rStyle w:val="a6"/>
                <w:rFonts w:ascii="Arial" w:hAnsi="Arial" w:cs="Arial"/>
                <w:color w:val="000000" w:themeColor="text1"/>
                <w:u w:val="none"/>
              </w:rPr>
              <w:t>17</w:t>
            </w:r>
            <w:r w:rsidR="00647810">
              <w:rPr>
                <w:rStyle w:val="a6"/>
                <w:rFonts w:ascii="Arial" w:hAnsi="Arial" w:cs="Arial"/>
                <w:color w:val="000000" w:themeColor="text1"/>
                <w:u w:val="none"/>
              </w:rPr>
              <w:fldChar w:fldCharType="end"/>
            </w:r>
          </w:hyperlink>
        </w:p>
      </w:sdtContent>
    </w:sdt>
    <w:p w:rsidR="00E20232" w:rsidRDefault="00647810" w:rsidP="00991FEE">
      <w:pPr>
        <w:ind w:left="284" w:hanging="284"/>
        <w:jc w:val="center"/>
        <w:rPr>
          <w:b/>
          <w:color w:val="FF0000"/>
        </w:rPr>
      </w:pPr>
      <w:r>
        <w:rPr>
          <w:b/>
          <w:color w:val="FF0000"/>
        </w:rPr>
        <w:t xml:space="preserve"> </w:t>
      </w:r>
    </w:p>
    <w:p w:rsidR="00E20232" w:rsidRDefault="00647810" w:rsidP="00991FEE">
      <w:pPr>
        <w:pStyle w:val="12"/>
        <w:ind w:left="284" w:hanging="284"/>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rsidP="00991FEE">
      <w:pPr>
        <w:pStyle w:val="12"/>
        <w:ind w:firstLine="567"/>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pStyle w:val="12"/>
        <w:jc w:val="center"/>
        <w:rPr>
          <w:rFonts w:ascii="Times New Roman" w:eastAsia="Calibri" w:hAnsi="Times New Roman"/>
          <w:b/>
        </w:rPr>
      </w:pPr>
      <w:r>
        <w:rPr>
          <w:rFonts w:ascii="Times New Roman" w:eastAsia="Calibri" w:hAnsi="Times New Roman"/>
          <w:b/>
        </w:rPr>
        <w:t xml:space="preserve"> </w:t>
      </w:r>
    </w:p>
    <w:p w:rsidR="00E20232" w:rsidRDefault="00647810">
      <w:pPr>
        <w:spacing w:line="256" w:lineRule="auto"/>
        <w:rPr>
          <w:rFonts w:eastAsia="Calibri"/>
          <w:b/>
        </w:rPr>
      </w:pPr>
      <w:r>
        <w:rPr>
          <w:b/>
        </w:rPr>
        <w:br w:type="page"/>
      </w:r>
    </w:p>
    <w:p w:rsidR="00E20232" w:rsidRDefault="00F7176A" w:rsidP="00F7176A">
      <w:pPr>
        <w:pStyle w:val="31"/>
        <w:keepNext/>
        <w:keepLines/>
        <w:spacing w:before="0" w:beforeAutospacing="0" w:after="0" w:afterAutospacing="0" w:line="240" w:lineRule="auto"/>
        <w:ind w:firstLine="709"/>
        <w:jc w:val="both"/>
        <w:rPr>
          <w:rFonts w:ascii="Arial" w:hAnsi="Arial" w:cs="Arial"/>
        </w:rPr>
      </w:pPr>
      <w:bookmarkStart w:id="0" w:name="bookmark3"/>
      <w:bookmarkStart w:id="1" w:name="_Toc3067"/>
      <w:bookmarkEnd w:id="0"/>
      <w:r>
        <w:rPr>
          <w:rFonts w:ascii="Arial" w:hAnsi="Arial" w:cs="Arial"/>
        </w:rPr>
        <w:lastRenderedPageBreak/>
        <w:t>1.</w:t>
      </w:r>
      <w:r>
        <w:rPr>
          <w:rFonts w:ascii="Arial" w:hAnsi="Arial" w:cs="Arial"/>
        </w:rPr>
        <w:tab/>
      </w:r>
      <w:r w:rsidR="00647810">
        <w:rPr>
          <w:rFonts w:ascii="Arial" w:hAnsi="Arial" w:cs="Arial"/>
        </w:rPr>
        <w:t>О</w:t>
      </w:r>
      <w:bookmarkEnd w:id="1"/>
      <w:r w:rsidR="00647810">
        <w:rPr>
          <w:rFonts w:ascii="Arial" w:hAnsi="Arial" w:cs="Arial"/>
        </w:rPr>
        <w:t>бщие положения</w:t>
      </w:r>
    </w:p>
    <w:p w:rsidR="00E20232" w:rsidRPr="00F7176A" w:rsidRDefault="00647810" w:rsidP="00F7176A">
      <w:pPr>
        <w:pStyle w:val="af4"/>
        <w:widowControl w:val="0"/>
        <w:numPr>
          <w:ilvl w:val="1"/>
          <w:numId w:val="11"/>
        </w:numPr>
        <w:ind w:left="0" w:firstLine="709"/>
        <w:jc w:val="both"/>
        <w:rPr>
          <w:rFonts w:ascii="Arial" w:hAnsi="Arial" w:cs="Arial"/>
        </w:rPr>
      </w:pPr>
      <w:r w:rsidRPr="00F7176A">
        <w:rPr>
          <w:rFonts w:ascii="Arial" w:hAnsi="Arial" w:cs="Arial"/>
        </w:rPr>
        <w:t>Настоящие Правила внутреннего распорядка обучающихся Томского политехнического университета (далее – Правила) регламентируют основные правила поведения обучающихся Томского политехнического университета  (далее – ТПУ, Университет), их обязанности и ответственность при осуществлении образовательного процесса, а также права, обязанности участников образовательного процесса в целях создания оптимальных условий для обучения и воспитания, интеллектуального, нравственного, творческого, физического и профессионального развития обучающихся, обеспечения охраны прав, законных интересов всех участников образовательного процесса.</w:t>
      </w:r>
    </w:p>
    <w:p w:rsidR="00E20232" w:rsidRDefault="00647810" w:rsidP="004C6909">
      <w:pPr>
        <w:pStyle w:val="af4"/>
        <w:widowControl w:val="0"/>
        <w:numPr>
          <w:ilvl w:val="1"/>
          <w:numId w:val="22"/>
        </w:numPr>
        <w:jc w:val="both"/>
        <w:rPr>
          <w:rFonts w:ascii="Arial" w:hAnsi="Arial" w:cs="Arial"/>
        </w:rPr>
      </w:pPr>
      <w:r>
        <w:rPr>
          <w:rFonts w:ascii="Arial" w:hAnsi="Arial" w:cs="Arial"/>
        </w:rPr>
        <w:t>Правила разработаны в соответствии с нормативными-правовыми актами и регламентирующими документами:</w:t>
      </w:r>
    </w:p>
    <w:p w:rsidR="00E20232" w:rsidRPr="00F7176A" w:rsidRDefault="00647810" w:rsidP="008D0158">
      <w:pPr>
        <w:pStyle w:val="af4"/>
        <w:widowControl w:val="0"/>
        <w:numPr>
          <w:ilvl w:val="0"/>
          <w:numId w:val="9"/>
        </w:numPr>
        <w:ind w:left="0" w:firstLine="709"/>
        <w:jc w:val="both"/>
        <w:rPr>
          <w:rFonts w:ascii="Arial" w:hAnsi="Arial" w:cs="Arial"/>
        </w:rPr>
      </w:pPr>
      <w:r w:rsidRPr="00F7176A">
        <w:rPr>
          <w:rFonts w:ascii="Arial" w:hAnsi="Arial" w:cs="Arial"/>
        </w:rPr>
        <w:t>Федеральным законом от 29.12.2012 № 273-ФЗ «Об образовании в Российской Федерации»;</w:t>
      </w:r>
    </w:p>
    <w:p w:rsidR="00E20232" w:rsidRDefault="00647810" w:rsidP="008D0158">
      <w:pPr>
        <w:pStyle w:val="af4"/>
        <w:widowControl w:val="0"/>
        <w:numPr>
          <w:ilvl w:val="0"/>
          <w:numId w:val="9"/>
        </w:numPr>
        <w:ind w:left="0" w:firstLine="709"/>
        <w:jc w:val="both"/>
        <w:rPr>
          <w:rFonts w:ascii="Arial" w:hAnsi="Arial" w:cs="Arial"/>
        </w:rPr>
      </w:pPr>
      <w:r>
        <w:rPr>
          <w:rFonts w:ascii="Arial" w:hAnsi="Arial" w:cs="Arial"/>
        </w:rPr>
        <w:t>Приказом Министерства образования и науки Российской Федерации от 15.03.2013 № 185 «Об утверждении Порядка применения к обучающимся и снятия с обучающихся мер дисциплинарного взыскания»;</w:t>
      </w:r>
    </w:p>
    <w:p w:rsidR="00E20232" w:rsidRDefault="00647810" w:rsidP="008D0158">
      <w:pPr>
        <w:pStyle w:val="af4"/>
        <w:widowControl w:val="0"/>
        <w:numPr>
          <w:ilvl w:val="0"/>
          <w:numId w:val="9"/>
        </w:numPr>
        <w:ind w:left="0" w:firstLine="709"/>
        <w:jc w:val="both"/>
        <w:rPr>
          <w:rFonts w:ascii="Arial" w:hAnsi="Arial" w:cs="Arial"/>
        </w:rPr>
      </w:pPr>
      <w:r>
        <w:rPr>
          <w:rFonts w:ascii="Arial" w:hAnsi="Arial" w:cs="Arial"/>
        </w:rPr>
        <w:t>Уставом ТПУ;</w:t>
      </w:r>
    </w:p>
    <w:p w:rsidR="00E20232" w:rsidRDefault="00647810" w:rsidP="008D0158">
      <w:pPr>
        <w:pStyle w:val="af4"/>
        <w:widowControl w:val="0"/>
        <w:numPr>
          <w:ilvl w:val="0"/>
          <w:numId w:val="9"/>
        </w:numPr>
        <w:ind w:left="0" w:firstLine="709"/>
        <w:jc w:val="both"/>
        <w:rPr>
          <w:rFonts w:ascii="Arial" w:hAnsi="Arial" w:cs="Arial"/>
        </w:rPr>
      </w:pPr>
      <w:r>
        <w:rPr>
          <w:rFonts w:ascii="Arial" w:hAnsi="Arial" w:cs="Arial"/>
        </w:rPr>
        <w:t>Кодексом этики ТПУ, утвержденным приказом от 21.03.2016 № 13/од;</w:t>
      </w:r>
    </w:p>
    <w:p w:rsidR="00E20232" w:rsidRDefault="00F7176A" w:rsidP="008D0158">
      <w:pPr>
        <w:pStyle w:val="af4"/>
        <w:widowControl w:val="0"/>
        <w:numPr>
          <w:ilvl w:val="0"/>
          <w:numId w:val="9"/>
        </w:numPr>
        <w:ind w:left="0" w:firstLine="709"/>
        <w:jc w:val="both"/>
        <w:rPr>
          <w:rFonts w:ascii="Arial" w:hAnsi="Arial" w:cs="Arial"/>
        </w:rPr>
      </w:pPr>
      <w:r>
        <w:rPr>
          <w:rFonts w:ascii="Arial" w:hAnsi="Arial" w:cs="Arial"/>
        </w:rPr>
        <w:t>л</w:t>
      </w:r>
      <w:r w:rsidR="00647810">
        <w:rPr>
          <w:rFonts w:ascii="Arial" w:hAnsi="Arial" w:cs="Arial"/>
        </w:rPr>
        <w:t>окальными нормативными актами, регулирующими вопросы организации и осуществления образовательной деятельности и правила проживания в студенческих общежитиях ТПУ.</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В вопросах, не урегулированных Правилами, Университет действует в соответствии с законодательством Российской Федерации и локальными нормативными актами Университета.</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 xml:space="preserve">К обучающимся, на которых распространяются Правила, относятся студенты, аспиранты, слушатели и другие категории обучающихся ТПУ, в том числе Юргинского технологического института – филиала ТПУ (далее </w:t>
      </w:r>
      <w:r w:rsidRPr="00F7176A">
        <w:rPr>
          <w:rFonts w:ascii="Arial" w:hAnsi="Arial" w:cs="Arial"/>
        </w:rPr>
        <w:t>–</w:t>
      </w:r>
      <w:r>
        <w:rPr>
          <w:rFonts w:ascii="Arial" w:hAnsi="Arial" w:cs="Arial"/>
        </w:rPr>
        <w:t xml:space="preserve"> ЮТИ ТПУ). Действие Правил распространяется также на лиц, прикрепленных для прохождения промежуточной аттестации, лиц, успешно прошедших итоговую аттестацию при представлении диссертации к защите (не более 1 года после окончания аспирантуры), лиц, прикрепленных для подготовки диссертации на соискание ученой степени кандидата наук без освоения программ подготовки научно-педагогических кадров в аспирантуре (в той части, в которой Правила распространяются на аспирантов).</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Правила внутреннего распорядка для обучающихся по программам дошкольного и общего образования устанавливаются отдельными локальными нормативными актами.</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Правила не распространяются на порядок отчисления обучающихся ТПУ, утвержденный отдельным локальным нормативным актом ТПУ, в случаях отчисления по основаниям, не предусмотренным частью 4 статьи 43 Федерального закона от 29.12.2012 № 273</w:t>
      </w:r>
      <w:r w:rsidR="00F7176A">
        <w:rPr>
          <w:rFonts w:ascii="Arial" w:hAnsi="Arial" w:cs="Arial"/>
        </w:rPr>
        <w:t>–</w:t>
      </w:r>
      <w:r>
        <w:rPr>
          <w:rFonts w:ascii="Arial" w:hAnsi="Arial" w:cs="Arial"/>
        </w:rPr>
        <w:t>ФЗ «Об образовании в Российской Федерации».</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Правила направлены на:</w:t>
      </w:r>
    </w:p>
    <w:p w:rsidR="00E20232" w:rsidRDefault="00647810" w:rsidP="00647810">
      <w:pPr>
        <w:ind w:firstLine="709"/>
        <w:jc w:val="both"/>
        <w:rPr>
          <w:rFonts w:ascii="Arial" w:hAnsi="Arial" w:cs="Arial"/>
        </w:rPr>
      </w:pPr>
      <w:r>
        <w:rPr>
          <w:rFonts w:ascii="Arial" w:hAnsi="Arial" w:cs="Arial"/>
        </w:rPr>
        <w:t>а)</w:t>
      </w:r>
      <w:r>
        <w:rPr>
          <w:rStyle w:val="a5"/>
        </w:rPr>
        <w:tab/>
      </w:r>
      <w:r>
        <w:rPr>
          <w:rFonts w:ascii="Arial" w:hAnsi="Arial" w:cs="Arial"/>
        </w:rPr>
        <w:t>обеспечение соответствия применяемых форм, методов, средств обучения и воспитания возрастным, психофизическим особенностям, склонностям, способностям, интересам и потребностям обучающихся;</w:t>
      </w:r>
    </w:p>
    <w:p w:rsidR="00E20232" w:rsidRDefault="00647810" w:rsidP="00647810">
      <w:pPr>
        <w:ind w:firstLine="709"/>
        <w:jc w:val="both"/>
        <w:rPr>
          <w:rFonts w:ascii="Arial" w:hAnsi="Arial" w:cs="Arial"/>
        </w:rPr>
      </w:pPr>
      <w:r>
        <w:rPr>
          <w:rFonts w:ascii="Arial" w:hAnsi="Arial" w:cs="Arial"/>
        </w:rPr>
        <w:lastRenderedPageBreak/>
        <w:t>б)</w:t>
      </w:r>
      <w:r>
        <w:rPr>
          <w:rFonts w:ascii="Arial" w:hAnsi="Arial" w:cs="Arial"/>
        </w:rPr>
        <w:tab/>
        <w:t>регулирование порядка применения к обучающимся мер дисциплинарного взыскания, в том числе в виде отчисления;</w:t>
      </w:r>
    </w:p>
    <w:p w:rsidR="00E20232" w:rsidRDefault="00647810" w:rsidP="00647810">
      <w:pPr>
        <w:ind w:firstLine="709"/>
        <w:jc w:val="both"/>
        <w:rPr>
          <w:rFonts w:ascii="Arial" w:hAnsi="Arial" w:cs="Arial"/>
        </w:rPr>
      </w:pPr>
      <w:r>
        <w:rPr>
          <w:rFonts w:ascii="Arial" w:hAnsi="Arial" w:cs="Arial"/>
        </w:rPr>
        <w:t>в)</w:t>
      </w:r>
      <w:r>
        <w:rPr>
          <w:rFonts w:ascii="Arial" w:hAnsi="Arial" w:cs="Arial"/>
        </w:rPr>
        <w:tab/>
        <w:t>создание безопасных условий обучения, воспитания обучающихся в соответствии с установленными нормами, обеспечивающими жизнь и здоровье обучающихся и работников ТПУ;</w:t>
      </w:r>
    </w:p>
    <w:p w:rsidR="00E20232" w:rsidRDefault="00647810" w:rsidP="00647810">
      <w:pPr>
        <w:ind w:firstLine="709"/>
        <w:jc w:val="both"/>
        <w:rPr>
          <w:rFonts w:ascii="Arial" w:hAnsi="Arial" w:cs="Arial"/>
        </w:rPr>
      </w:pPr>
      <w:r>
        <w:rPr>
          <w:rFonts w:ascii="Arial" w:hAnsi="Arial" w:cs="Arial"/>
        </w:rPr>
        <w:t>г)</w:t>
      </w:r>
      <w:r>
        <w:rPr>
          <w:rFonts w:ascii="Arial" w:hAnsi="Arial" w:cs="Arial"/>
        </w:rPr>
        <w:tab/>
        <w:t>соблюдение прав и свобод обучающихся, родителей (законных представителей) несовершеннолетних обучающихся;</w:t>
      </w:r>
    </w:p>
    <w:p w:rsidR="00E20232" w:rsidRDefault="00647810" w:rsidP="00647810">
      <w:pPr>
        <w:autoSpaceDE w:val="0"/>
        <w:autoSpaceDN w:val="0"/>
        <w:adjustRightInd w:val="0"/>
        <w:ind w:firstLine="709"/>
        <w:jc w:val="both"/>
        <w:rPr>
          <w:rFonts w:ascii="Arial" w:hAnsi="Arial" w:cs="Arial"/>
        </w:rPr>
      </w:pPr>
      <w:r>
        <w:rPr>
          <w:rFonts w:ascii="Arial" w:hAnsi="Arial" w:cs="Arial"/>
        </w:rPr>
        <w:t>д)</w:t>
      </w:r>
      <w:r>
        <w:rPr>
          <w:rFonts w:ascii="Arial" w:hAnsi="Arial" w:cs="Arial"/>
        </w:rPr>
        <w:tab/>
        <w:t xml:space="preserve">регулирование </w:t>
      </w:r>
      <w:r>
        <w:rPr>
          <w:rFonts w:ascii="Arial" w:eastAsia="Calibri" w:hAnsi="Arial" w:cs="Arial"/>
        </w:rPr>
        <w:t>общественных отношений обучающихся, которые связаны с образовательными отношениями и имеют своей  целью формирование у обучающегося духовно-нравственных ценностей и принятых в российском обществе правил и норм поведения,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Действие настоящих Правил распространяется на обучающихся с момента возникновения у обучающегося с ТПУ образовательных отношений. Настоящие Правила размещаются на официальном сайте ТПУ (https://tpu.ru/sveden/document/). Ознакомление абитуриентов и обучающихся с настоящими Правилами обеспечивают:</w:t>
      </w:r>
    </w:p>
    <w:p w:rsidR="00E20232" w:rsidRDefault="00647810" w:rsidP="00F7176A">
      <w:pPr>
        <w:pStyle w:val="af4"/>
        <w:widowControl w:val="0"/>
        <w:numPr>
          <w:ilvl w:val="0"/>
          <w:numId w:val="9"/>
        </w:numPr>
        <w:ind w:left="0" w:firstLine="426"/>
        <w:jc w:val="both"/>
        <w:rPr>
          <w:rFonts w:ascii="Arial" w:hAnsi="Arial" w:cs="Arial"/>
        </w:rPr>
      </w:pPr>
      <w:r>
        <w:rPr>
          <w:rFonts w:ascii="Arial" w:hAnsi="Arial" w:cs="Arial"/>
        </w:rPr>
        <w:t xml:space="preserve"> сотрудники отдела организации </w:t>
      </w:r>
      <w:r w:rsidRPr="00F7176A">
        <w:rPr>
          <w:rFonts w:ascii="Arial" w:hAnsi="Arial" w:cs="Arial"/>
        </w:rPr>
        <w:t xml:space="preserve">набора </w:t>
      </w:r>
      <w:r w:rsidR="00F7176A">
        <w:rPr>
          <w:rFonts w:ascii="Arial" w:hAnsi="Arial" w:cs="Arial"/>
        </w:rPr>
        <w:t>–</w:t>
      </w:r>
      <w:r w:rsidRPr="00F7176A">
        <w:rPr>
          <w:rFonts w:ascii="Arial" w:hAnsi="Arial" w:cs="Arial"/>
        </w:rPr>
        <w:t xml:space="preserve"> абитуриентов</w:t>
      </w:r>
      <w:r>
        <w:rPr>
          <w:rFonts w:ascii="Arial" w:hAnsi="Arial" w:cs="Arial"/>
        </w:rPr>
        <w:t>;</w:t>
      </w:r>
    </w:p>
    <w:p w:rsidR="00E20232" w:rsidRDefault="00647810" w:rsidP="00F7176A">
      <w:pPr>
        <w:pStyle w:val="af4"/>
        <w:widowControl w:val="0"/>
        <w:numPr>
          <w:ilvl w:val="0"/>
          <w:numId w:val="9"/>
        </w:numPr>
        <w:ind w:left="0" w:firstLine="426"/>
        <w:jc w:val="both"/>
        <w:rPr>
          <w:rFonts w:ascii="Arial" w:hAnsi="Arial" w:cs="Arial"/>
        </w:rPr>
      </w:pPr>
      <w:r>
        <w:rPr>
          <w:rFonts w:ascii="Arial" w:hAnsi="Arial" w:cs="Arial"/>
        </w:rPr>
        <w:t xml:space="preserve"> сотрудники Центра по работе со студентами (Единого деканата)/Организационного отдела Юргинского технологического института (далее ЦРС (ЕД) и ОО ЮТИ ТПУ) и академические консультанты учебных групп – студентов;</w:t>
      </w:r>
    </w:p>
    <w:p w:rsidR="00E20232" w:rsidRDefault="00647810" w:rsidP="00F7176A">
      <w:pPr>
        <w:pStyle w:val="af4"/>
        <w:widowControl w:val="0"/>
        <w:numPr>
          <w:ilvl w:val="0"/>
          <w:numId w:val="9"/>
        </w:numPr>
        <w:ind w:left="0" w:firstLine="426"/>
        <w:jc w:val="both"/>
        <w:rPr>
          <w:rFonts w:ascii="Arial" w:hAnsi="Arial" w:cs="Arial"/>
        </w:rPr>
      </w:pPr>
      <w:r>
        <w:rPr>
          <w:rFonts w:ascii="Arial" w:hAnsi="Arial" w:cs="Arial"/>
        </w:rPr>
        <w:t xml:space="preserve"> сотрудники Отдела аспирантуры и докторантуры – аспирантов, лиц, прикрепленных для прохождения промежуточной аттестации, лиц, успешно прошедших итоговую аттестацию при представлении диссертации к защите (не более 1 года после окончания аспирантуры), лиц, прикрепленных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
    <w:p w:rsidR="00E20232" w:rsidRDefault="00647810" w:rsidP="00F7176A">
      <w:pPr>
        <w:pStyle w:val="af4"/>
        <w:widowControl w:val="0"/>
        <w:numPr>
          <w:ilvl w:val="0"/>
          <w:numId w:val="9"/>
        </w:numPr>
        <w:ind w:left="0" w:firstLine="426"/>
        <w:jc w:val="both"/>
        <w:rPr>
          <w:rFonts w:ascii="Arial" w:hAnsi="Arial" w:cs="Arial"/>
        </w:rPr>
      </w:pPr>
      <w:r>
        <w:rPr>
          <w:rFonts w:ascii="Arial" w:hAnsi="Arial" w:cs="Arial"/>
        </w:rPr>
        <w:t xml:space="preserve"> сотрудники подразделений, занимающиеся организацией обучения по дополнительным образовательным программ, программ обучения детей и взрослых (Центр </w:t>
      </w:r>
      <w:proofErr w:type="spellStart"/>
      <w:r>
        <w:rPr>
          <w:rFonts w:ascii="Arial" w:hAnsi="Arial" w:cs="Arial"/>
        </w:rPr>
        <w:t>довузовской</w:t>
      </w:r>
      <w:proofErr w:type="spellEnd"/>
      <w:r>
        <w:rPr>
          <w:rFonts w:ascii="Arial" w:hAnsi="Arial" w:cs="Arial"/>
        </w:rPr>
        <w:t xml:space="preserve"> подготовки, Подготовительное отделение, Отдел непрерывного образования (Организационные отделы Школ)) </w:t>
      </w:r>
      <w:r w:rsidR="00F7176A">
        <w:rPr>
          <w:rFonts w:ascii="Arial" w:hAnsi="Arial" w:cs="Arial"/>
        </w:rPr>
        <w:t xml:space="preserve">– </w:t>
      </w:r>
      <w:r>
        <w:rPr>
          <w:rFonts w:ascii="Arial" w:hAnsi="Arial" w:cs="Arial"/>
        </w:rPr>
        <w:t>слушателей.</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Обучающиеся, проходящие практическую подготовку (практику) в профильных организациях обязаны руководствоваться правилами внутреннего распорядка, действующими в профильной организации. Обязанность по ознакомлению обучающихся с вышеназванными правилами возлагается, в соответствии с условиями договора о практической подготовке обучающихся, на профильную организацию.</w:t>
      </w:r>
    </w:p>
    <w:p w:rsidR="00E20232" w:rsidRDefault="00647810" w:rsidP="004C6909">
      <w:pPr>
        <w:pStyle w:val="af4"/>
        <w:widowControl w:val="0"/>
        <w:numPr>
          <w:ilvl w:val="1"/>
          <w:numId w:val="22"/>
        </w:numPr>
        <w:ind w:left="0" w:firstLine="709"/>
        <w:jc w:val="both"/>
        <w:rPr>
          <w:rFonts w:ascii="Arial" w:hAnsi="Arial" w:cs="Arial"/>
        </w:rPr>
      </w:pPr>
      <w:r>
        <w:rPr>
          <w:rFonts w:ascii="Arial" w:eastAsia="Calibri" w:hAnsi="Arial" w:cs="Arial"/>
        </w:rPr>
        <w:t xml:space="preserve">Обучающиеся, проходящие практику в Центре учебных геологических практик, дополнительно к настоящим правилам руководствуются Регламентом организации и управления учебных геологических практик в обособленном подразделении «Центр учебных геологических практик» им. Г.А. Иванкина (Республика Хакасия). Обязанность по </w:t>
      </w:r>
      <w:r>
        <w:rPr>
          <w:rFonts w:ascii="Arial" w:hAnsi="Arial" w:cs="Arial"/>
        </w:rPr>
        <w:t xml:space="preserve">ознакомлению обучающихся с вышеназванным регламентом возлагается на директора Центра учебных </w:t>
      </w:r>
      <w:r>
        <w:rPr>
          <w:rFonts w:ascii="Arial" w:hAnsi="Arial" w:cs="Arial"/>
        </w:rPr>
        <w:lastRenderedPageBreak/>
        <w:t>геологических практик.</w:t>
      </w:r>
    </w:p>
    <w:p w:rsidR="00E20232" w:rsidRDefault="00647810" w:rsidP="004C6909">
      <w:pPr>
        <w:pStyle w:val="af4"/>
        <w:widowControl w:val="0"/>
        <w:numPr>
          <w:ilvl w:val="1"/>
          <w:numId w:val="22"/>
        </w:numPr>
        <w:ind w:left="0" w:firstLine="709"/>
        <w:jc w:val="both"/>
        <w:rPr>
          <w:rFonts w:ascii="Arial" w:hAnsi="Arial" w:cs="Arial"/>
        </w:rPr>
      </w:pPr>
      <w:r>
        <w:rPr>
          <w:rFonts w:ascii="Arial" w:eastAsia="Calibri" w:hAnsi="Arial" w:cs="Arial"/>
        </w:rPr>
        <w:t xml:space="preserve">Обучающиеся, проходящие обучение в Военном учебном центре ТПУ (ВУЦ ТПУ), дополнительно к настоящим правилам руководствуются Правилам и внутреннего распорядка военного учебного центра при Томском политехническом университете. Обязанность по </w:t>
      </w:r>
      <w:r>
        <w:rPr>
          <w:rFonts w:ascii="Arial" w:hAnsi="Arial" w:cs="Arial"/>
        </w:rPr>
        <w:t>ознакомлению обучающихся с вышеназванными правилами возлагается на Начальника ВУЦ ТПУ.</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Руководителями Школ и других образовательных структурных подразделений Университета, ЮТИ ТПУ устанавливаются часы обязательного еженедельного приема обучающихся и родителей (законных представителей) несовершеннолетних обучающихся.</w:t>
      </w:r>
    </w:p>
    <w:p w:rsidR="00E20232" w:rsidRDefault="00647810" w:rsidP="004C6909">
      <w:pPr>
        <w:pStyle w:val="af4"/>
        <w:widowControl w:val="0"/>
        <w:numPr>
          <w:ilvl w:val="1"/>
          <w:numId w:val="22"/>
        </w:numPr>
        <w:ind w:left="0" w:firstLine="709"/>
        <w:jc w:val="both"/>
        <w:rPr>
          <w:rFonts w:ascii="Arial" w:hAnsi="Arial" w:cs="Arial"/>
        </w:rPr>
      </w:pPr>
      <w:r>
        <w:rPr>
          <w:rFonts w:ascii="Arial" w:hAnsi="Arial" w:cs="Arial"/>
        </w:rPr>
        <w:t>Настоящие Правила, а также изменения и дополнения к ним согласуются и утверждаются ректором ТПУ после рассмотрения их Ученым Советом ТПУ и после согласования с Советом студентов ТПУ и Первичной профсоюзной организацией студентов и аспирантов ТПУ (</w:t>
      </w:r>
      <w:proofErr w:type="spellStart"/>
      <w:r>
        <w:rPr>
          <w:rFonts w:ascii="Arial" w:hAnsi="Arial" w:cs="Arial"/>
        </w:rPr>
        <w:t>ППОСиА</w:t>
      </w:r>
      <w:proofErr w:type="spellEnd"/>
      <w:r>
        <w:rPr>
          <w:rFonts w:ascii="Arial" w:hAnsi="Arial" w:cs="Arial"/>
        </w:rPr>
        <w:t xml:space="preserve"> ТПУ).</w:t>
      </w:r>
    </w:p>
    <w:p w:rsidR="00E20232" w:rsidRDefault="00647810">
      <w:pPr>
        <w:ind w:firstLine="709"/>
        <w:jc w:val="both"/>
        <w:rPr>
          <w:rFonts w:ascii="Arial" w:hAnsi="Arial" w:cs="Arial"/>
        </w:rPr>
      </w:pPr>
      <w:r>
        <w:rPr>
          <w:rFonts w:ascii="Arial" w:hAnsi="Arial" w:cs="Arial"/>
        </w:rPr>
        <w:t xml:space="preserve"> </w:t>
      </w:r>
    </w:p>
    <w:p w:rsidR="008D0158" w:rsidRPr="008D0158" w:rsidRDefault="008D0158" w:rsidP="008D0158">
      <w:pPr>
        <w:pStyle w:val="31"/>
        <w:keepNext/>
        <w:keepLines/>
        <w:numPr>
          <w:ilvl w:val="0"/>
          <w:numId w:val="12"/>
        </w:numPr>
        <w:spacing w:before="0" w:beforeAutospacing="0" w:after="0" w:afterAutospacing="0" w:line="240" w:lineRule="auto"/>
        <w:ind w:left="0" w:firstLine="709"/>
        <w:jc w:val="both"/>
        <w:rPr>
          <w:rFonts w:ascii="Arial" w:hAnsi="Arial" w:cs="Arial"/>
        </w:rPr>
      </w:pPr>
      <w:bookmarkStart w:id="2" w:name="_Toc27340"/>
      <w:bookmarkEnd w:id="2"/>
      <w:r w:rsidRPr="008D0158">
        <w:rPr>
          <w:rFonts w:ascii="Arial" w:hAnsi="Arial" w:cs="Arial"/>
        </w:rPr>
        <w:t>Организация образовательной деятельности</w:t>
      </w:r>
    </w:p>
    <w:p w:rsidR="00E20232" w:rsidRPr="008D0158" w:rsidRDefault="00647810" w:rsidP="008D0158">
      <w:pPr>
        <w:pStyle w:val="af4"/>
        <w:widowControl w:val="0"/>
        <w:numPr>
          <w:ilvl w:val="1"/>
          <w:numId w:val="14"/>
        </w:numPr>
        <w:ind w:left="0" w:firstLine="709"/>
        <w:jc w:val="both"/>
        <w:rPr>
          <w:rFonts w:ascii="Arial" w:hAnsi="Arial" w:cs="Arial"/>
        </w:rPr>
      </w:pPr>
      <w:r w:rsidRPr="008D0158">
        <w:rPr>
          <w:rFonts w:ascii="Arial" w:hAnsi="Arial" w:cs="Arial"/>
        </w:rPr>
        <w:t>Организация образовательной деятельности в ТПУ регламентируется законодательством Российской Федерации, локальными нормативными актами ТПУ, учебными планами образовательных программ и расписанием учебных занятий.</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Все учебные мероприятия ТПУ</w:t>
      </w:r>
      <w:r>
        <w:rPr>
          <w:rStyle w:val="a4"/>
          <w:rFonts w:ascii="Arial" w:hAnsi="Arial" w:cs="Arial"/>
        </w:rPr>
        <w:footnoteReference w:id="1"/>
      </w:r>
      <w:r>
        <w:rPr>
          <w:rFonts w:ascii="Arial" w:hAnsi="Arial" w:cs="Arial"/>
        </w:rPr>
        <w:t xml:space="preserve"> для основных образовательных программ (ООП) всех форм обучения и уровней подготовки реализуются в сроки, установленные сводным годовым календарным учебным графиком учебного процесса ТПУ.</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Дата начала учебных занятий для всех форм обучения и уровней подготовки в каждом семестре учебного года устанавливается сводным годовым календарным учебным графиком ТПУ.</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Учебный год состоит из двух семестров (осенний, весенний), каждый из которых заканчивается промежуточной аттестацией (зимняя, летняя экзаменационная сессия), предусмотренной учебным планом. При реализации модульной схемы обучения семестры могут быть разделены на равные </w:t>
      </w:r>
      <w:proofErr w:type="spellStart"/>
      <w:r>
        <w:rPr>
          <w:rFonts w:ascii="Arial" w:hAnsi="Arial" w:cs="Arial"/>
        </w:rPr>
        <w:t>полусеместры</w:t>
      </w:r>
      <w:proofErr w:type="spellEnd"/>
      <w:r>
        <w:rPr>
          <w:rFonts w:ascii="Arial" w:hAnsi="Arial" w:cs="Arial"/>
        </w:rPr>
        <w:t xml:space="preserve"> (6</w:t>
      </w:r>
      <w:r w:rsidR="00F7176A">
        <w:rPr>
          <w:rFonts w:ascii="Arial" w:hAnsi="Arial" w:cs="Arial"/>
        </w:rPr>
        <w:t>–</w:t>
      </w:r>
      <w:r>
        <w:rPr>
          <w:rFonts w:ascii="Arial" w:hAnsi="Arial" w:cs="Arial"/>
        </w:rPr>
        <w:t>8 недель или по индивидуальному графику) с возможностью проведения мероприятий промежуточной аттестации.</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Для обучающихся по очной, очно-заочной и заочной формам обучения в учебном году устанавливаются каникулы общей продолжительностью от 7 до 10 недель.</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Для всех учебных мероприятий в ТПУ составляется единое расписание занятий. </w:t>
      </w:r>
      <w:r>
        <w:rPr>
          <w:rFonts w:ascii="Arial" w:hAnsi="Arial" w:cs="Arial"/>
        </w:rPr>
        <w:tab/>
        <w:t>Расписание учебных занятий размещается в открытом доступе по адресу (</w:t>
      </w:r>
      <w:hyperlink r:id="rId14" w:history="1">
        <w:r>
          <w:rPr>
            <w:rStyle w:val="15"/>
            <w:rFonts w:ascii="Arial" w:eastAsia="DengXian Light" w:hAnsi="Arial" w:cs="Arial"/>
          </w:rPr>
          <w:t>http://raspisanie.tpu.ru/</w:t>
        </w:r>
      </w:hyperlink>
      <w:r>
        <w:rPr>
          <w:rFonts w:ascii="Arial" w:hAnsi="Arial" w:cs="Arial"/>
        </w:rPr>
        <w:t xml:space="preserve">) не менее чем за 5 дней до начала учебных мероприятий.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Состав и вид всех учебных мероприятий определяется учебным планом конкретной ООП. В зависимости от вида учебного мероприятия освоение всех дисциплин может осуществляться в учебных группах, подгруппах. Ответственным за формирование учебных групп и подгрупп по всем дисциплинам ТПУ является учебно-методическое управление управления по образовательной </w:t>
      </w:r>
      <w:r>
        <w:rPr>
          <w:rFonts w:ascii="Arial" w:hAnsi="Arial" w:cs="Arial"/>
        </w:rPr>
        <w:lastRenderedPageBreak/>
        <w:t xml:space="preserve">деятельности (УМУ УОД).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По мере необходимости в расписание занятий могут вноситься изменения. При внесении изменений в расписание занятий обновление данных происходит в течение 1 часа. Изменения расписания отслеживаются студентами самостоятельно.</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Все учебные мероприятия ТПУ реализуются по 6-дневной неделе в двух учебных семестрах </w:t>
      </w:r>
      <w:r w:rsidR="00F7176A">
        <w:rPr>
          <w:rFonts w:ascii="Arial" w:hAnsi="Arial" w:cs="Arial"/>
        </w:rPr>
        <w:t>–</w:t>
      </w:r>
      <w:r>
        <w:rPr>
          <w:rFonts w:ascii="Arial" w:hAnsi="Arial" w:cs="Arial"/>
        </w:rPr>
        <w:t xml:space="preserve"> осеннем и весеннем. В зимний и летний период проводятся экзаменационные сессии, в </w:t>
      </w:r>
      <w:proofErr w:type="spellStart"/>
      <w:r>
        <w:rPr>
          <w:rFonts w:ascii="Arial" w:hAnsi="Arial" w:cs="Arial"/>
        </w:rPr>
        <w:t>т.ч</w:t>
      </w:r>
      <w:proofErr w:type="spellEnd"/>
      <w:r>
        <w:rPr>
          <w:rFonts w:ascii="Arial" w:hAnsi="Arial" w:cs="Arial"/>
        </w:rPr>
        <w:t xml:space="preserve">. лабораторно-экзаменационные сессии для студентов заочной формы обучения.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Учебные мероприятия реализуются в соответствии с утвержденной сеткой учебных занятий </w:t>
      </w:r>
      <w:r w:rsidRPr="00B54BCA">
        <w:rPr>
          <w:rFonts w:ascii="Arial" w:hAnsi="Arial" w:cs="Arial"/>
          <w:color w:val="000000" w:themeColor="text1"/>
        </w:rPr>
        <w:t xml:space="preserve">– </w:t>
      </w:r>
      <w:r>
        <w:rPr>
          <w:rFonts w:ascii="Arial" w:hAnsi="Arial" w:cs="Arial"/>
        </w:rPr>
        <w:t xml:space="preserve">2 учебных занятия («пара») по одному академическому часу (45 минут).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20"/>
        <w:gridCol w:w="1950"/>
        <w:gridCol w:w="2550"/>
        <w:gridCol w:w="2115"/>
        <w:gridCol w:w="1980"/>
      </w:tblGrid>
      <w:tr w:rsidR="00E20232">
        <w:tc>
          <w:tcPr>
            <w:tcW w:w="1020" w:type="dxa"/>
            <w:tcBorders>
              <w:top w:val="outset" w:sz="6" w:space="0" w:color="auto"/>
              <w:left w:val="outset" w:sz="6" w:space="0" w:color="auto"/>
              <w:bottom w:val="outset" w:sz="6" w:space="0" w:color="auto"/>
              <w:right w:val="outset" w:sz="6" w:space="0" w:color="auto"/>
            </w:tcBorders>
            <w:shd w:val="clear" w:color="auto" w:fill="FFFFFF"/>
            <w:vAlign w:val="bottom"/>
          </w:tcPr>
          <w:p w:rsidR="00E20232" w:rsidRDefault="00647810">
            <w:pPr>
              <w:rPr>
                <w:rFonts w:ascii="Arial" w:hAnsi="Arial" w:cs="Arial"/>
                <w:color w:val="000000" w:themeColor="text1"/>
              </w:rPr>
            </w:pPr>
            <w:r>
              <w:rPr>
                <w:rStyle w:val="17"/>
                <w:rFonts w:ascii="Arial" w:eastAsia="Microsoft Sans Serif" w:hAnsi="Arial" w:cs="Arial"/>
                <w:color w:val="000000" w:themeColor="text1"/>
                <w:u w:val="none"/>
              </w:rPr>
              <w:t>Номер</w:t>
            </w:r>
          </w:p>
          <w:p w:rsidR="00E20232" w:rsidRDefault="00647810">
            <w:pPr>
              <w:rPr>
                <w:rFonts w:ascii="Arial" w:hAnsi="Arial" w:cs="Arial"/>
                <w:color w:val="000000" w:themeColor="text1"/>
              </w:rPr>
            </w:pPr>
            <w:r>
              <w:rPr>
                <w:rStyle w:val="17"/>
                <w:rFonts w:ascii="Arial" w:eastAsia="Microsoft Sans Serif" w:hAnsi="Arial" w:cs="Arial"/>
                <w:color w:val="000000" w:themeColor="text1"/>
                <w:u w:val="none"/>
              </w:rPr>
              <w:t>«пары»</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Время начала</w:t>
            </w:r>
          </w:p>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«пары»</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Перерыв между академическими часами</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Время окончания</w:t>
            </w:r>
          </w:p>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«пары»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Перерыв     между «парами»</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08:30</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10:05</w:t>
            </w:r>
          </w:p>
        </w:tc>
        <w:tc>
          <w:tcPr>
            <w:tcW w:w="198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 минут</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10:25</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12:00</w:t>
            </w:r>
          </w:p>
        </w:tc>
        <w:tc>
          <w:tcPr>
            <w:tcW w:w="198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40 минут</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3</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12:40</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14:15</w:t>
            </w:r>
          </w:p>
        </w:tc>
        <w:tc>
          <w:tcPr>
            <w:tcW w:w="198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 минут</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4</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14:35</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16:10</w:t>
            </w:r>
          </w:p>
        </w:tc>
        <w:tc>
          <w:tcPr>
            <w:tcW w:w="198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 минут</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16:30</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18:05</w:t>
            </w:r>
          </w:p>
        </w:tc>
        <w:tc>
          <w:tcPr>
            <w:tcW w:w="198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 минут</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6</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18:25</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20:00</w:t>
            </w:r>
          </w:p>
        </w:tc>
        <w:tc>
          <w:tcPr>
            <w:tcW w:w="198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 минут</w:t>
            </w:r>
          </w:p>
        </w:tc>
      </w:tr>
      <w:tr w:rsidR="00E20232">
        <w:tc>
          <w:tcPr>
            <w:tcW w:w="102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7</w:t>
            </w:r>
          </w:p>
        </w:tc>
        <w:tc>
          <w:tcPr>
            <w:tcW w:w="19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20:20</w:t>
            </w:r>
          </w:p>
        </w:tc>
        <w:tc>
          <w:tcPr>
            <w:tcW w:w="2550"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5 минут</w:t>
            </w:r>
          </w:p>
        </w:tc>
        <w:tc>
          <w:tcPr>
            <w:tcW w:w="2115" w:type="dxa"/>
            <w:tcBorders>
              <w:top w:val="nil"/>
              <w:left w:val="outset" w:sz="6" w:space="0" w:color="auto"/>
              <w:bottom w:val="outset" w:sz="6" w:space="0" w:color="auto"/>
              <w:right w:val="outset" w:sz="6" w:space="0" w:color="auto"/>
            </w:tcBorders>
            <w:shd w:val="clear" w:color="auto" w:fill="FFFFFF"/>
            <w:vAlign w:val="bottom"/>
          </w:tcPr>
          <w:p w:rsidR="00E20232" w:rsidRDefault="00647810">
            <w:pPr>
              <w:jc w:val="center"/>
              <w:rPr>
                <w:rFonts w:ascii="Arial" w:hAnsi="Arial" w:cs="Arial"/>
                <w:color w:val="000000" w:themeColor="text1"/>
              </w:rPr>
            </w:pPr>
            <w:r>
              <w:rPr>
                <w:rStyle w:val="17"/>
                <w:rFonts w:ascii="Arial" w:eastAsia="Microsoft Sans Serif" w:hAnsi="Arial" w:cs="Arial"/>
                <w:color w:val="000000" w:themeColor="text1"/>
                <w:u w:val="none"/>
              </w:rPr>
              <w:t>21:55</w:t>
            </w:r>
          </w:p>
        </w:tc>
        <w:tc>
          <w:tcPr>
            <w:tcW w:w="1980" w:type="dxa"/>
            <w:tcBorders>
              <w:top w:val="nil"/>
              <w:left w:val="outset" w:sz="6" w:space="0" w:color="auto"/>
              <w:bottom w:val="outset" w:sz="6" w:space="0" w:color="auto"/>
              <w:right w:val="outset" w:sz="6" w:space="0" w:color="auto"/>
            </w:tcBorders>
            <w:shd w:val="clear" w:color="auto" w:fill="FFFFFF"/>
          </w:tcPr>
          <w:p w:rsidR="00E20232" w:rsidRDefault="00E20232">
            <w:pPr>
              <w:jc w:val="center"/>
              <w:rPr>
                <w:rFonts w:ascii="Arial" w:hAnsi="Arial" w:cs="Arial"/>
                <w:color w:val="000000" w:themeColor="text1"/>
              </w:rPr>
            </w:pPr>
          </w:p>
        </w:tc>
      </w:tr>
    </w:tbl>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В соответствии со сводным годовым календарным учебным графиком для каждой ООП устанавливается время для реализации мероприятий текущего/рубежного контроля – конференц-недели. В рамках конференц-недель допускается реализация мероприятий промежуточной аттестации (сдача зачетов и экзаменов) для ООП, реализуемых по модульной схеме обучения.</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Порядок проведения учебных мероприятий в учебных аудиториях устанавливается преподавателем. Требования преподавателя, предъявляемые на учебных мероприятиях, обязательны для исполнения всеми обучающимися группы. </w:t>
      </w:r>
      <w:r>
        <w:rPr>
          <w:rFonts w:ascii="Arial" w:hAnsi="Arial" w:cs="Arial"/>
        </w:rPr>
        <w:tab/>
        <w:t xml:space="preserve">Отвлечение обучающихся на посторонние разговоры, чтение посторонней литературы не допускается. </w:t>
      </w:r>
    </w:p>
    <w:p w:rsidR="00E20232" w:rsidRDefault="00647810">
      <w:pPr>
        <w:ind w:firstLine="709"/>
        <w:jc w:val="both"/>
        <w:rPr>
          <w:rFonts w:ascii="Arial" w:hAnsi="Arial" w:cs="Arial"/>
          <w:color w:val="000000"/>
        </w:rPr>
      </w:pPr>
      <w:r>
        <w:rPr>
          <w:rFonts w:ascii="Arial" w:hAnsi="Arial" w:cs="Arial"/>
          <w:color w:val="000000"/>
        </w:rPr>
        <w:t xml:space="preserve">После начала учебного мероприятия во всех учебных и прилегающих к ним помещениях ТПУ должна соблюдаться дисциплина. Под дисциплиной понимается обязательное для всех обучающихся подчинение правилам поведения, определенным действующим законодательством, Уставом ТПУ настоящими Правилами и иными локальными нормативными актами ТПУ.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Посещение учебных занятий является обязательным для всех категорий обучающихся. Освобождение от занятий допускается по заключению врача, а также по распоряжению уполномоченного должностного лица (Начальника УСОРК), пропуски занятий, возникшие в этом случае, считаются пропусками по уважительной причине.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Отвлечение обучающихся от учебных занятий на работы, не связанные с учебным процессом (кроме случаев, предусмотренных специальными решениями и указаниями уполномоченных органов), не допускается. В качестве исключения, разрешается привлекать обучающихся для участия в общественных </w:t>
      </w:r>
      <w:r>
        <w:rPr>
          <w:rFonts w:ascii="Arial" w:hAnsi="Arial" w:cs="Arial"/>
        </w:rPr>
        <w:lastRenderedPageBreak/>
        <w:t xml:space="preserve">собраниях, культурно-массовых и спортивных мероприятиях с их согласия на основании отдельного приказа (распоряжения) уполномоченных должностных лиц ТПУ (ректора, проректора, начальника УСОРК, директора Школы/ЮТИ ТПУ).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Опоздания, досрочный уход с занятий, самовольное временное покидание места проведения учебных мероприятий запрещены.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На выходные и праздничные дни, а также в каникулярное время с учетом запланированных мероприятий приказом (распоряжением) по ТПУ устанавливается особый режим работы.</w:t>
      </w:r>
    </w:p>
    <w:p w:rsidR="00E20232" w:rsidRDefault="008D0158" w:rsidP="008D0158">
      <w:pPr>
        <w:pStyle w:val="af4"/>
        <w:widowControl w:val="0"/>
        <w:numPr>
          <w:ilvl w:val="1"/>
          <w:numId w:val="14"/>
        </w:numPr>
        <w:ind w:left="0" w:firstLine="709"/>
        <w:jc w:val="both"/>
        <w:rPr>
          <w:rFonts w:ascii="Arial" w:hAnsi="Arial" w:cs="Arial"/>
        </w:rPr>
      </w:pPr>
      <w:r>
        <w:rPr>
          <w:rFonts w:ascii="Arial" w:hAnsi="Arial" w:cs="Arial"/>
        </w:rPr>
        <w:t>С</w:t>
      </w:r>
      <w:r w:rsidR="00647810">
        <w:rPr>
          <w:rFonts w:ascii="Arial" w:hAnsi="Arial" w:cs="Arial"/>
        </w:rPr>
        <w:t xml:space="preserve">обрания, заседания, концерты, спортивные игры и другие мероприятия с участием обучающихся должны заканчиваться, как правило, не позднее 22:00 часов, а с участием несовершеннолетних обучающихся </w:t>
      </w:r>
      <w:r w:rsidR="00F7176A">
        <w:rPr>
          <w:rFonts w:ascii="Arial" w:hAnsi="Arial" w:cs="Arial"/>
        </w:rPr>
        <w:t>–</w:t>
      </w:r>
      <w:r w:rsidR="00647810">
        <w:rPr>
          <w:rFonts w:ascii="Arial" w:hAnsi="Arial" w:cs="Arial"/>
        </w:rPr>
        <w:t xml:space="preserve"> не позднее 20:00 часов. В особых случаях время проведения мероприятия может быть продлено по согласованию с администрацией ТПУ.</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Официальным каналом взаимодействия между администрацией ТПУ, Школы/ЮТИ ТПУ, научно-педагогическими работниками и обучающимися является корпоративная электронная почта. Переписка между сотрудниками Университета и обучающимися по вопросам, связанным с реализацией образовательного процесса, в т. ч. представление заявлений, уведомлений, объяснительных, копий приказов и т.п. имеет такую же юридическую силу, как и обмен документами в бумажном виде. Использование в такой переписке электронной цифровой подписи не требуется. </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В каждой учебной группе назначается староста из числа наиболее успевающих, активных, ответственных и дисциплинированных обучающихся.</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Староста группы организует исполнение распоряжений и указаний администрации ТПУ, Школы, научно-педагогических работников, сотрудников ЦРС (ЕД) и организационных отделов Школ/ЮТИ ТПУ. Обязанности старосты группы определены в Положении о совете старост.  Выполнение распоряжений старосты в пределах его обязанностей, указанных выше, обязательно для всех обучающихся группы.</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 xml:space="preserve">Для обучающихся, в </w:t>
      </w:r>
      <w:proofErr w:type="spellStart"/>
      <w:r>
        <w:rPr>
          <w:rFonts w:ascii="Arial" w:hAnsi="Arial" w:cs="Arial"/>
        </w:rPr>
        <w:t>т.ч</w:t>
      </w:r>
      <w:proofErr w:type="spellEnd"/>
      <w:r>
        <w:rPr>
          <w:rFonts w:ascii="Arial" w:hAnsi="Arial" w:cs="Arial"/>
        </w:rPr>
        <w:t>. для лиц с ограниченными возможностями здоровья, может быть утвержден индивидуальный учебный распорядок.</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Оценка качества освоения образовательных программ осуществляется в соответствии с локальными нормативными актами ТПУ. Обучающиеся вправе принимать участие в процедурах регулярной оценки качества реализации образовательных программ в порядке и сроки, утвержденные локальными нормативными актами Университета.</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В</w:t>
      </w:r>
      <w:r w:rsidR="00EB6818">
        <w:rPr>
          <w:rFonts w:ascii="Arial" w:hAnsi="Arial" w:cs="Arial"/>
        </w:rPr>
        <w:t xml:space="preserve"> ц</w:t>
      </w:r>
      <w:r>
        <w:rPr>
          <w:rFonts w:ascii="Arial" w:hAnsi="Arial" w:cs="Arial"/>
        </w:rPr>
        <w:t>елях улучшения организации внеаудиторной работы с обучающимися, активизации их научной деятельности, психологической и педагогической поддержки обучающихся, налаживания механизмов обратной связи обучающихся с руководством структурного подразделения, реализующего образовательную программу, организуется академическая поддержка в порядке, установленном локальными нормативными актами ТПУ.</w:t>
      </w:r>
    </w:p>
    <w:p w:rsidR="00E20232" w:rsidRDefault="00647810" w:rsidP="008D0158">
      <w:pPr>
        <w:pStyle w:val="af4"/>
        <w:widowControl w:val="0"/>
        <w:numPr>
          <w:ilvl w:val="1"/>
          <w:numId w:val="14"/>
        </w:numPr>
        <w:ind w:left="0" w:firstLine="709"/>
        <w:jc w:val="both"/>
        <w:rPr>
          <w:rFonts w:ascii="Arial" w:hAnsi="Arial" w:cs="Arial"/>
        </w:rPr>
      </w:pPr>
      <w:r>
        <w:rPr>
          <w:rFonts w:ascii="Arial" w:hAnsi="Arial" w:cs="Arial"/>
        </w:rPr>
        <w:t>Образовательные отношения между Университетом и обучающимися прекращаются в связи с отчислением обучающихся из ТПУ:</w:t>
      </w:r>
    </w:p>
    <w:p w:rsidR="00E20232" w:rsidRDefault="00647810" w:rsidP="008D0158">
      <w:pPr>
        <w:ind w:firstLine="709"/>
        <w:jc w:val="both"/>
        <w:rPr>
          <w:rFonts w:ascii="Arial" w:hAnsi="Arial" w:cs="Arial"/>
        </w:rPr>
      </w:pPr>
      <w:r>
        <w:rPr>
          <w:rFonts w:ascii="Arial" w:hAnsi="Arial" w:cs="Arial"/>
        </w:rPr>
        <w:t>1) в связи с получением образования (завершением обучения);</w:t>
      </w:r>
    </w:p>
    <w:p w:rsidR="00E20232" w:rsidRDefault="00647810" w:rsidP="008D0158">
      <w:pPr>
        <w:ind w:firstLine="709"/>
        <w:jc w:val="both"/>
        <w:rPr>
          <w:rFonts w:ascii="Arial" w:hAnsi="Arial" w:cs="Arial"/>
        </w:rPr>
      </w:pPr>
      <w:r>
        <w:rPr>
          <w:rFonts w:ascii="Arial" w:hAnsi="Arial" w:cs="Arial"/>
        </w:rPr>
        <w:t>2) досрочно, по следующим основаниям:</w:t>
      </w:r>
    </w:p>
    <w:p w:rsidR="00E20232" w:rsidRDefault="00647810" w:rsidP="008D0158">
      <w:pPr>
        <w:ind w:firstLine="709"/>
        <w:jc w:val="both"/>
        <w:rPr>
          <w:rFonts w:ascii="Arial" w:hAnsi="Arial" w:cs="Arial"/>
        </w:rPr>
      </w:pPr>
      <w:r>
        <w:rPr>
          <w:rFonts w:ascii="Arial" w:hAnsi="Arial" w:cs="Arial"/>
        </w:rPr>
        <w:lastRenderedPageBreak/>
        <w:t xml:space="preserve">а) по инициативе обучающихся или </w:t>
      </w:r>
      <w:r w:rsidRPr="008D0158">
        <w:rPr>
          <w:rFonts w:ascii="Arial" w:hAnsi="Arial" w:cs="Arial"/>
          <w:color w:val="000000" w:themeColor="text1"/>
        </w:rPr>
        <w:t xml:space="preserve">родителей </w:t>
      </w:r>
      <w:hyperlink r:id="rId15" w:history="1">
        <w:r w:rsidRPr="008D0158">
          <w:rPr>
            <w:rStyle w:val="a6"/>
            <w:rFonts w:ascii="Arial" w:hAnsi="Arial" w:cs="Arial"/>
            <w:color w:val="000000" w:themeColor="text1"/>
            <w:u w:val="none"/>
          </w:rPr>
          <w:t>(законных представителей)</w:t>
        </w:r>
      </w:hyperlink>
      <w:r>
        <w:rPr>
          <w:rFonts w:ascii="Arial" w:hAnsi="Arial" w:cs="Arial"/>
        </w:rPr>
        <w:t xml:space="preserve"> несовершеннолетних обучающихся, в том числе в случае перевода обучающихся для продолжения освоения образовательной программы в другую организацию, осуществляющую образовательную деятельность;</w:t>
      </w:r>
    </w:p>
    <w:p w:rsidR="00E20232" w:rsidRDefault="00647810" w:rsidP="008D0158">
      <w:pPr>
        <w:ind w:firstLine="709"/>
        <w:jc w:val="both"/>
        <w:rPr>
          <w:rFonts w:ascii="Arial" w:hAnsi="Arial" w:cs="Arial"/>
        </w:rPr>
      </w:pPr>
      <w:r>
        <w:rPr>
          <w:rFonts w:ascii="Arial" w:hAnsi="Arial" w:cs="Arial"/>
        </w:rPr>
        <w:t>б) по инициативе ТПУ:</w:t>
      </w:r>
    </w:p>
    <w:p w:rsidR="00E20232" w:rsidRDefault="00647810" w:rsidP="008D0158">
      <w:pPr>
        <w:numPr>
          <w:ilvl w:val="0"/>
          <w:numId w:val="3"/>
        </w:numPr>
        <w:ind w:left="0" w:firstLine="709"/>
        <w:jc w:val="both"/>
        <w:rPr>
          <w:rFonts w:ascii="Arial" w:hAnsi="Arial" w:cs="Arial"/>
        </w:rPr>
      </w:pPr>
      <w:r>
        <w:rPr>
          <w:rFonts w:ascii="Arial" w:hAnsi="Arial" w:cs="Arial"/>
        </w:rPr>
        <w:t>в случае применения к обучающимся, достигшим возраста пятнадцати лет, отчисления как меры дисциплинарного взыскания;</w:t>
      </w:r>
    </w:p>
    <w:p w:rsidR="00E20232" w:rsidRDefault="00647810" w:rsidP="008D0158">
      <w:pPr>
        <w:numPr>
          <w:ilvl w:val="0"/>
          <w:numId w:val="3"/>
        </w:numPr>
        <w:ind w:left="0" w:firstLine="709"/>
        <w:jc w:val="both"/>
        <w:rPr>
          <w:rFonts w:ascii="Arial" w:hAnsi="Arial" w:cs="Arial"/>
        </w:rPr>
      </w:pPr>
      <w:r>
        <w:rPr>
          <w:rFonts w:ascii="Arial" w:hAnsi="Arial" w:cs="Arial"/>
        </w:rPr>
        <w:t>в случае невыполнения обучающимися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20232" w:rsidRDefault="00647810" w:rsidP="008D0158">
      <w:pPr>
        <w:numPr>
          <w:ilvl w:val="0"/>
          <w:numId w:val="3"/>
        </w:numPr>
        <w:ind w:left="0" w:firstLine="709"/>
        <w:jc w:val="both"/>
        <w:rPr>
          <w:rFonts w:ascii="Arial" w:hAnsi="Arial" w:cs="Arial"/>
        </w:rPr>
      </w:pPr>
      <w:r>
        <w:rPr>
          <w:rFonts w:ascii="Arial" w:hAnsi="Arial" w:cs="Arial"/>
        </w:rPr>
        <w:t>в случае установления нарушения порядка приема в ТПУ, повлекшего по вине обучающихся его незаконное зачисление в ТПУ;</w:t>
      </w:r>
    </w:p>
    <w:p w:rsidR="00E20232" w:rsidRDefault="00647810" w:rsidP="008D0158">
      <w:pPr>
        <w:numPr>
          <w:ilvl w:val="0"/>
          <w:numId w:val="3"/>
        </w:numPr>
        <w:ind w:left="0" w:firstLine="709"/>
        <w:jc w:val="both"/>
        <w:rPr>
          <w:rFonts w:ascii="Arial" w:hAnsi="Arial" w:cs="Arial"/>
        </w:rPr>
      </w:pPr>
      <w:r>
        <w:rPr>
          <w:rFonts w:ascii="Arial" w:hAnsi="Arial" w:cs="Arial"/>
        </w:rPr>
        <w:t>в случае расторжения договора об оказании платных образовательных услуг Университетом в одностороннем порядке в связи с наличием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обучающихся;</w:t>
      </w:r>
    </w:p>
    <w:p w:rsidR="00E20232" w:rsidRDefault="00647810" w:rsidP="008D0158">
      <w:pPr>
        <w:ind w:firstLine="709"/>
        <w:jc w:val="both"/>
        <w:rPr>
          <w:rFonts w:ascii="Arial" w:hAnsi="Arial" w:cs="Arial"/>
        </w:rPr>
      </w:pPr>
      <w:r>
        <w:rPr>
          <w:rFonts w:ascii="Arial" w:hAnsi="Arial" w:cs="Arial"/>
        </w:rPr>
        <w:t>в) по обстоятельствам, не зависящим от воли обучающихся или родителей (законных представителей) несовершеннолетних обучающихся и Университета, в том числе в случаях:</w:t>
      </w:r>
    </w:p>
    <w:p w:rsidR="00E20232" w:rsidRDefault="00647810" w:rsidP="008D0158">
      <w:pPr>
        <w:numPr>
          <w:ilvl w:val="0"/>
          <w:numId w:val="4"/>
        </w:numPr>
        <w:ind w:left="0" w:firstLine="709"/>
        <w:jc w:val="both"/>
        <w:rPr>
          <w:rFonts w:ascii="Arial" w:hAnsi="Arial" w:cs="Arial"/>
        </w:rPr>
      </w:pPr>
      <w:r>
        <w:rPr>
          <w:rFonts w:ascii="Arial" w:hAnsi="Arial" w:cs="Arial"/>
        </w:rPr>
        <w:t>ликвидации ТПУ;</w:t>
      </w:r>
    </w:p>
    <w:p w:rsidR="00E20232" w:rsidRDefault="00647810" w:rsidP="008D0158">
      <w:pPr>
        <w:numPr>
          <w:ilvl w:val="0"/>
          <w:numId w:val="4"/>
        </w:numPr>
        <w:ind w:left="0" w:firstLine="709"/>
        <w:jc w:val="both"/>
        <w:rPr>
          <w:rFonts w:ascii="Arial" w:hAnsi="Arial" w:cs="Arial"/>
        </w:rPr>
      </w:pPr>
      <w:r>
        <w:rPr>
          <w:rFonts w:ascii="Arial" w:hAnsi="Arial" w:cs="Arial"/>
        </w:rPr>
        <w:t>депортации иностранных обучающихся;</w:t>
      </w:r>
    </w:p>
    <w:p w:rsidR="00E20232" w:rsidRDefault="00647810" w:rsidP="008D0158">
      <w:pPr>
        <w:numPr>
          <w:ilvl w:val="0"/>
          <w:numId w:val="4"/>
        </w:numPr>
        <w:ind w:left="0" w:firstLine="709"/>
        <w:jc w:val="both"/>
        <w:rPr>
          <w:rFonts w:ascii="Arial" w:hAnsi="Arial" w:cs="Arial"/>
        </w:rPr>
      </w:pPr>
      <w:r>
        <w:rPr>
          <w:rFonts w:ascii="Arial" w:hAnsi="Arial" w:cs="Arial"/>
        </w:rPr>
        <w:t>в случае вступления в силу обвинительного приговора суда, которым обучающиеся осуждены к лишению свободы или иному наказанию, исключающему возможность продолжения обучения;</w:t>
      </w:r>
    </w:p>
    <w:p w:rsidR="00E20232" w:rsidRDefault="00647810" w:rsidP="008D0158">
      <w:pPr>
        <w:numPr>
          <w:ilvl w:val="0"/>
          <w:numId w:val="4"/>
        </w:numPr>
        <w:ind w:left="0" w:firstLine="709"/>
        <w:jc w:val="both"/>
        <w:rPr>
          <w:rFonts w:ascii="Arial" w:hAnsi="Arial" w:cs="Arial"/>
        </w:rPr>
      </w:pPr>
      <w:r>
        <w:rPr>
          <w:rFonts w:ascii="Arial" w:hAnsi="Arial" w:cs="Arial"/>
        </w:rPr>
        <w:t>в случае смерти обучающихся;</w:t>
      </w:r>
    </w:p>
    <w:p w:rsidR="00E20232" w:rsidRDefault="00647810" w:rsidP="008D0158">
      <w:pPr>
        <w:numPr>
          <w:ilvl w:val="0"/>
          <w:numId w:val="4"/>
        </w:numPr>
        <w:ind w:left="0" w:firstLine="709"/>
        <w:jc w:val="both"/>
        <w:rPr>
          <w:rFonts w:ascii="Arial" w:hAnsi="Arial" w:cs="Arial"/>
        </w:rPr>
      </w:pPr>
      <w:r>
        <w:rPr>
          <w:rFonts w:ascii="Arial" w:hAnsi="Arial" w:cs="Arial"/>
        </w:rPr>
        <w:t>признания их умершими, безвестно отсутствующими или недееспособными;</w:t>
      </w:r>
    </w:p>
    <w:p w:rsidR="00E20232" w:rsidRDefault="00647810" w:rsidP="008D0158">
      <w:pPr>
        <w:numPr>
          <w:ilvl w:val="0"/>
          <w:numId w:val="4"/>
        </w:numPr>
        <w:ind w:left="0" w:firstLine="709"/>
        <w:jc w:val="both"/>
        <w:rPr>
          <w:rFonts w:ascii="Arial" w:hAnsi="Arial" w:cs="Arial"/>
        </w:rPr>
      </w:pPr>
      <w:r>
        <w:rPr>
          <w:rFonts w:ascii="Arial" w:hAnsi="Arial" w:cs="Arial"/>
        </w:rPr>
        <w:t>в случае призыва на военную службу (если обучающиеся не изъявили желания оформить академический отпуск);</w:t>
      </w:r>
    </w:p>
    <w:p w:rsidR="00E20232" w:rsidRDefault="00647810" w:rsidP="008D0158">
      <w:pPr>
        <w:numPr>
          <w:ilvl w:val="0"/>
          <w:numId w:val="4"/>
        </w:numPr>
        <w:ind w:left="0" w:firstLine="709"/>
        <w:jc w:val="both"/>
        <w:rPr>
          <w:rFonts w:ascii="Arial" w:hAnsi="Arial" w:cs="Arial"/>
        </w:rPr>
      </w:pPr>
      <w:r>
        <w:rPr>
          <w:rFonts w:ascii="Arial" w:hAnsi="Arial" w:cs="Arial"/>
        </w:rPr>
        <w:t>при наличии иных обстоятельств, не зависящих от воли обучающихся и/или родителей (законных представителей) несовершеннолетних обучающихся и ТПУ, делающих невозможным продолжение обучения в ТПУ.</w:t>
      </w:r>
    </w:p>
    <w:p w:rsidR="00E20232" w:rsidRDefault="00E20232">
      <w:pPr>
        <w:ind w:left="709"/>
        <w:jc w:val="both"/>
        <w:rPr>
          <w:rFonts w:ascii="Arial" w:hAnsi="Arial" w:cs="Arial"/>
        </w:rPr>
      </w:pPr>
    </w:p>
    <w:p w:rsidR="00E20232" w:rsidRDefault="00647810" w:rsidP="008D0158">
      <w:pPr>
        <w:pStyle w:val="31"/>
        <w:keepNext/>
        <w:keepLines/>
        <w:numPr>
          <w:ilvl w:val="0"/>
          <w:numId w:val="14"/>
        </w:numPr>
        <w:spacing w:before="0" w:beforeAutospacing="0" w:after="0" w:afterAutospacing="0" w:line="240" w:lineRule="auto"/>
        <w:ind w:left="0" w:firstLine="709"/>
        <w:jc w:val="both"/>
        <w:rPr>
          <w:rFonts w:ascii="Arial" w:hAnsi="Arial" w:cs="Arial"/>
          <w:bCs w:val="0"/>
        </w:rPr>
      </w:pPr>
      <w:bookmarkStart w:id="3" w:name="_Toc18081"/>
      <w:bookmarkStart w:id="4" w:name="bookmark6"/>
      <w:bookmarkEnd w:id="3"/>
      <w:r>
        <w:rPr>
          <w:rFonts w:ascii="Arial" w:hAnsi="Arial" w:cs="Arial"/>
          <w:bCs w:val="0"/>
        </w:rPr>
        <w:t>Правила поведения участников образовательного процесса</w:t>
      </w:r>
      <w:bookmarkEnd w:id="4"/>
      <w:r>
        <w:rPr>
          <w:rFonts w:ascii="Arial" w:hAnsi="Arial" w:cs="Arial"/>
          <w:bCs w:val="0"/>
        </w:rPr>
        <w:t xml:space="preserve"> </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Обучающиеся, их родители (законные представители) обязаны соблюдать учебную дисциплину и общепринятые нормы поведения, в том числе проявлять уважение к н</w:t>
      </w:r>
      <w:r w:rsidR="00EB6818">
        <w:rPr>
          <w:rFonts w:ascii="Arial" w:hAnsi="Arial" w:cs="Arial"/>
        </w:rPr>
        <w:t>аучно-педагогическому, инженерно</w:t>
      </w:r>
      <w:r>
        <w:rPr>
          <w:rFonts w:ascii="Arial" w:hAnsi="Arial" w:cs="Arial"/>
        </w:rPr>
        <w:t>-техническому</w:t>
      </w:r>
      <w:r w:rsidR="00EB6818">
        <w:rPr>
          <w:rFonts w:ascii="Arial" w:hAnsi="Arial" w:cs="Arial"/>
        </w:rPr>
        <w:t>, административно-хозяйственному, учебно-</w:t>
      </w:r>
      <w:r>
        <w:rPr>
          <w:rFonts w:ascii="Arial" w:hAnsi="Arial" w:cs="Arial"/>
        </w:rPr>
        <w:t>вспомогательному и иному персоналу ТПУ, а также к другим обучающимся.</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 xml:space="preserve">Внешний вид обучающихся и иных участников образовательного процесса должен быть аккуратным и уместным в обстановке посещаемых мероприятий. При посещении официальных мероприятий с участием администрации Университета, города, области, предприятий </w:t>
      </w:r>
      <w:r w:rsidR="00EB6818">
        <w:rPr>
          <w:rFonts w:ascii="Arial" w:hAnsi="Arial" w:cs="Arial"/>
        </w:rPr>
        <w:t>–</w:t>
      </w:r>
      <w:r>
        <w:rPr>
          <w:rFonts w:ascii="Arial" w:hAnsi="Arial" w:cs="Arial"/>
        </w:rPr>
        <w:t xml:space="preserve"> партнеров Университета, при прохождении итоговой государственной аттестации обучающимся рекомендуется придерживаться делового стиля одежды.  В условиях учебных мероприятий, мероприятий промежуточной аттестации приемлемым </w:t>
      </w:r>
      <w:r>
        <w:rPr>
          <w:rFonts w:ascii="Arial" w:hAnsi="Arial" w:cs="Arial"/>
        </w:rPr>
        <w:lastRenderedPageBreak/>
        <w:t xml:space="preserve">является повседневный стиль одежды. При посещении спортивных и развлекательных мероприятий допускается придерживаться спортивного стиля одежды, носить спортивную форму. </w:t>
      </w:r>
    </w:p>
    <w:p w:rsidR="00E20232" w:rsidRDefault="00647810">
      <w:pPr>
        <w:pStyle w:val="Default"/>
        <w:ind w:firstLine="709"/>
        <w:jc w:val="both"/>
        <w:rPr>
          <w:rFonts w:ascii="Arial" w:hAnsi="Arial" w:cs="Arial"/>
        </w:rPr>
      </w:pPr>
      <w:r>
        <w:rPr>
          <w:rFonts w:ascii="Arial" w:hAnsi="Arial" w:cs="Arial"/>
        </w:rPr>
        <w:t>В случае, если для проведения отдельных мероприятий установлены специальные требования по форме одежды (использование спец. одежды, средств индивидуальной защиты, военной формы и т.п.) – данные требования являются более приоритетными по отношению к вышеуказанному.</w:t>
      </w:r>
    </w:p>
    <w:p w:rsidR="00E20232" w:rsidRDefault="00647810">
      <w:pPr>
        <w:pStyle w:val="Default"/>
        <w:ind w:firstLine="709"/>
        <w:jc w:val="both"/>
        <w:rPr>
          <w:rFonts w:ascii="Arial" w:hAnsi="Arial" w:cs="Arial"/>
        </w:rPr>
      </w:pPr>
      <w:r>
        <w:rPr>
          <w:rFonts w:ascii="Arial" w:hAnsi="Arial" w:cs="Arial"/>
        </w:rPr>
        <w:t xml:space="preserve">При участии обучающихся в практиках на базе предприятий </w:t>
      </w:r>
      <w:r w:rsidR="00F7176A">
        <w:rPr>
          <w:rFonts w:ascii="Arial" w:hAnsi="Arial" w:cs="Arial"/>
        </w:rPr>
        <w:t>–</w:t>
      </w:r>
      <w:r>
        <w:rPr>
          <w:rFonts w:ascii="Arial" w:hAnsi="Arial" w:cs="Arial"/>
        </w:rPr>
        <w:t xml:space="preserve"> партнеров внешний вид обучающихся устанавливается в соответствии с локальными нормативными актами.</w:t>
      </w:r>
    </w:p>
    <w:p w:rsidR="00E20232" w:rsidRDefault="00647810">
      <w:pPr>
        <w:ind w:firstLine="709"/>
        <w:jc w:val="both"/>
        <w:rPr>
          <w:rFonts w:ascii="Arial" w:hAnsi="Arial" w:cs="Arial"/>
          <w:color w:val="000000"/>
        </w:rPr>
      </w:pPr>
      <w:r>
        <w:rPr>
          <w:rFonts w:ascii="Arial" w:hAnsi="Arial" w:cs="Arial"/>
          <w:color w:val="000000"/>
        </w:rPr>
        <w:t>С позиции корпоративной культуры Университета неприемлемыми вариантами одежды являются:</w:t>
      </w:r>
    </w:p>
    <w:p w:rsidR="00E20232" w:rsidRDefault="00647810">
      <w:pPr>
        <w:numPr>
          <w:ilvl w:val="0"/>
          <w:numId w:val="4"/>
        </w:numPr>
        <w:ind w:left="0" w:firstLine="709"/>
        <w:jc w:val="both"/>
        <w:rPr>
          <w:rFonts w:ascii="Arial" w:hAnsi="Arial" w:cs="Arial"/>
        </w:rPr>
      </w:pPr>
      <w:r>
        <w:rPr>
          <w:rFonts w:ascii="Arial" w:hAnsi="Arial" w:cs="Arial"/>
        </w:rPr>
        <w:t>одежда с нашивками и наклейками различного характера, имеющими надписи экстремистских и нацистских организаций, запрещенных в Российской Федерации, а также с надписями, призывающими к разжиганию межнациональной розни;</w:t>
      </w:r>
    </w:p>
    <w:p w:rsidR="00E20232" w:rsidRDefault="00647810">
      <w:pPr>
        <w:numPr>
          <w:ilvl w:val="0"/>
          <w:numId w:val="4"/>
        </w:numPr>
        <w:ind w:left="0" w:firstLine="709"/>
        <w:jc w:val="both"/>
        <w:rPr>
          <w:rFonts w:ascii="Arial" w:hAnsi="Arial" w:cs="Arial"/>
        </w:rPr>
      </w:pPr>
      <w:r>
        <w:rPr>
          <w:rFonts w:ascii="Arial" w:hAnsi="Arial" w:cs="Arial"/>
        </w:rPr>
        <w:t>одежда с нецензурными надписями вне зависимости от языка, на котором они написаны.</w:t>
      </w:r>
    </w:p>
    <w:p w:rsidR="00E20232" w:rsidRDefault="00647810">
      <w:pPr>
        <w:numPr>
          <w:ilvl w:val="0"/>
          <w:numId w:val="4"/>
        </w:numPr>
        <w:ind w:left="0" w:firstLine="709"/>
        <w:jc w:val="both"/>
        <w:rPr>
          <w:rFonts w:ascii="Arial" w:hAnsi="Arial" w:cs="Arial"/>
        </w:rPr>
      </w:pPr>
      <w:r>
        <w:rPr>
          <w:rFonts w:ascii="Arial" w:hAnsi="Arial" w:cs="Arial"/>
        </w:rPr>
        <w:t xml:space="preserve">одежда и обувь, предназначенные для пляжа (в </w:t>
      </w:r>
      <w:proofErr w:type="spellStart"/>
      <w:r>
        <w:rPr>
          <w:rFonts w:ascii="Arial" w:hAnsi="Arial" w:cs="Arial"/>
        </w:rPr>
        <w:t>т.ч</w:t>
      </w:r>
      <w:proofErr w:type="spellEnd"/>
      <w:r>
        <w:rPr>
          <w:rFonts w:ascii="Arial" w:hAnsi="Arial" w:cs="Arial"/>
        </w:rPr>
        <w:t xml:space="preserve">. </w:t>
      </w:r>
      <w:proofErr w:type="spellStart"/>
      <w:r>
        <w:rPr>
          <w:rFonts w:ascii="Arial" w:hAnsi="Arial" w:cs="Arial"/>
        </w:rPr>
        <w:t>кроксы</w:t>
      </w:r>
      <w:proofErr w:type="spellEnd"/>
      <w:r>
        <w:rPr>
          <w:rFonts w:ascii="Arial" w:hAnsi="Arial" w:cs="Arial"/>
        </w:rPr>
        <w:t>);</w:t>
      </w:r>
    </w:p>
    <w:p w:rsidR="00E20232" w:rsidRDefault="00647810">
      <w:pPr>
        <w:numPr>
          <w:ilvl w:val="0"/>
          <w:numId w:val="4"/>
        </w:numPr>
        <w:ind w:left="0" w:firstLine="709"/>
        <w:jc w:val="both"/>
        <w:rPr>
          <w:rFonts w:ascii="Arial" w:hAnsi="Arial" w:cs="Arial"/>
        </w:rPr>
      </w:pPr>
      <w:r>
        <w:rPr>
          <w:rFonts w:ascii="Arial" w:hAnsi="Arial" w:cs="Arial"/>
        </w:rPr>
        <w:t xml:space="preserve">одежда, оголяющая живот, прозрачная одежда; </w:t>
      </w:r>
    </w:p>
    <w:p w:rsidR="00E20232" w:rsidRDefault="00647810">
      <w:pPr>
        <w:numPr>
          <w:ilvl w:val="0"/>
          <w:numId w:val="4"/>
        </w:numPr>
        <w:ind w:left="0" w:firstLine="709"/>
        <w:jc w:val="both"/>
        <w:rPr>
          <w:rFonts w:ascii="Arial" w:hAnsi="Arial" w:cs="Arial"/>
        </w:rPr>
      </w:pPr>
      <w:proofErr w:type="spellStart"/>
      <w:r>
        <w:rPr>
          <w:rFonts w:ascii="Arial" w:hAnsi="Arial" w:cs="Arial"/>
        </w:rPr>
        <w:t>леггинсы</w:t>
      </w:r>
      <w:proofErr w:type="spellEnd"/>
      <w:r>
        <w:rPr>
          <w:rFonts w:ascii="Arial" w:hAnsi="Arial" w:cs="Arial"/>
        </w:rPr>
        <w:t xml:space="preserve"> без юбки или удлиненной верхней части одежды (джемпер, рубашка, блузка и т.п.);</w:t>
      </w:r>
    </w:p>
    <w:p w:rsidR="00E20232" w:rsidRDefault="00647810">
      <w:pPr>
        <w:numPr>
          <w:ilvl w:val="0"/>
          <w:numId w:val="4"/>
        </w:numPr>
        <w:ind w:left="0" w:firstLine="709"/>
        <w:jc w:val="both"/>
        <w:rPr>
          <w:rFonts w:ascii="Arial" w:hAnsi="Arial" w:cs="Arial"/>
        </w:rPr>
      </w:pPr>
      <w:r>
        <w:rPr>
          <w:rFonts w:ascii="Arial" w:hAnsi="Arial" w:cs="Arial"/>
        </w:rPr>
        <w:t>одежда с глубоким декольте или с открытой спиной;</w:t>
      </w:r>
    </w:p>
    <w:p w:rsidR="00E20232" w:rsidRDefault="00647810">
      <w:pPr>
        <w:numPr>
          <w:ilvl w:val="0"/>
          <w:numId w:val="4"/>
        </w:numPr>
        <w:ind w:left="0" w:firstLine="709"/>
        <w:jc w:val="both"/>
        <w:rPr>
          <w:rFonts w:ascii="Arial" w:hAnsi="Arial" w:cs="Arial"/>
        </w:rPr>
      </w:pPr>
      <w:r>
        <w:rPr>
          <w:rFonts w:ascii="Arial" w:hAnsi="Arial" w:cs="Arial"/>
        </w:rPr>
        <w:t>майка, без верхней части одежды;</w:t>
      </w:r>
    </w:p>
    <w:p w:rsidR="003F6422" w:rsidRDefault="00647810" w:rsidP="003F6422">
      <w:pPr>
        <w:numPr>
          <w:ilvl w:val="0"/>
          <w:numId w:val="4"/>
        </w:numPr>
        <w:ind w:left="0" w:firstLine="709"/>
        <w:jc w:val="both"/>
        <w:rPr>
          <w:rFonts w:ascii="Arial" w:hAnsi="Arial" w:cs="Arial"/>
        </w:rPr>
      </w:pPr>
      <w:r w:rsidRPr="003F6422">
        <w:rPr>
          <w:rFonts w:ascii="Arial" w:hAnsi="Arial" w:cs="Arial"/>
        </w:rPr>
        <w:t>одежда, предназначенная для занятий спортом (вне занятий физической культурой).</w:t>
      </w:r>
    </w:p>
    <w:p w:rsidR="00E20232" w:rsidRPr="003F6422" w:rsidRDefault="00647810" w:rsidP="003F6422">
      <w:pPr>
        <w:pStyle w:val="af4"/>
        <w:widowControl w:val="0"/>
        <w:numPr>
          <w:ilvl w:val="1"/>
          <w:numId w:val="14"/>
        </w:numPr>
        <w:ind w:left="0" w:firstLine="709"/>
        <w:jc w:val="both"/>
        <w:rPr>
          <w:rFonts w:ascii="Arial" w:hAnsi="Arial" w:cs="Arial"/>
        </w:rPr>
      </w:pPr>
      <w:r w:rsidRPr="003F6422">
        <w:rPr>
          <w:rFonts w:ascii="Arial" w:hAnsi="Arial" w:cs="Arial"/>
        </w:rPr>
        <w:t xml:space="preserve">Обучающиеся при проведении учебных мероприятий используют ресурсы сети Интернет только в учебных (научных) целях, с соблюдением условий безопасности ТПУ. Перед началом учебного занятия или обязательного мероприятия обучающиеся обязаны отключить (перевести в беззвучный режим) имеющиеся у них личные технические средства, в </w:t>
      </w:r>
      <w:proofErr w:type="spellStart"/>
      <w:r w:rsidRPr="003F6422">
        <w:rPr>
          <w:rFonts w:ascii="Arial" w:hAnsi="Arial" w:cs="Arial"/>
        </w:rPr>
        <w:t>т.ч</w:t>
      </w:r>
      <w:proofErr w:type="spellEnd"/>
      <w:r w:rsidRPr="003F6422">
        <w:rPr>
          <w:rFonts w:ascii="Arial" w:hAnsi="Arial" w:cs="Arial"/>
        </w:rPr>
        <w:t>. мобильные средства связи, и не пользоваться ими в течение всего занятия без разрешения преподавателя.</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Обучающиеся обязаны в полном объеме соблюдать требования безопасности, с которыми их знакомят преподаватели или учебно-вспомогательный персонал Университета:</w:t>
      </w:r>
    </w:p>
    <w:p w:rsidR="00E20232" w:rsidRDefault="00647810">
      <w:pPr>
        <w:numPr>
          <w:ilvl w:val="0"/>
          <w:numId w:val="4"/>
        </w:numPr>
        <w:ind w:left="0" w:firstLine="709"/>
        <w:jc w:val="both"/>
        <w:rPr>
          <w:rFonts w:ascii="Arial" w:hAnsi="Arial" w:cs="Arial"/>
        </w:rPr>
      </w:pPr>
      <w:r>
        <w:rPr>
          <w:rFonts w:ascii="Arial" w:hAnsi="Arial" w:cs="Arial"/>
        </w:rPr>
        <w:t>требования инструкций по охране труда, инструкций по пожарной безопасности;</w:t>
      </w:r>
    </w:p>
    <w:p w:rsidR="00E20232" w:rsidRDefault="00647810">
      <w:pPr>
        <w:numPr>
          <w:ilvl w:val="0"/>
          <w:numId w:val="4"/>
        </w:numPr>
        <w:ind w:left="0" w:firstLine="709"/>
        <w:jc w:val="both"/>
        <w:rPr>
          <w:rFonts w:ascii="Arial" w:hAnsi="Arial" w:cs="Arial"/>
        </w:rPr>
      </w:pPr>
      <w:r>
        <w:rPr>
          <w:rFonts w:ascii="Arial" w:hAnsi="Arial" w:cs="Arial"/>
        </w:rPr>
        <w:t>требования, касающиеся использования средств индивидуальной защиты (при наличии).</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Обучающиеся обязаны ежедневно проверять сообщения, поступающие на корпоративную почту (за исключением периода времени каникул, выходных и праздничных дней).</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Обучающиеся обязаны уведомить об изменении персональных данных в срок не позднее 3 рабочих дней с момента изменения:</w:t>
      </w:r>
    </w:p>
    <w:p w:rsidR="00E20232" w:rsidRDefault="00647810" w:rsidP="003F6422">
      <w:pPr>
        <w:numPr>
          <w:ilvl w:val="0"/>
          <w:numId w:val="4"/>
        </w:numPr>
        <w:ind w:left="0" w:firstLine="709"/>
        <w:jc w:val="both"/>
        <w:rPr>
          <w:rFonts w:ascii="Arial" w:hAnsi="Arial" w:cs="Arial"/>
        </w:rPr>
      </w:pPr>
      <w:r>
        <w:rPr>
          <w:rFonts w:ascii="Arial" w:hAnsi="Arial" w:cs="Arial"/>
        </w:rPr>
        <w:t xml:space="preserve">студенты </w:t>
      </w:r>
      <w:r w:rsidR="00F7176A">
        <w:rPr>
          <w:rFonts w:ascii="Arial" w:hAnsi="Arial" w:cs="Arial"/>
        </w:rPr>
        <w:t>–</w:t>
      </w:r>
      <w:r>
        <w:rPr>
          <w:rFonts w:ascii="Arial" w:hAnsi="Arial" w:cs="Arial"/>
        </w:rPr>
        <w:t xml:space="preserve"> ЦРС ЕД/ОО ЮТИ ТПУ;</w:t>
      </w:r>
    </w:p>
    <w:p w:rsidR="00E20232" w:rsidRDefault="00647810" w:rsidP="003F6422">
      <w:pPr>
        <w:numPr>
          <w:ilvl w:val="0"/>
          <w:numId w:val="4"/>
        </w:numPr>
        <w:ind w:left="0" w:firstLine="709"/>
        <w:jc w:val="both"/>
        <w:rPr>
          <w:rFonts w:ascii="Arial" w:hAnsi="Arial" w:cs="Arial"/>
        </w:rPr>
      </w:pPr>
      <w:r>
        <w:rPr>
          <w:rFonts w:ascii="Arial" w:hAnsi="Arial" w:cs="Arial"/>
        </w:rPr>
        <w:t xml:space="preserve">аспиранты, лица, прикрепленные для прохождения промежуточной аттестации, лица, успешно прошедшие итоговую аттестацию при представлении </w:t>
      </w:r>
      <w:r>
        <w:rPr>
          <w:rFonts w:ascii="Arial" w:hAnsi="Arial" w:cs="Arial"/>
        </w:rPr>
        <w:lastRenderedPageBreak/>
        <w:t>диссертации к защите (не более 1 года после окончания аспирантуры), лица, прикрепленные для подготовки диссертации на соискание ученой степени кандидата наук без освоения программ подготовки научно</w:t>
      </w:r>
      <w:r w:rsidR="00B54BCA">
        <w:rPr>
          <w:rFonts w:ascii="Arial" w:hAnsi="Arial" w:cs="Arial"/>
        </w:rPr>
        <w:t>-</w:t>
      </w:r>
      <w:r>
        <w:rPr>
          <w:rFonts w:ascii="Arial" w:hAnsi="Arial" w:cs="Arial"/>
        </w:rPr>
        <w:t xml:space="preserve">педагогических кадров в аспирантуре </w:t>
      </w:r>
      <w:r w:rsidR="00F7176A">
        <w:rPr>
          <w:rFonts w:ascii="Arial" w:hAnsi="Arial" w:cs="Arial"/>
        </w:rPr>
        <w:t>–</w:t>
      </w:r>
      <w:r>
        <w:rPr>
          <w:rFonts w:ascii="Arial" w:hAnsi="Arial" w:cs="Arial"/>
        </w:rPr>
        <w:t xml:space="preserve"> Отдел аспирантуры и докторантуры;</w:t>
      </w:r>
    </w:p>
    <w:p w:rsidR="00E20232" w:rsidRDefault="00647810" w:rsidP="003F6422">
      <w:pPr>
        <w:numPr>
          <w:ilvl w:val="0"/>
          <w:numId w:val="4"/>
        </w:numPr>
        <w:ind w:left="0" w:firstLine="709"/>
        <w:jc w:val="both"/>
        <w:rPr>
          <w:rFonts w:ascii="Arial" w:hAnsi="Arial" w:cs="Arial"/>
        </w:rPr>
      </w:pPr>
      <w:r>
        <w:rPr>
          <w:rFonts w:ascii="Arial" w:hAnsi="Arial" w:cs="Arial"/>
        </w:rPr>
        <w:t xml:space="preserve">слушатели </w:t>
      </w:r>
      <w:r w:rsidR="00F7176A">
        <w:rPr>
          <w:rFonts w:ascii="Arial" w:hAnsi="Arial" w:cs="Arial"/>
        </w:rPr>
        <w:t>–</w:t>
      </w:r>
      <w:r>
        <w:rPr>
          <w:rFonts w:ascii="Arial" w:hAnsi="Arial" w:cs="Arial"/>
        </w:rPr>
        <w:t xml:space="preserve"> подразделения, организующие реализацию программ, на которых они обучаются.</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На территории (в помещениях) ТПУ действуют следующие нормы и правила поведения, запрещающие:</w:t>
      </w:r>
    </w:p>
    <w:p w:rsidR="00E20232" w:rsidRDefault="00647810">
      <w:pPr>
        <w:ind w:firstLine="709"/>
        <w:jc w:val="both"/>
        <w:rPr>
          <w:rFonts w:ascii="Arial" w:hAnsi="Arial" w:cs="Arial"/>
        </w:rPr>
      </w:pPr>
      <w:r>
        <w:rPr>
          <w:rFonts w:ascii="Arial" w:hAnsi="Arial" w:cs="Arial"/>
        </w:rPr>
        <w:t>а)</w:t>
      </w:r>
      <w:r>
        <w:rPr>
          <w:rFonts w:ascii="Arial" w:hAnsi="Arial" w:cs="Arial"/>
        </w:rPr>
        <w:tab/>
        <w:t>выносить из помещений ТПУ имущество, принадлежащее Университету;</w:t>
      </w:r>
    </w:p>
    <w:p w:rsidR="00E20232" w:rsidRDefault="00647810">
      <w:pPr>
        <w:ind w:firstLine="709"/>
        <w:jc w:val="both"/>
        <w:rPr>
          <w:rFonts w:ascii="Arial" w:hAnsi="Arial" w:cs="Arial"/>
        </w:rPr>
      </w:pPr>
      <w:r>
        <w:rPr>
          <w:rFonts w:ascii="Arial" w:hAnsi="Arial" w:cs="Arial"/>
        </w:rPr>
        <w:t>б)</w:t>
      </w:r>
      <w:r>
        <w:rPr>
          <w:rFonts w:ascii="Arial" w:hAnsi="Arial" w:cs="Arial"/>
        </w:rPr>
        <w:tab/>
        <w:t>находиться в головных уборах в помещениях ТПУ (только для мужчин, за исключением военнослужащих в военной форме);</w:t>
      </w:r>
    </w:p>
    <w:p w:rsidR="00E20232" w:rsidRDefault="00647810">
      <w:pPr>
        <w:ind w:firstLine="709"/>
        <w:jc w:val="both"/>
        <w:rPr>
          <w:rFonts w:ascii="Arial" w:hAnsi="Arial" w:cs="Arial"/>
        </w:rPr>
      </w:pPr>
      <w:r>
        <w:rPr>
          <w:rFonts w:ascii="Arial" w:hAnsi="Arial" w:cs="Arial"/>
        </w:rPr>
        <w:t>в)</w:t>
      </w:r>
      <w:r>
        <w:rPr>
          <w:rFonts w:ascii="Arial" w:hAnsi="Arial" w:cs="Arial"/>
        </w:rPr>
        <w:tab/>
        <w:t>оставлять одежду и личные вещи в местах, не предназначенных для их хранения;</w:t>
      </w:r>
    </w:p>
    <w:p w:rsidR="00E20232" w:rsidRDefault="00647810">
      <w:pPr>
        <w:ind w:firstLine="709"/>
        <w:jc w:val="both"/>
        <w:rPr>
          <w:rFonts w:ascii="Arial" w:hAnsi="Arial" w:cs="Arial"/>
        </w:rPr>
      </w:pPr>
      <w:r>
        <w:rPr>
          <w:rFonts w:ascii="Arial" w:hAnsi="Arial" w:cs="Arial"/>
        </w:rPr>
        <w:t>г)</w:t>
      </w:r>
      <w:r>
        <w:rPr>
          <w:rFonts w:ascii="Arial" w:hAnsi="Arial" w:cs="Arial"/>
        </w:rPr>
        <w:tab/>
        <w:t>входить и выходить из аудиторий после начала учебных занятий, вставать со своих учебных мест, ходить во время учебных занятий без разрешения преподавателя;</w:t>
      </w:r>
    </w:p>
    <w:p w:rsidR="00E20232" w:rsidRDefault="00647810">
      <w:pPr>
        <w:ind w:firstLine="709"/>
        <w:jc w:val="both"/>
        <w:rPr>
          <w:rFonts w:ascii="Arial" w:hAnsi="Arial" w:cs="Arial"/>
        </w:rPr>
      </w:pPr>
      <w:r>
        <w:rPr>
          <w:rFonts w:ascii="Arial" w:hAnsi="Arial" w:cs="Arial"/>
        </w:rPr>
        <w:t>д)</w:t>
      </w:r>
      <w:r>
        <w:rPr>
          <w:rFonts w:ascii="Arial" w:hAnsi="Arial" w:cs="Arial"/>
        </w:rPr>
        <w:tab/>
        <w:t xml:space="preserve">просматривать контент сети Интернет, содержащий экстремистские призывы, сцены насилия, материалы порнографического характера во время образовательного процесса. </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 xml:space="preserve">В целях обеспечения надлежащего правопорядка на территории ТПУ, профилактики правонарушений, пресечения противоправных действий, нарушающих общепринятые нормы морали, нравственности, этические нормы (далее </w:t>
      </w:r>
      <w:r w:rsidR="00F7176A">
        <w:rPr>
          <w:rFonts w:ascii="Arial" w:hAnsi="Arial" w:cs="Arial"/>
        </w:rPr>
        <w:t>–</w:t>
      </w:r>
      <w:r>
        <w:rPr>
          <w:rFonts w:ascii="Arial" w:hAnsi="Arial" w:cs="Arial"/>
        </w:rPr>
        <w:t xml:space="preserve"> аморальные или безнравственные поступки, или действия), должностные лица ТПУ, а также научно-педагогические работники ВУЗа имеют право:</w:t>
      </w:r>
    </w:p>
    <w:p w:rsidR="00E20232" w:rsidRDefault="00647810">
      <w:pPr>
        <w:ind w:firstLine="709"/>
        <w:jc w:val="both"/>
        <w:rPr>
          <w:rFonts w:ascii="Arial" w:hAnsi="Arial" w:cs="Arial"/>
        </w:rPr>
      </w:pPr>
      <w:r>
        <w:rPr>
          <w:rFonts w:ascii="Arial" w:hAnsi="Arial" w:cs="Arial"/>
        </w:rPr>
        <w:t>а)</w:t>
      </w:r>
      <w:r>
        <w:rPr>
          <w:rFonts w:ascii="Arial" w:hAnsi="Arial" w:cs="Arial"/>
        </w:rPr>
        <w:tab/>
        <w:t>входить беспрепятственно в аудитории, лаборатории, другие учебные и технические помещения ТПУ для пресечения нарушений, аморальных поступков или иных противоправных действий обучающихся;</w:t>
      </w:r>
    </w:p>
    <w:p w:rsidR="00E20232" w:rsidRDefault="00647810">
      <w:pPr>
        <w:ind w:firstLine="709"/>
        <w:jc w:val="both"/>
        <w:rPr>
          <w:rFonts w:ascii="Arial" w:hAnsi="Arial" w:cs="Arial"/>
        </w:rPr>
      </w:pPr>
      <w:r>
        <w:rPr>
          <w:rFonts w:ascii="Arial" w:hAnsi="Arial" w:cs="Arial"/>
        </w:rPr>
        <w:t>б)</w:t>
      </w:r>
      <w:r>
        <w:rPr>
          <w:rFonts w:ascii="Arial" w:hAnsi="Arial" w:cs="Arial"/>
        </w:rPr>
        <w:tab/>
        <w:t>требовать от нарушителей общественного порядка, правил противопожарной безопасности, производственной санитарии и гигиены, общепринятых норм морали и нравственности, а также от лиц, способствующих нарушениям положений Устава ТПУ и настоящих Правил, немедленного прекращения противоправных действий. В обязательном порядке сообщать о фактах нарушения соответствующим должностным лицам ТПУ;</w:t>
      </w:r>
    </w:p>
    <w:p w:rsidR="00E20232" w:rsidRDefault="00647810">
      <w:pPr>
        <w:ind w:firstLine="709"/>
        <w:jc w:val="both"/>
        <w:rPr>
          <w:rFonts w:ascii="Arial" w:hAnsi="Arial" w:cs="Arial"/>
        </w:rPr>
      </w:pPr>
      <w:r>
        <w:rPr>
          <w:rFonts w:ascii="Arial" w:hAnsi="Arial" w:cs="Arial"/>
        </w:rPr>
        <w:t>в)</w:t>
      </w:r>
      <w:r>
        <w:rPr>
          <w:rFonts w:ascii="Arial" w:hAnsi="Arial" w:cs="Arial"/>
        </w:rPr>
        <w:tab/>
        <w:t>при пресечении противоправных действий устанавливать личность нарушителей и с этой целью требовать от обучающихся и иных находящихся на территории ТПУ лиц предъявления документов, удостоверяющих личность.</w:t>
      </w:r>
      <w:r>
        <w:rPr>
          <w:rFonts w:ascii="Arial" w:hAnsi="Arial" w:cs="Arial"/>
          <w:vertAlign w:val="superscript"/>
        </w:rPr>
        <w:t>:</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К существенным нарушениям норм и правил поведения обучающихся относятся:</w:t>
      </w:r>
    </w:p>
    <w:p w:rsidR="00E20232" w:rsidRDefault="00647810">
      <w:pPr>
        <w:ind w:firstLine="709"/>
        <w:jc w:val="both"/>
        <w:rPr>
          <w:rFonts w:ascii="Arial" w:hAnsi="Arial" w:cs="Arial"/>
        </w:rPr>
      </w:pPr>
      <w:r>
        <w:rPr>
          <w:rFonts w:ascii="Arial" w:hAnsi="Arial" w:cs="Arial"/>
        </w:rPr>
        <w:t>1)</w:t>
      </w:r>
      <w:r>
        <w:rPr>
          <w:rFonts w:ascii="Arial" w:hAnsi="Arial" w:cs="Arial"/>
        </w:rPr>
        <w:tab/>
        <w:t>неисполнение законных требований работников ТПУ о предоставлении документа, удостоверяющего личность, а равно сообщение о себе ложных персональных данных либо отказ сообщить достоверные персональные данные о себе (фамилию, имя, номер учебной группы) или родителях (законных представителях); непредставление по запросу актуальных персональных данных, в порядке, предусмотренном пунктом 3.6 настоящих Правил;</w:t>
      </w:r>
    </w:p>
    <w:p w:rsidR="00E20232" w:rsidRDefault="00647810">
      <w:pPr>
        <w:ind w:firstLine="709"/>
        <w:jc w:val="both"/>
        <w:rPr>
          <w:rFonts w:ascii="Arial" w:hAnsi="Arial" w:cs="Arial"/>
        </w:rPr>
      </w:pPr>
      <w:r>
        <w:rPr>
          <w:rFonts w:ascii="Arial" w:hAnsi="Arial" w:cs="Arial"/>
        </w:rPr>
        <w:lastRenderedPageBreak/>
        <w:t>2)</w:t>
      </w:r>
      <w:r>
        <w:rPr>
          <w:rFonts w:ascii="Arial" w:hAnsi="Arial" w:cs="Arial"/>
        </w:rPr>
        <w:tab/>
        <w:t xml:space="preserve">курение табака, потребление </w:t>
      </w:r>
      <w:proofErr w:type="spellStart"/>
      <w:r>
        <w:rPr>
          <w:rFonts w:ascii="Arial" w:hAnsi="Arial" w:cs="Arial"/>
        </w:rPr>
        <w:t>никотинсодержащей</w:t>
      </w:r>
      <w:proofErr w:type="spellEnd"/>
      <w:r>
        <w:rPr>
          <w:rFonts w:ascii="Arial" w:hAnsi="Arial" w:cs="Arial"/>
        </w:rPr>
        <w:t xml:space="preserve"> продукции и использование кальянов на территории ТПУ (за исключением специально выделенных мест);</w:t>
      </w:r>
    </w:p>
    <w:p w:rsidR="00E20232" w:rsidRDefault="00647810">
      <w:pPr>
        <w:ind w:firstLine="709"/>
        <w:jc w:val="both"/>
        <w:rPr>
          <w:rFonts w:ascii="Arial" w:hAnsi="Arial" w:cs="Arial"/>
          <w:strike/>
        </w:rPr>
      </w:pPr>
      <w:r>
        <w:rPr>
          <w:rFonts w:ascii="Arial" w:hAnsi="Arial" w:cs="Arial"/>
        </w:rPr>
        <w:t>3)</w:t>
      </w:r>
      <w:r>
        <w:rPr>
          <w:rFonts w:ascii="Arial" w:hAnsi="Arial" w:cs="Arial"/>
        </w:rPr>
        <w:tab/>
        <w:t>организация и участие в азартных играх посредством сети Интернет во время образовательного процесса</w:t>
      </w:r>
      <w:r>
        <w:rPr>
          <w:rFonts w:ascii="Arial" w:hAnsi="Arial" w:cs="Arial"/>
          <w:strike/>
        </w:rPr>
        <w:t>;</w:t>
      </w:r>
    </w:p>
    <w:p w:rsidR="00E20232" w:rsidRDefault="00647810">
      <w:pPr>
        <w:ind w:firstLine="709"/>
        <w:jc w:val="both"/>
        <w:rPr>
          <w:rFonts w:ascii="Arial" w:hAnsi="Arial" w:cs="Arial"/>
        </w:rPr>
      </w:pPr>
      <w:r>
        <w:rPr>
          <w:rFonts w:ascii="Arial" w:hAnsi="Arial" w:cs="Arial"/>
        </w:rPr>
        <w:t>4)</w:t>
      </w:r>
      <w:r>
        <w:rPr>
          <w:rFonts w:ascii="Arial" w:hAnsi="Arial" w:cs="Arial"/>
        </w:rPr>
        <w:tab/>
        <w:t>оскорбления (словами, жестами, звуками, действиями и др.) работников ТПУ или обучающихся;</w:t>
      </w:r>
    </w:p>
    <w:p w:rsidR="00E20232" w:rsidRDefault="00647810">
      <w:pPr>
        <w:ind w:firstLine="709"/>
        <w:jc w:val="both"/>
        <w:rPr>
          <w:rFonts w:ascii="Arial" w:hAnsi="Arial" w:cs="Arial"/>
        </w:rPr>
      </w:pPr>
      <w:r>
        <w:rPr>
          <w:rFonts w:ascii="Arial" w:hAnsi="Arial" w:cs="Arial"/>
        </w:rPr>
        <w:t>5)</w:t>
      </w:r>
      <w:r>
        <w:rPr>
          <w:rFonts w:ascii="Arial" w:hAnsi="Arial" w:cs="Arial"/>
        </w:rPr>
        <w:tab/>
        <w:t>подстрекательство к участию и непосредственное участие в конфликтах, возникших на почве межнациональных и межрелигиозных отношений;</w:t>
      </w:r>
    </w:p>
    <w:p w:rsidR="00E20232" w:rsidRDefault="00647810">
      <w:pPr>
        <w:ind w:firstLine="709"/>
        <w:jc w:val="both"/>
        <w:rPr>
          <w:rFonts w:ascii="Arial" w:hAnsi="Arial" w:cs="Arial"/>
        </w:rPr>
      </w:pPr>
      <w:r>
        <w:rPr>
          <w:rFonts w:ascii="Arial" w:hAnsi="Arial" w:cs="Arial"/>
        </w:rPr>
        <w:t>6)</w:t>
      </w:r>
      <w:r>
        <w:rPr>
          <w:rFonts w:ascii="Arial" w:hAnsi="Arial" w:cs="Arial"/>
        </w:rPr>
        <w:tab/>
        <w:t xml:space="preserve">внесение и употребление на территории (в помещениях) ТПУ алкогольных напитков (в том числе пива, и других слабоалкогольных напитков), наркотических и психотропных веществ, их </w:t>
      </w:r>
      <w:proofErr w:type="spellStart"/>
      <w:r>
        <w:rPr>
          <w:rFonts w:ascii="Arial" w:hAnsi="Arial" w:cs="Arial"/>
        </w:rPr>
        <w:t>прекурсоров</w:t>
      </w:r>
      <w:proofErr w:type="spellEnd"/>
      <w:r>
        <w:rPr>
          <w:rFonts w:ascii="Arial" w:hAnsi="Arial" w:cs="Arial"/>
        </w:rPr>
        <w:t xml:space="preserve"> и аналогов, других одурманивающих веществ, а также и нахождение на территории (в помещениях) ТПУ в состоянии алкогольного (наркотического, токсического) опьянения; </w:t>
      </w:r>
    </w:p>
    <w:p w:rsidR="00E20232" w:rsidRDefault="00647810">
      <w:pPr>
        <w:ind w:firstLine="709"/>
        <w:jc w:val="both"/>
        <w:rPr>
          <w:rFonts w:ascii="Arial" w:hAnsi="Arial" w:cs="Arial"/>
        </w:rPr>
      </w:pPr>
      <w:r>
        <w:rPr>
          <w:rFonts w:ascii="Arial" w:hAnsi="Arial" w:cs="Arial"/>
        </w:rPr>
        <w:t>7)</w:t>
      </w:r>
      <w:r>
        <w:rPr>
          <w:rFonts w:ascii="Arial" w:hAnsi="Arial" w:cs="Arial"/>
        </w:rPr>
        <w:tab/>
        <w:t>внесение на территорию и в помещения ТПУ предметов, запрещённых к свободному обращению на территории Российской Федерации;</w:t>
      </w:r>
    </w:p>
    <w:p w:rsidR="00E20232" w:rsidRDefault="00647810">
      <w:pPr>
        <w:ind w:firstLine="709"/>
        <w:jc w:val="both"/>
        <w:rPr>
          <w:rFonts w:ascii="Arial" w:hAnsi="Arial" w:cs="Arial"/>
          <w:color w:val="000000"/>
        </w:rPr>
      </w:pPr>
      <w:r>
        <w:rPr>
          <w:rFonts w:ascii="Arial" w:hAnsi="Arial" w:cs="Arial"/>
        </w:rPr>
        <w:t>8)</w:t>
      </w:r>
      <w:r>
        <w:rPr>
          <w:rFonts w:ascii="Arial" w:hAnsi="Arial" w:cs="Arial"/>
        </w:rPr>
        <w:tab/>
        <w:t xml:space="preserve">организация, подстрекательство к противоправным действиям, участие в несанкционированных акциях, в результате которых был нарушен учебный процесс, деятельность ТПУ в целом или его </w:t>
      </w:r>
      <w:r>
        <w:rPr>
          <w:rFonts w:ascii="Arial" w:hAnsi="Arial" w:cs="Arial"/>
          <w:color w:val="000000"/>
        </w:rPr>
        <w:t xml:space="preserve">структурных подразделений либо результат которых стал основанием для проведения служебных проверок в ТПУ; </w:t>
      </w:r>
    </w:p>
    <w:p w:rsidR="00E20232" w:rsidRDefault="00647810">
      <w:pPr>
        <w:ind w:firstLine="709"/>
        <w:jc w:val="both"/>
        <w:rPr>
          <w:rFonts w:ascii="Arial" w:hAnsi="Arial" w:cs="Arial"/>
        </w:rPr>
      </w:pPr>
      <w:r>
        <w:rPr>
          <w:rFonts w:ascii="Arial" w:hAnsi="Arial" w:cs="Arial"/>
        </w:rPr>
        <w:t>9)</w:t>
      </w:r>
      <w:r>
        <w:rPr>
          <w:rFonts w:ascii="Arial" w:hAnsi="Arial" w:cs="Arial"/>
        </w:rPr>
        <w:tab/>
        <w:t xml:space="preserve">умышленное повреждение или уничтожение мебели, оборудования, другого имущества ТПУ; </w:t>
      </w:r>
    </w:p>
    <w:p w:rsidR="00E20232" w:rsidRDefault="00647810">
      <w:pPr>
        <w:ind w:firstLine="709"/>
        <w:jc w:val="both"/>
        <w:rPr>
          <w:rFonts w:ascii="Arial" w:hAnsi="Arial" w:cs="Arial"/>
        </w:rPr>
      </w:pPr>
      <w:r>
        <w:rPr>
          <w:rFonts w:ascii="Arial" w:hAnsi="Arial" w:cs="Arial"/>
        </w:rPr>
        <w:t>10)</w:t>
      </w:r>
      <w:r>
        <w:rPr>
          <w:rFonts w:ascii="Arial" w:hAnsi="Arial" w:cs="Arial"/>
        </w:rPr>
        <w:tab/>
        <w:t>хищение имущества работников и (или) обучающихся ТПУ;</w:t>
      </w:r>
    </w:p>
    <w:p w:rsidR="00E20232" w:rsidRDefault="00647810">
      <w:pPr>
        <w:ind w:firstLine="709"/>
        <w:jc w:val="both"/>
        <w:rPr>
          <w:rFonts w:ascii="Arial" w:hAnsi="Arial" w:cs="Arial"/>
        </w:rPr>
      </w:pPr>
      <w:r>
        <w:rPr>
          <w:rFonts w:ascii="Arial" w:hAnsi="Arial" w:cs="Arial"/>
        </w:rPr>
        <w:t>11)</w:t>
      </w:r>
      <w:r>
        <w:rPr>
          <w:rFonts w:ascii="Arial" w:hAnsi="Arial" w:cs="Arial"/>
        </w:rPr>
        <w:tab/>
        <w:t>передача сторонним лицам учетных данных для доступа в личный кабинет обучающихся, к корпоративной электронной почте, научно-образовательным ресурсам ТПУ;</w:t>
      </w:r>
    </w:p>
    <w:p w:rsidR="00E20232" w:rsidRDefault="00647810">
      <w:pPr>
        <w:ind w:firstLine="709"/>
        <w:jc w:val="both"/>
        <w:rPr>
          <w:rFonts w:ascii="Arial" w:hAnsi="Arial" w:cs="Arial"/>
        </w:rPr>
      </w:pPr>
      <w:r>
        <w:rPr>
          <w:rFonts w:ascii="Arial" w:hAnsi="Arial" w:cs="Arial"/>
        </w:rPr>
        <w:t>12)</w:t>
      </w:r>
      <w:r>
        <w:rPr>
          <w:rFonts w:ascii="Arial" w:hAnsi="Arial" w:cs="Arial"/>
        </w:rPr>
        <w:tab/>
        <w:t>подделка записей и подписей в документах, предоставление информации, документов, не соответствующих действительности, оправдывающих отсутствие на учебных мероприятиях;</w:t>
      </w:r>
    </w:p>
    <w:p w:rsidR="00E20232" w:rsidRDefault="00647810">
      <w:pPr>
        <w:ind w:firstLine="709"/>
        <w:jc w:val="both"/>
        <w:rPr>
          <w:rFonts w:ascii="Arial" w:hAnsi="Arial" w:cs="Arial"/>
        </w:rPr>
      </w:pPr>
      <w:r>
        <w:rPr>
          <w:rFonts w:ascii="Arial" w:hAnsi="Arial" w:cs="Arial"/>
        </w:rPr>
        <w:t>13)</w:t>
      </w:r>
      <w:r>
        <w:rPr>
          <w:rFonts w:ascii="Arial" w:hAnsi="Arial" w:cs="Arial"/>
        </w:rPr>
        <w:tab/>
        <w:t>предоставление недостоверной информации в документах (подделка записей и подписей в документах и др.) для получения льгот, материальной помощи, стипендий и иных выплат из средств ТПУ, отсрочки от призыва в ряды вооруженных сил Российской Федерации;</w:t>
      </w:r>
    </w:p>
    <w:p w:rsidR="00E20232" w:rsidRDefault="00647810">
      <w:pPr>
        <w:ind w:firstLine="709"/>
        <w:jc w:val="both"/>
        <w:rPr>
          <w:rFonts w:ascii="Arial" w:hAnsi="Arial" w:cs="Arial"/>
        </w:rPr>
      </w:pPr>
      <w:r>
        <w:rPr>
          <w:rFonts w:ascii="Arial" w:hAnsi="Arial" w:cs="Arial"/>
        </w:rPr>
        <w:t>14)</w:t>
      </w:r>
      <w:r>
        <w:rPr>
          <w:rFonts w:ascii="Arial" w:hAnsi="Arial" w:cs="Arial"/>
        </w:rPr>
        <w:tab/>
        <w:t>не предоставление в установленный срок сведений об изменении персональных данных;</w:t>
      </w:r>
    </w:p>
    <w:p w:rsidR="00E20232" w:rsidRDefault="00647810">
      <w:pPr>
        <w:ind w:firstLine="709"/>
        <w:jc w:val="both"/>
        <w:rPr>
          <w:rFonts w:ascii="Arial" w:hAnsi="Arial" w:cs="Arial"/>
          <w:color w:val="000000"/>
        </w:rPr>
      </w:pPr>
      <w:r>
        <w:rPr>
          <w:rFonts w:ascii="Arial" w:hAnsi="Arial" w:cs="Arial"/>
        </w:rPr>
        <w:t>15)</w:t>
      </w:r>
      <w:r>
        <w:rPr>
          <w:rFonts w:ascii="Arial" w:hAnsi="Arial" w:cs="Arial"/>
        </w:rPr>
        <w:tab/>
        <w:t>нарушение требований, установленных законодательством Российской Федерации об обороне, о безопасности, о противодействии терроризму, направленных на защиту основ конституционного строя</w:t>
      </w:r>
      <w:r>
        <w:rPr>
          <w:rFonts w:ascii="Arial" w:hAnsi="Arial" w:cs="Arial"/>
          <w:color w:val="000000"/>
        </w:rPr>
        <w:t>;</w:t>
      </w:r>
    </w:p>
    <w:p w:rsidR="00E20232" w:rsidRDefault="00647810">
      <w:pPr>
        <w:ind w:firstLine="709"/>
        <w:jc w:val="both"/>
        <w:rPr>
          <w:rFonts w:ascii="Arial" w:hAnsi="Arial" w:cs="Arial"/>
          <w:color w:val="000000"/>
        </w:rPr>
      </w:pPr>
      <w:r>
        <w:rPr>
          <w:rFonts w:ascii="Arial" w:hAnsi="Arial" w:cs="Arial"/>
        </w:rPr>
        <w:t>16)</w:t>
      </w:r>
      <w:r>
        <w:rPr>
          <w:rFonts w:ascii="Arial" w:hAnsi="Arial" w:cs="Arial"/>
        </w:rPr>
        <w:tab/>
        <w:t>совершение противоправных умышленных действий (бездействий), направленных на причинение вреда жизни и здоровью обучающихся и (или) работникам ТПУ на территории ТПУ;</w:t>
      </w:r>
    </w:p>
    <w:p w:rsidR="00E20232" w:rsidRDefault="00647810">
      <w:pPr>
        <w:ind w:firstLine="709"/>
        <w:jc w:val="both"/>
        <w:rPr>
          <w:rFonts w:ascii="Arial" w:hAnsi="Arial" w:cs="Arial"/>
          <w:color w:val="000000"/>
        </w:rPr>
      </w:pPr>
      <w:r>
        <w:rPr>
          <w:rFonts w:ascii="Arial" w:hAnsi="Arial" w:cs="Arial"/>
          <w:color w:val="000000"/>
        </w:rPr>
        <w:t>17)</w:t>
      </w:r>
      <w:r>
        <w:rPr>
          <w:rFonts w:ascii="Arial" w:hAnsi="Arial" w:cs="Arial"/>
          <w:color w:val="000000"/>
        </w:rPr>
        <w:tab/>
      </w:r>
      <w:r>
        <w:rPr>
          <w:rFonts w:ascii="Arial" w:hAnsi="Arial" w:cs="Arial"/>
        </w:rPr>
        <w:t xml:space="preserve">участие  в осуществлении действий и (или) высказываний, содержащих мотивы политической, идеологической, расовой, национальной или религиозной ненависти или вражды, либо мотивы ненависти </w:t>
      </w:r>
      <w:r>
        <w:rPr>
          <w:rFonts w:ascii="Arial" w:hAnsi="Arial" w:cs="Arial"/>
          <w:color w:val="000000"/>
        </w:rPr>
        <w:t xml:space="preserve">или вражды в отношении какой-либо социальной группы, в том числе действий и (или) высказываний дискриминационного характера по признакам пола, расы, цвета </w:t>
      </w:r>
      <w:r>
        <w:rPr>
          <w:rFonts w:ascii="Arial" w:hAnsi="Arial" w:cs="Arial"/>
          <w:color w:val="000000"/>
        </w:rPr>
        <w:lastRenderedPageBreak/>
        <w:t>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на территории ТПУ, территории, где проходят мероприятия, организованные ТПУ, в информационных системах и сетях Университета;</w:t>
      </w:r>
    </w:p>
    <w:p w:rsidR="00E20232" w:rsidRDefault="00647810">
      <w:pPr>
        <w:ind w:firstLine="709"/>
        <w:jc w:val="both"/>
        <w:rPr>
          <w:rFonts w:ascii="Arial" w:hAnsi="Arial" w:cs="Arial"/>
          <w:color w:val="000000"/>
        </w:rPr>
      </w:pPr>
      <w:r>
        <w:rPr>
          <w:rFonts w:ascii="Arial" w:hAnsi="Arial" w:cs="Arial"/>
          <w:color w:val="000000"/>
        </w:rPr>
        <w:t>18)</w:t>
      </w:r>
      <w:r>
        <w:rPr>
          <w:rFonts w:ascii="Arial" w:hAnsi="Arial" w:cs="Arial"/>
          <w:color w:val="000000"/>
        </w:rPr>
        <w:tab/>
        <w:t xml:space="preserve">нарушение требований, установленных законодательством Российской Федерации, в том числе санитарными эпидемиологическими нормами, локальными нормативными актами ТПУ, действующих в период режима чрезвычайной ситуации, или при возникновении угрозы распространения заболевания, представляющего опасности для окружающих, режима повышенной готовности, либо в период осуществления на соответствующей территории ограничительных мероприятий (карантина), которое создает угрозу причинения вреда ТПУ, обучающимся; </w:t>
      </w:r>
    </w:p>
    <w:p w:rsidR="00E20232" w:rsidRDefault="00647810">
      <w:pPr>
        <w:ind w:firstLine="709"/>
        <w:jc w:val="both"/>
        <w:rPr>
          <w:rFonts w:ascii="Arial" w:hAnsi="Arial" w:cs="Arial"/>
          <w:color w:val="000000"/>
        </w:rPr>
      </w:pPr>
      <w:r>
        <w:rPr>
          <w:rFonts w:ascii="Arial" w:hAnsi="Arial" w:cs="Arial"/>
          <w:color w:val="000000"/>
        </w:rPr>
        <w:t>19)</w:t>
      </w:r>
      <w:r>
        <w:rPr>
          <w:rFonts w:ascii="Arial" w:hAnsi="Arial" w:cs="Arial"/>
          <w:color w:val="000000"/>
        </w:rPr>
        <w:tab/>
        <w:t>причинение вреда деловой репутации ТПУ, распространение сведений, порочащих деловую репутацию ТПУ, в том числе в средствах массовой информации и в информационно-телекоммуникационных сетях, в частности в сети Интернет;</w:t>
      </w:r>
    </w:p>
    <w:p w:rsidR="00E20232" w:rsidRDefault="00647810">
      <w:pPr>
        <w:ind w:firstLine="709"/>
        <w:jc w:val="both"/>
        <w:rPr>
          <w:rFonts w:ascii="Arial" w:hAnsi="Arial" w:cs="Arial"/>
          <w:color w:val="000000"/>
        </w:rPr>
      </w:pPr>
      <w:r>
        <w:rPr>
          <w:rFonts w:ascii="Arial" w:hAnsi="Arial" w:cs="Arial"/>
          <w:color w:val="000000"/>
        </w:rPr>
        <w:t>20)</w:t>
      </w:r>
      <w:r>
        <w:rPr>
          <w:rFonts w:ascii="Arial" w:hAnsi="Arial" w:cs="Arial"/>
          <w:color w:val="000000"/>
        </w:rPr>
        <w:tab/>
        <w:t xml:space="preserve">использование товарных знаков (знаков обслуживания), коммерческих обозначений ТПУ без разрешения уполномоченных должностных лиц ТПУ в коммерческих и (или) политических целях; </w:t>
      </w:r>
    </w:p>
    <w:p w:rsidR="00E20232" w:rsidRDefault="00647810">
      <w:pPr>
        <w:ind w:firstLine="709"/>
        <w:jc w:val="both"/>
        <w:rPr>
          <w:rFonts w:ascii="Arial" w:hAnsi="Arial" w:cs="Arial"/>
        </w:rPr>
      </w:pPr>
      <w:r>
        <w:rPr>
          <w:rFonts w:ascii="Arial" w:hAnsi="Arial" w:cs="Arial"/>
          <w:color w:val="000000"/>
        </w:rPr>
        <w:t>21)</w:t>
      </w:r>
      <w:r>
        <w:rPr>
          <w:rFonts w:ascii="Arial" w:hAnsi="Arial" w:cs="Arial"/>
          <w:color w:val="000000"/>
        </w:rPr>
        <w:tab/>
        <w:t>публичное выступление и заявление от имени ТПУ (структурного подразделения ТПУ, должностного лица ТПУ), с представлением в публичном пространстве своей личной позиции или позиции группы обучающихся как общей позиции ТПУ, предварительно не согласованное с администрацией ТПУ</w:t>
      </w:r>
      <w:r>
        <w:rPr>
          <w:rFonts w:ascii="Arial" w:hAnsi="Arial" w:cs="Arial"/>
        </w:rPr>
        <w:t>;</w:t>
      </w:r>
    </w:p>
    <w:p w:rsidR="00E20232" w:rsidRDefault="00647810">
      <w:pPr>
        <w:ind w:firstLine="709"/>
        <w:jc w:val="both"/>
        <w:rPr>
          <w:rFonts w:ascii="Arial" w:hAnsi="Arial" w:cs="Arial"/>
        </w:rPr>
      </w:pPr>
      <w:r>
        <w:rPr>
          <w:rFonts w:ascii="Arial" w:hAnsi="Arial" w:cs="Arial"/>
        </w:rPr>
        <w:t>22)</w:t>
      </w:r>
      <w:r>
        <w:rPr>
          <w:rFonts w:ascii="Arial" w:hAnsi="Arial" w:cs="Arial"/>
        </w:rPr>
        <w:tab/>
        <w:t>систематическое нарушение настоящих Правил, иных локальных нормативных актов ТПУ.</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В период режима чрезвычайной ситуации или при возникновении угрозы распространения заболевания, представляющего опасности для окружающих, режима повышенной готовности, либо в период осуществления на соответствующей территории ограничительных мероприятий (карантина) при входе в здания Университета и при нахождении в них обучающиеся обязаны использовать средства индивидуальной защиты органов дыхания (маски, респираторы), антисептические ср</w:t>
      </w:r>
      <w:r w:rsidR="003F6422">
        <w:rPr>
          <w:rFonts w:ascii="Arial" w:hAnsi="Arial" w:cs="Arial"/>
        </w:rPr>
        <w:t>едства при посещении мест общег</w:t>
      </w:r>
      <w:r>
        <w:rPr>
          <w:rFonts w:ascii="Arial" w:hAnsi="Arial" w:cs="Arial"/>
        </w:rPr>
        <w:t>о пользования с учетом рекомендация Главного санитарного врача Российской Федерации, а также соблюдать иные требования, предусмотренные для граждан при посещении ими зданий, строений, сооружений (помещений в них), и установленные законодательством Российской Федерации, в том числе санитарными эпидемиологическими нормами, локальными нормативными актами ТПУ.</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Дисциплина в ТПУ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20232" w:rsidRDefault="00647810">
      <w:pPr>
        <w:ind w:firstLine="709"/>
        <w:jc w:val="both"/>
        <w:rPr>
          <w:rFonts w:ascii="Arial" w:hAnsi="Arial" w:cs="Arial"/>
        </w:rPr>
      </w:pPr>
      <w:r>
        <w:rPr>
          <w:rFonts w:ascii="Arial" w:hAnsi="Arial" w:cs="Arial"/>
        </w:rPr>
        <w:t xml:space="preserve"> </w:t>
      </w:r>
    </w:p>
    <w:p w:rsidR="00E20232" w:rsidRDefault="00647810" w:rsidP="003F6422">
      <w:pPr>
        <w:pStyle w:val="31"/>
        <w:keepNext/>
        <w:keepLines/>
        <w:numPr>
          <w:ilvl w:val="0"/>
          <w:numId w:val="14"/>
        </w:numPr>
        <w:spacing w:before="0" w:beforeAutospacing="0" w:after="0" w:afterAutospacing="0" w:line="240" w:lineRule="auto"/>
        <w:ind w:left="0" w:firstLine="709"/>
        <w:jc w:val="both"/>
        <w:rPr>
          <w:rFonts w:ascii="Arial" w:hAnsi="Arial" w:cs="Arial"/>
        </w:rPr>
      </w:pPr>
      <w:bookmarkStart w:id="5" w:name="_Toc9147"/>
      <w:bookmarkEnd w:id="5"/>
      <w:r>
        <w:rPr>
          <w:rFonts w:ascii="Arial" w:hAnsi="Arial" w:cs="Arial"/>
        </w:rPr>
        <w:t>Меры поощрения обучающихся</w:t>
      </w:r>
    </w:p>
    <w:p w:rsidR="00E20232" w:rsidRPr="003F6422" w:rsidRDefault="00647810" w:rsidP="003F6422">
      <w:pPr>
        <w:pStyle w:val="af4"/>
        <w:widowControl w:val="0"/>
        <w:numPr>
          <w:ilvl w:val="1"/>
          <w:numId w:val="14"/>
        </w:numPr>
        <w:ind w:left="0" w:firstLine="709"/>
        <w:jc w:val="both"/>
        <w:rPr>
          <w:rFonts w:ascii="Arial" w:hAnsi="Arial" w:cs="Arial"/>
        </w:rPr>
      </w:pPr>
      <w:r w:rsidRPr="003F6422">
        <w:rPr>
          <w:rFonts w:ascii="Arial" w:hAnsi="Arial" w:cs="Arial"/>
        </w:rPr>
        <w:t>За особые успехи в учебе, активное участие в научно-исследовательской работе и общественной жизни ТПУ для обучающихся устанавливаются следующие виды поощрений:</w:t>
      </w:r>
    </w:p>
    <w:p w:rsidR="00E20232" w:rsidRDefault="00647810">
      <w:pPr>
        <w:numPr>
          <w:ilvl w:val="0"/>
          <w:numId w:val="4"/>
        </w:numPr>
        <w:ind w:left="0" w:firstLine="709"/>
        <w:jc w:val="both"/>
        <w:rPr>
          <w:rFonts w:ascii="Arial" w:hAnsi="Arial" w:cs="Arial"/>
        </w:rPr>
      </w:pPr>
      <w:r>
        <w:rPr>
          <w:rFonts w:ascii="Arial" w:hAnsi="Arial" w:cs="Arial"/>
        </w:rPr>
        <w:lastRenderedPageBreak/>
        <w:t>занесение в Галерею почета ТПУ;</w:t>
      </w:r>
    </w:p>
    <w:p w:rsidR="00E20232" w:rsidRDefault="00647810">
      <w:pPr>
        <w:numPr>
          <w:ilvl w:val="0"/>
          <w:numId w:val="4"/>
        </w:numPr>
        <w:ind w:left="0" w:firstLine="709"/>
        <w:jc w:val="both"/>
        <w:rPr>
          <w:rFonts w:ascii="Arial" w:hAnsi="Arial" w:cs="Arial"/>
        </w:rPr>
      </w:pPr>
      <w:r>
        <w:rPr>
          <w:rFonts w:ascii="Arial" w:hAnsi="Arial" w:cs="Arial"/>
        </w:rPr>
        <w:t>награждение медалью «За заслуги перед Томским политехническим университетом» III степени (бронзовой медалью);</w:t>
      </w:r>
    </w:p>
    <w:p w:rsidR="00E20232" w:rsidRDefault="00647810">
      <w:pPr>
        <w:numPr>
          <w:ilvl w:val="0"/>
          <w:numId w:val="4"/>
        </w:numPr>
        <w:ind w:left="0" w:firstLine="709"/>
        <w:jc w:val="both"/>
        <w:rPr>
          <w:rFonts w:ascii="Arial" w:hAnsi="Arial" w:cs="Arial"/>
        </w:rPr>
      </w:pPr>
      <w:r>
        <w:rPr>
          <w:rFonts w:ascii="Arial" w:hAnsi="Arial" w:cs="Arial"/>
        </w:rPr>
        <w:t>награждение медалью «За участие в развитии Томского политехнического университета»;</w:t>
      </w:r>
    </w:p>
    <w:p w:rsidR="00E20232" w:rsidRDefault="00647810">
      <w:pPr>
        <w:numPr>
          <w:ilvl w:val="0"/>
          <w:numId w:val="4"/>
        </w:numPr>
        <w:ind w:left="0" w:firstLine="709"/>
        <w:jc w:val="both"/>
        <w:rPr>
          <w:rFonts w:ascii="Arial" w:hAnsi="Arial" w:cs="Arial"/>
        </w:rPr>
      </w:pPr>
      <w:r>
        <w:rPr>
          <w:rFonts w:ascii="Arial" w:hAnsi="Arial" w:cs="Arial"/>
        </w:rPr>
        <w:t>объявление благодарности;</w:t>
      </w:r>
    </w:p>
    <w:p w:rsidR="00E20232" w:rsidRDefault="00647810">
      <w:pPr>
        <w:numPr>
          <w:ilvl w:val="0"/>
          <w:numId w:val="4"/>
        </w:numPr>
        <w:ind w:left="0" w:firstLine="709"/>
        <w:jc w:val="both"/>
        <w:rPr>
          <w:rFonts w:ascii="Arial" w:hAnsi="Arial" w:cs="Arial"/>
        </w:rPr>
      </w:pPr>
      <w:r>
        <w:rPr>
          <w:rFonts w:ascii="Arial" w:hAnsi="Arial" w:cs="Arial"/>
        </w:rPr>
        <w:t>награждение Почетной грамотой Томского политехнического университета, Благодарственным письмом Томского политехнического университета, а также Благодарственным письмом ректора ТПУ в адрес родителей (законных представителей) обучающихся;</w:t>
      </w:r>
    </w:p>
    <w:p w:rsidR="00E20232" w:rsidRDefault="00647810">
      <w:pPr>
        <w:numPr>
          <w:ilvl w:val="0"/>
          <w:numId w:val="4"/>
        </w:numPr>
        <w:ind w:left="0" w:firstLine="709"/>
        <w:jc w:val="both"/>
        <w:rPr>
          <w:rFonts w:ascii="Arial" w:hAnsi="Arial" w:cs="Arial"/>
        </w:rPr>
      </w:pPr>
      <w:r>
        <w:rPr>
          <w:rFonts w:ascii="Arial" w:hAnsi="Arial" w:cs="Arial"/>
        </w:rPr>
        <w:t>награждение ценным подарком, в том числе путевкой на культурно-массовые и физкультурно-оздоровительные мероприятия;</w:t>
      </w:r>
    </w:p>
    <w:p w:rsidR="00E20232" w:rsidRDefault="00647810">
      <w:pPr>
        <w:numPr>
          <w:ilvl w:val="0"/>
          <w:numId w:val="4"/>
        </w:numPr>
        <w:ind w:left="0" w:firstLine="709"/>
        <w:jc w:val="both"/>
        <w:rPr>
          <w:rFonts w:ascii="Arial" w:hAnsi="Arial" w:cs="Arial"/>
        </w:rPr>
      </w:pPr>
      <w:r>
        <w:rPr>
          <w:rFonts w:ascii="Arial" w:hAnsi="Arial" w:cs="Arial"/>
        </w:rPr>
        <w:t>присвоение званий: призер, дипломант, лауреат проводимых конкурсов, олимпиад и т.д.</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Обучающиеся, особо отличившиеся в учебе, научной работе, могут быть представлены к назначению повышенной государственной академической стипендии, именных стипендий, стипендий Президента Российской Федерации, Правительства Российской Федерации, губернатора Томской области, а также к иным наградам в соответствии с законодательством Российской Федерации, субъекта Российской Федерации, муниципальными нормативными актами и отраслевыми положениями.</w:t>
      </w:r>
    </w:p>
    <w:p w:rsidR="00E20232" w:rsidRDefault="00647810" w:rsidP="003F6422">
      <w:pPr>
        <w:pStyle w:val="af4"/>
        <w:widowControl w:val="0"/>
        <w:numPr>
          <w:ilvl w:val="1"/>
          <w:numId w:val="14"/>
        </w:numPr>
        <w:ind w:left="0" w:firstLine="709"/>
        <w:jc w:val="both"/>
        <w:rPr>
          <w:rFonts w:ascii="Arial" w:hAnsi="Arial" w:cs="Arial"/>
        </w:rPr>
      </w:pPr>
      <w:r>
        <w:rPr>
          <w:rFonts w:ascii="Arial" w:hAnsi="Arial" w:cs="Arial"/>
        </w:rPr>
        <w:t>Поощрение обучающимся объявляется приказом ректора (иного уполномоченного должностного лица) по представлению директора Школы/ЮТИ, Совета студентов ТПУ, Первичной профсоюзной организации студентов и аспирантов ТПУ. Выписка из приказа о поощрении хранится в личном деле обучающихся.</w:t>
      </w:r>
    </w:p>
    <w:p w:rsidR="00E20232" w:rsidRDefault="00647810">
      <w:pPr>
        <w:widowControl w:val="0"/>
        <w:ind w:firstLine="709"/>
        <w:jc w:val="both"/>
        <w:rPr>
          <w:rFonts w:ascii="Arial" w:hAnsi="Arial" w:cs="Arial"/>
        </w:rPr>
      </w:pPr>
      <w:r>
        <w:rPr>
          <w:rFonts w:ascii="Arial" w:hAnsi="Arial" w:cs="Arial"/>
        </w:rPr>
        <w:t xml:space="preserve"> </w:t>
      </w:r>
    </w:p>
    <w:p w:rsidR="00E20232" w:rsidRDefault="00647810" w:rsidP="003F6422">
      <w:pPr>
        <w:pStyle w:val="31"/>
        <w:keepNext/>
        <w:keepLines/>
        <w:numPr>
          <w:ilvl w:val="0"/>
          <w:numId w:val="14"/>
        </w:numPr>
        <w:spacing w:before="0" w:beforeAutospacing="0" w:after="0" w:afterAutospacing="0" w:line="240" w:lineRule="auto"/>
        <w:ind w:left="0" w:firstLine="709"/>
        <w:jc w:val="both"/>
        <w:rPr>
          <w:rFonts w:ascii="Arial" w:hAnsi="Arial" w:cs="Arial"/>
        </w:rPr>
      </w:pPr>
      <w:bookmarkStart w:id="6" w:name="_Toc28242"/>
      <w:bookmarkEnd w:id="6"/>
      <w:r>
        <w:rPr>
          <w:rFonts w:ascii="Arial" w:hAnsi="Arial" w:cs="Arial"/>
        </w:rPr>
        <w:t>Дисциплинарная ответственность обучающихся</w:t>
      </w:r>
    </w:p>
    <w:p w:rsidR="00E20232" w:rsidRDefault="003F6422">
      <w:pPr>
        <w:ind w:firstLine="709"/>
        <w:jc w:val="both"/>
        <w:rPr>
          <w:rFonts w:ascii="Arial" w:hAnsi="Arial" w:cs="Arial"/>
        </w:rPr>
      </w:pPr>
      <w:r>
        <w:rPr>
          <w:rFonts w:ascii="Arial" w:hAnsi="Arial" w:cs="Arial"/>
        </w:rPr>
        <w:t>5.1.</w:t>
      </w:r>
      <w:r>
        <w:rPr>
          <w:rFonts w:ascii="Arial" w:hAnsi="Arial" w:cs="Arial"/>
        </w:rPr>
        <w:tab/>
      </w:r>
      <w:r w:rsidR="00647810">
        <w:rPr>
          <w:rFonts w:ascii="Arial" w:hAnsi="Arial" w:cs="Arial"/>
        </w:rPr>
        <w:t>Меры дисциплинарного взыскания применяются к обучающимся:</w:t>
      </w:r>
    </w:p>
    <w:p w:rsidR="00E20232" w:rsidRDefault="00647810">
      <w:pPr>
        <w:ind w:firstLine="709"/>
        <w:jc w:val="both"/>
        <w:rPr>
          <w:rFonts w:ascii="Arial" w:hAnsi="Arial" w:cs="Arial"/>
        </w:rPr>
      </w:pPr>
      <w:r>
        <w:rPr>
          <w:rFonts w:ascii="Arial" w:hAnsi="Arial" w:cs="Arial"/>
        </w:rPr>
        <w:t>1) за неисполнение или нарушение Устава ТПУ;</w:t>
      </w:r>
    </w:p>
    <w:p w:rsidR="00E20232" w:rsidRDefault="00647810">
      <w:pPr>
        <w:ind w:firstLine="709"/>
        <w:jc w:val="both"/>
        <w:rPr>
          <w:rFonts w:ascii="Arial" w:hAnsi="Arial" w:cs="Arial"/>
        </w:rPr>
      </w:pPr>
      <w:r>
        <w:rPr>
          <w:rFonts w:ascii="Arial" w:hAnsi="Arial" w:cs="Arial"/>
        </w:rPr>
        <w:t>2) за неисполнение или нарушение настоящих Правил;</w:t>
      </w:r>
    </w:p>
    <w:p w:rsidR="00E20232" w:rsidRDefault="00647810">
      <w:pPr>
        <w:ind w:firstLine="709"/>
        <w:jc w:val="both"/>
        <w:rPr>
          <w:rFonts w:ascii="Arial" w:hAnsi="Arial" w:cs="Arial"/>
        </w:rPr>
      </w:pPr>
      <w:r>
        <w:rPr>
          <w:rFonts w:ascii="Arial" w:hAnsi="Arial" w:cs="Arial"/>
        </w:rPr>
        <w:t>3) за неисполнение или нарушение правил проживания в общежитиях ТПУ;</w:t>
      </w:r>
    </w:p>
    <w:p w:rsidR="00E20232" w:rsidRDefault="00647810">
      <w:pPr>
        <w:ind w:firstLine="709"/>
        <w:jc w:val="both"/>
        <w:rPr>
          <w:rFonts w:ascii="Arial" w:hAnsi="Arial" w:cs="Arial"/>
        </w:rPr>
      </w:pPr>
      <w:r>
        <w:rPr>
          <w:rFonts w:ascii="Arial" w:hAnsi="Arial" w:cs="Arial"/>
        </w:rPr>
        <w:t>4) за неисполнение или нарушение иных локальных нормативных актов ТПУ, регулирующих вопросы организации и осуществления образовательной деятельности.</w:t>
      </w:r>
    </w:p>
    <w:p w:rsidR="00E20232" w:rsidRDefault="00647810">
      <w:pPr>
        <w:ind w:firstLine="709"/>
        <w:jc w:val="both"/>
        <w:rPr>
          <w:rFonts w:ascii="Arial" w:hAnsi="Arial" w:cs="Arial"/>
        </w:rPr>
      </w:pPr>
      <w:r>
        <w:rPr>
          <w:rFonts w:ascii="Arial" w:hAnsi="Arial" w:cs="Arial"/>
        </w:rPr>
        <w:t xml:space="preserve">За указанные дисциплинарные проступки к обучающимся могут быть применены следующие меры дисциплинарного взыскания: </w:t>
      </w:r>
    </w:p>
    <w:p w:rsidR="00E20232" w:rsidRDefault="00647810">
      <w:pPr>
        <w:ind w:firstLine="709"/>
        <w:jc w:val="both"/>
        <w:rPr>
          <w:rFonts w:ascii="Arial" w:hAnsi="Arial" w:cs="Arial"/>
        </w:rPr>
      </w:pPr>
      <w:r>
        <w:rPr>
          <w:rFonts w:ascii="Arial" w:hAnsi="Arial" w:cs="Arial"/>
        </w:rPr>
        <w:t>1) замечание;</w:t>
      </w:r>
    </w:p>
    <w:p w:rsidR="00E20232" w:rsidRDefault="00647810">
      <w:pPr>
        <w:widowControl w:val="0"/>
        <w:ind w:firstLine="709"/>
        <w:rPr>
          <w:rFonts w:ascii="Arial" w:hAnsi="Arial" w:cs="Arial"/>
        </w:rPr>
      </w:pPr>
      <w:r>
        <w:rPr>
          <w:rFonts w:ascii="Arial" w:hAnsi="Arial" w:cs="Arial"/>
        </w:rPr>
        <w:t xml:space="preserve">2) выговор; </w:t>
      </w:r>
    </w:p>
    <w:p w:rsidR="00E20232" w:rsidRDefault="00647810">
      <w:pPr>
        <w:widowControl w:val="0"/>
        <w:ind w:firstLine="709"/>
        <w:rPr>
          <w:rFonts w:ascii="Arial" w:hAnsi="Arial" w:cs="Arial"/>
        </w:rPr>
      </w:pPr>
      <w:r>
        <w:rPr>
          <w:rFonts w:ascii="Arial" w:hAnsi="Arial" w:cs="Arial"/>
        </w:rPr>
        <w:t xml:space="preserve">3) отчисление из ТПУ. </w:t>
      </w:r>
    </w:p>
    <w:p w:rsidR="00E20232" w:rsidRDefault="003F6422" w:rsidP="003F6422">
      <w:pPr>
        <w:ind w:firstLine="709"/>
        <w:jc w:val="both"/>
        <w:rPr>
          <w:rFonts w:ascii="Arial" w:hAnsi="Arial" w:cs="Arial"/>
        </w:rPr>
      </w:pPr>
      <w:r>
        <w:rPr>
          <w:rFonts w:ascii="Arial" w:hAnsi="Arial" w:cs="Arial"/>
        </w:rPr>
        <w:t>5.2.</w:t>
      </w:r>
      <w:r>
        <w:rPr>
          <w:rFonts w:ascii="Arial" w:hAnsi="Arial" w:cs="Arial"/>
        </w:rPr>
        <w:tab/>
      </w:r>
      <w:r w:rsidR="00647810">
        <w:rPr>
          <w:rFonts w:ascii="Arial" w:hAnsi="Arial" w:cs="Arial"/>
        </w:rPr>
        <w:t>Меры дисциплинарного взыскания не применяются:</w:t>
      </w:r>
    </w:p>
    <w:p w:rsidR="00E20232" w:rsidRDefault="00647810">
      <w:pPr>
        <w:widowControl w:val="0"/>
        <w:ind w:firstLine="709"/>
        <w:jc w:val="both"/>
        <w:rPr>
          <w:rFonts w:ascii="Arial" w:hAnsi="Arial" w:cs="Arial"/>
        </w:rPr>
      </w:pPr>
      <w:r>
        <w:rPr>
          <w:rFonts w:ascii="Arial" w:hAnsi="Arial" w:cs="Arial"/>
        </w:rPr>
        <w:t>1) к обучающимся с ограниченными возможностями здоровья (с задержкой психического развития и различными формами умственной отсталости);</w:t>
      </w:r>
    </w:p>
    <w:p w:rsidR="00E20232" w:rsidRDefault="00647810">
      <w:pPr>
        <w:widowControl w:val="0"/>
        <w:ind w:firstLine="709"/>
        <w:jc w:val="both"/>
        <w:rPr>
          <w:rFonts w:ascii="Arial" w:hAnsi="Arial" w:cs="Arial"/>
        </w:rPr>
      </w:pPr>
      <w:r>
        <w:rPr>
          <w:rFonts w:ascii="Arial" w:hAnsi="Arial" w:cs="Arial"/>
        </w:rPr>
        <w:t xml:space="preserve">2) к обучающимся во время их болезни, каникул, академического отпуска, отпуска по беременности и родам или отпуска по уходу за ребенком. </w:t>
      </w:r>
    </w:p>
    <w:p w:rsidR="00E20232" w:rsidRDefault="003F6422" w:rsidP="003F6422">
      <w:pPr>
        <w:ind w:firstLine="709"/>
        <w:jc w:val="both"/>
        <w:rPr>
          <w:rFonts w:ascii="Arial" w:hAnsi="Arial" w:cs="Arial"/>
        </w:rPr>
      </w:pPr>
      <w:r>
        <w:rPr>
          <w:rFonts w:ascii="Arial" w:hAnsi="Arial" w:cs="Arial"/>
        </w:rPr>
        <w:t>5.3.</w:t>
      </w:r>
      <w:r>
        <w:rPr>
          <w:rFonts w:ascii="Arial" w:hAnsi="Arial" w:cs="Arial"/>
        </w:rPr>
        <w:tab/>
      </w:r>
      <w:r w:rsidR="00647810">
        <w:rPr>
          <w:rFonts w:ascii="Arial" w:hAnsi="Arial" w:cs="Arial"/>
        </w:rPr>
        <w:t>За каждый дисциплинарный проступок может быть применена одна мера дисциплинарного взыскания.</w:t>
      </w:r>
    </w:p>
    <w:p w:rsidR="00E20232" w:rsidRDefault="003F6422" w:rsidP="003F6422">
      <w:pPr>
        <w:ind w:firstLine="709"/>
        <w:jc w:val="both"/>
        <w:rPr>
          <w:rFonts w:ascii="Arial" w:hAnsi="Arial" w:cs="Arial"/>
        </w:rPr>
      </w:pPr>
      <w:r>
        <w:rPr>
          <w:rFonts w:ascii="Arial" w:hAnsi="Arial" w:cs="Arial"/>
        </w:rPr>
        <w:lastRenderedPageBreak/>
        <w:t>5.4.</w:t>
      </w:r>
      <w:r>
        <w:rPr>
          <w:rFonts w:ascii="Arial" w:hAnsi="Arial" w:cs="Arial"/>
        </w:rPr>
        <w:tab/>
      </w:r>
      <w:r w:rsidR="00647810">
        <w:rPr>
          <w:rFonts w:ascii="Arial" w:hAnsi="Arial" w:cs="Arial"/>
        </w:rPr>
        <w:t>Процедура применения дисциплинарного взыскания реализуется должностными лицами, назначенными проректорами по соответствующему направлению деятельности:</w:t>
      </w:r>
    </w:p>
    <w:p w:rsidR="00E20232" w:rsidRDefault="00647810">
      <w:pPr>
        <w:numPr>
          <w:ilvl w:val="0"/>
          <w:numId w:val="4"/>
        </w:numPr>
        <w:ind w:left="0" w:firstLine="709"/>
        <w:jc w:val="both"/>
        <w:rPr>
          <w:rFonts w:ascii="Arial" w:hAnsi="Arial" w:cs="Arial"/>
        </w:rPr>
      </w:pPr>
      <w:r>
        <w:rPr>
          <w:rFonts w:ascii="Arial" w:hAnsi="Arial" w:cs="Arial"/>
        </w:rPr>
        <w:t>проректором по образовательной деятельности – по дисциплинарным проступкам, связанным с образовательной деятельностью студентов и слушателей;</w:t>
      </w:r>
    </w:p>
    <w:p w:rsidR="00E20232" w:rsidRDefault="00647810">
      <w:pPr>
        <w:numPr>
          <w:ilvl w:val="0"/>
          <w:numId w:val="4"/>
        </w:numPr>
        <w:ind w:left="0" w:firstLine="709"/>
        <w:jc w:val="both"/>
        <w:rPr>
          <w:rFonts w:ascii="Arial" w:hAnsi="Arial" w:cs="Arial"/>
        </w:rPr>
      </w:pPr>
      <w:r>
        <w:rPr>
          <w:rFonts w:ascii="Arial" w:hAnsi="Arial" w:cs="Arial"/>
        </w:rPr>
        <w:t>проректором по науке и стратегическим проектам – по дисциплинарным проступкам, связанным с образовательной и научной деятельностью аспирантов, лиц, прикрепленных для прохождения промежуточной аттестации, лиц, успешно прошедших итоговую аттестацию при представлении диссертации к защите (не более 1 года после окончания аспирантуры), лиц, прикрепленных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
    <w:p w:rsidR="00E20232" w:rsidRDefault="00647810">
      <w:pPr>
        <w:numPr>
          <w:ilvl w:val="0"/>
          <w:numId w:val="4"/>
        </w:numPr>
        <w:ind w:left="0" w:firstLine="709"/>
        <w:jc w:val="both"/>
        <w:rPr>
          <w:rFonts w:ascii="Arial" w:hAnsi="Arial" w:cs="Arial"/>
        </w:rPr>
      </w:pPr>
      <w:r>
        <w:rPr>
          <w:rFonts w:ascii="Arial" w:hAnsi="Arial" w:cs="Arial"/>
        </w:rPr>
        <w:t xml:space="preserve">проректором по молодежной политике и воспитательной деятельности – по дисциплинарным поступкам, связанным с </w:t>
      </w:r>
      <w:proofErr w:type="spellStart"/>
      <w:r>
        <w:rPr>
          <w:rFonts w:ascii="Arial" w:hAnsi="Arial" w:cs="Arial"/>
        </w:rPr>
        <w:t>внеучебной</w:t>
      </w:r>
      <w:proofErr w:type="spellEnd"/>
      <w:r>
        <w:rPr>
          <w:rFonts w:ascii="Arial" w:hAnsi="Arial" w:cs="Arial"/>
        </w:rPr>
        <w:t xml:space="preserve"> деятельностью обучающихся. </w:t>
      </w:r>
    </w:p>
    <w:p w:rsidR="00E20232" w:rsidRDefault="003F6422">
      <w:pPr>
        <w:widowControl w:val="0"/>
        <w:ind w:firstLine="709"/>
        <w:jc w:val="both"/>
        <w:rPr>
          <w:rFonts w:ascii="Arial" w:hAnsi="Arial" w:cs="Arial"/>
        </w:rPr>
      </w:pPr>
      <w:r>
        <w:rPr>
          <w:rFonts w:ascii="Arial" w:hAnsi="Arial" w:cs="Arial"/>
        </w:rPr>
        <w:t>5.5.</w:t>
      </w:r>
      <w:r>
        <w:rPr>
          <w:rFonts w:ascii="Arial" w:hAnsi="Arial" w:cs="Arial"/>
        </w:rPr>
        <w:tab/>
      </w:r>
      <w:r w:rsidR="00647810">
        <w:rPr>
          <w:rFonts w:ascii="Arial" w:hAnsi="Arial" w:cs="Arial"/>
        </w:rPr>
        <w:t>Процедура применения дисциплинарного взыскания обучающемуся включает в себя:</w:t>
      </w:r>
    </w:p>
    <w:p w:rsidR="00E20232" w:rsidRPr="003F6422" w:rsidRDefault="00647810" w:rsidP="00647810">
      <w:pPr>
        <w:pStyle w:val="af4"/>
        <w:widowControl w:val="0"/>
        <w:numPr>
          <w:ilvl w:val="1"/>
          <w:numId w:val="20"/>
        </w:numPr>
        <w:ind w:left="0" w:firstLine="709"/>
        <w:jc w:val="both"/>
        <w:rPr>
          <w:rFonts w:ascii="Arial" w:hAnsi="Arial" w:cs="Arial"/>
        </w:rPr>
      </w:pPr>
      <w:r w:rsidRPr="003F6422">
        <w:rPr>
          <w:rFonts w:ascii="Arial" w:hAnsi="Arial" w:cs="Arial"/>
        </w:rPr>
        <w:t>фиксацию дисциплинарного проступка, которая может осуществляться любым работником ТПУ в виде служебной записки на имя руководителя структурного подразделения, либо представителями организаций, гражданами в виде официального письма на имя ректора ТПУ;</w:t>
      </w:r>
    </w:p>
    <w:p w:rsidR="00E20232" w:rsidRPr="003F6422" w:rsidRDefault="00647810" w:rsidP="00647810">
      <w:pPr>
        <w:pStyle w:val="af4"/>
        <w:widowControl w:val="0"/>
        <w:numPr>
          <w:ilvl w:val="1"/>
          <w:numId w:val="20"/>
        </w:numPr>
        <w:ind w:left="0" w:firstLine="709"/>
        <w:jc w:val="both"/>
        <w:rPr>
          <w:rFonts w:ascii="Arial" w:hAnsi="Arial" w:cs="Arial"/>
        </w:rPr>
      </w:pPr>
      <w:r w:rsidRPr="003F6422">
        <w:rPr>
          <w:rFonts w:ascii="Arial" w:hAnsi="Arial" w:cs="Arial"/>
        </w:rPr>
        <w:t xml:space="preserve">запрос </w:t>
      </w:r>
      <w:r w:rsidRPr="003F6422">
        <w:rPr>
          <w:rFonts w:ascii="Arial" w:hAnsi="Arial" w:cs="Arial"/>
          <w:color w:val="000000"/>
        </w:rPr>
        <w:t xml:space="preserve">учебным структурным подразделением ТПУ </w:t>
      </w:r>
      <w:r w:rsidRPr="003F6422">
        <w:rPr>
          <w:rFonts w:ascii="Arial" w:hAnsi="Arial" w:cs="Arial"/>
        </w:rPr>
        <w:t xml:space="preserve">письменных объяснений обучающегося по факту дисциплинарного проступка (направляется письмом на корпоративную электронную почту обучающегося, либо </w:t>
      </w:r>
      <w:r w:rsidRPr="003F6422">
        <w:rPr>
          <w:rFonts w:ascii="Arial" w:hAnsi="Arial" w:cs="Arial"/>
          <w:color w:val="000000"/>
        </w:rPr>
        <w:t xml:space="preserve">вручается обучающемуся лично). Письменные объяснения обучающегося должны быть представлены в течение </w:t>
      </w:r>
      <w:r w:rsidRPr="003F6422">
        <w:rPr>
          <w:rFonts w:ascii="Arial" w:hAnsi="Arial" w:cs="Arial"/>
        </w:rPr>
        <w:t xml:space="preserve">трех учебных дней, при отсутствии объяснений по истечении установленного срока составляется </w:t>
      </w:r>
      <w:r w:rsidRPr="003F6422">
        <w:rPr>
          <w:rFonts w:ascii="Arial" w:hAnsi="Arial" w:cs="Arial"/>
          <w:color w:val="000000"/>
        </w:rPr>
        <w:t xml:space="preserve">соответствующий акт. Отказ или уклонение обучающихся от предоставления ими письменного объяснения </w:t>
      </w:r>
      <w:r w:rsidRPr="003F6422">
        <w:rPr>
          <w:rFonts w:ascii="Arial" w:hAnsi="Arial" w:cs="Arial"/>
        </w:rPr>
        <w:t>не является препятствием для применения меры дисциплинарного взыскания;</w:t>
      </w:r>
    </w:p>
    <w:p w:rsidR="00E20232" w:rsidRPr="003F6422" w:rsidRDefault="00647810" w:rsidP="00647810">
      <w:pPr>
        <w:pStyle w:val="af4"/>
        <w:widowControl w:val="0"/>
        <w:numPr>
          <w:ilvl w:val="1"/>
          <w:numId w:val="20"/>
        </w:numPr>
        <w:ind w:left="0" w:firstLine="709"/>
        <w:jc w:val="both"/>
        <w:rPr>
          <w:rFonts w:ascii="Arial" w:hAnsi="Arial" w:cs="Arial"/>
        </w:rPr>
      </w:pPr>
      <w:r w:rsidRPr="003F6422">
        <w:rPr>
          <w:rFonts w:ascii="Arial" w:hAnsi="Arial" w:cs="Arial"/>
        </w:rPr>
        <w:t>сбор документов, необходимых для применения меры дисциплинарного взыскания за дисциплинарный проступок: служебные записки; докладные записки; характеристики на обучающегося; акты с фиксацией обстоятельств, свидетельствующих о совершении дисциплинарного проступка; письма организаций и граждан; акты органов государственной (муниципальной) власти, правоохранительных органов и прокуратуры;</w:t>
      </w:r>
    </w:p>
    <w:p w:rsidR="00E20232" w:rsidRPr="003F6422" w:rsidRDefault="00647810" w:rsidP="00647810">
      <w:pPr>
        <w:pStyle w:val="af4"/>
        <w:widowControl w:val="0"/>
        <w:numPr>
          <w:ilvl w:val="1"/>
          <w:numId w:val="20"/>
        </w:numPr>
        <w:ind w:left="0" w:firstLine="709"/>
        <w:jc w:val="both"/>
        <w:rPr>
          <w:rFonts w:ascii="Arial" w:hAnsi="Arial" w:cs="Arial"/>
        </w:rPr>
      </w:pPr>
      <w:r w:rsidRPr="003F6422">
        <w:rPr>
          <w:rFonts w:ascii="Arial" w:hAnsi="Arial" w:cs="Arial"/>
        </w:rPr>
        <w:t>запрос письменных мнений Первичной профсоюзной организации студентов и аспирантов ТПУ и Совета студентов ТПУ для оценки тяжести дисциплинарного проступка и выбора меры дисциплинарного взыскания;</w:t>
      </w:r>
    </w:p>
    <w:p w:rsidR="00E20232" w:rsidRPr="003F6422" w:rsidRDefault="00647810" w:rsidP="00647810">
      <w:pPr>
        <w:pStyle w:val="af4"/>
        <w:widowControl w:val="0"/>
        <w:numPr>
          <w:ilvl w:val="1"/>
          <w:numId w:val="20"/>
        </w:numPr>
        <w:ind w:left="0" w:firstLine="709"/>
        <w:jc w:val="both"/>
        <w:rPr>
          <w:rFonts w:ascii="Arial" w:hAnsi="Arial" w:cs="Arial"/>
        </w:rPr>
      </w:pPr>
      <w:r w:rsidRPr="003F6422">
        <w:rPr>
          <w:rFonts w:ascii="Arial" w:hAnsi="Arial" w:cs="Arial"/>
        </w:rPr>
        <w:t>получение согласия Комиссии по делам несовершеннолетних и защите их прав и органа опеки и попечительства, в случае если мера дисциплинарного взыскания в виде отчисления применяется в отношении несовершеннолетних детей-сирот и детей, оставшихся без попечения родителей;</w:t>
      </w:r>
    </w:p>
    <w:p w:rsidR="00E20232" w:rsidRPr="003F6422" w:rsidRDefault="00647810" w:rsidP="00647810">
      <w:pPr>
        <w:pStyle w:val="af4"/>
        <w:widowControl w:val="0"/>
        <w:numPr>
          <w:ilvl w:val="1"/>
          <w:numId w:val="20"/>
        </w:numPr>
        <w:ind w:left="0" w:firstLine="709"/>
        <w:jc w:val="both"/>
        <w:rPr>
          <w:rFonts w:ascii="Arial" w:hAnsi="Arial" w:cs="Arial"/>
        </w:rPr>
      </w:pPr>
      <w:r w:rsidRPr="003F6422">
        <w:rPr>
          <w:rFonts w:ascii="Arial" w:hAnsi="Arial" w:cs="Arial"/>
        </w:rPr>
        <w:t xml:space="preserve">направление обучающемуся уведомления о представлении к дисциплинарному взысканию (на адрес корпоративной электронной почты, либо вручение лично). </w:t>
      </w:r>
    </w:p>
    <w:p w:rsidR="00E20232" w:rsidRDefault="00647810">
      <w:pPr>
        <w:widowControl w:val="0"/>
        <w:ind w:firstLine="709"/>
        <w:jc w:val="both"/>
        <w:rPr>
          <w:rFonts w:ascii="Arial" w:hAnsi="Arial" w:cs="Arial"/>
        </w:rPr>
      </w:pPr>
      <w:r>
        <w:rPr>
          <w:rFonts w:ascii="Arial" w:hAnsi="Arial" w:cs="Arial"/>
        </w:rPr>
        <w:lastRenderedPageBreak/>
        <w:t xml:space="preserve">В случае несогласия обучающегося с дисциплинарным взысканием он вправе обратиться в Комиссию по урегулированию споров между участниками образовательных отношений. Заявление  о проведении Комиссии может быть подано лично в Контактный Центр Центра по работе со студентами по адресу: г. Томск, ул. Белинского, 53а – оф. 117, либо направлено на электронный адрес: </w:t>
      </w:r>
      <w:hyperlink r:id="rId16" w:history="1">
        <w:r>
          <w:rPr>
            <w:rStyle w:val="15"/>
            <w:rFonts w:ascii="Arial" w:hAnsi="Arial" w:cs="Arial"/>
          </w:rPr>
          <w:t>dekanat@tpu.ru</w:t>
        </w:r>
      </w:hyperlink>
      <w:r>
        <w:rPr>
          <w:rStyle w:val="15"/>
          <w:rFonts w:ascii="Arial" w:hAnsi="Arial" w:cs="Arial"/>
        </w:rPr>
        <w:t xml:space="preserve"> в течение 3-х учебных дней с момента направления уведомления</w:t>
      </w:r>
      <w:r w:rsidR="00ED149D">
        <w:rPr>
          <w:rStyle w:val="15"/>
          <w:rFonts w:ascii="Arial" w:hAnsi="Arial" w:cs="Arial"/>
        </w:rPr>
        <w:t>;</w:t>
      </w:r>
      <w:r>
        <w:rPr>
          <w:rFonts w:ascii="Arial" w:hAnsi="Arial" w:cs="Arial"/>
        </w:rPr>
        <w:t xml:space="preserve"> </w:t>
      </w:r>
    </w:p>
    <w:p w:rsidR="00E20232" w:rsidRDefault="00647810" w:rsidP="00647810">
      <w:pPr>
        <w:pStyle w:val="af4"/>
        <w:widowControl w:val="0"/>
        <w:numPr>
          <w:ilvl w:val="1"/>
          <w:numId w:val="20"/>
        </w:numPr>
        <w:ind w:left="0" w:firstLine="709"/>
        <w:jc w:val="both"/>
        <w:rPr>
          <w:rFonts w:ascii="Arial" w:hAnsi="Arial" w:cs="Arial"/>
        </w:rPr>
      </w:pPr>
      <w:r>
        <w:rPr>
          <w:rFonts w:ascii="Arial" w:hAnsi="Arial" w:cs="Arial"/>
        </w:rPr>
        <w:t>вынесение вопроса о применении дисциплинарного взыскания на Комиссию по урегулированию споров между участниками образовательных отношений в случаях:</w:t>
      </w:r>
    </w:p>
    <w:p w:rsidR="00E20232" w:rsidRDefault="00647810">
      <w:pPr>
        <w:numPr>
          <w:ilvl w:val="0"/>
          <w:numId w:val="4"/>
        </w:numPr>
        <w:ind w:left="0" w:firstLine="709"/>
        <w:jc w:val="both"/>
        <w:rPr>
          <w:rFonts w:ascii="Arial" w:hAnsi="Arial" w:cs="Arial"/>
        </w:rPr>
      </w:pPr>
      <w:r>
        <w:rPr>
          <w:rFonts w:ascii="Arial" w:hAnsi="Arial" w:cs="Arial"/>
        </w:rPr>
        <w:t>совершения дисциплинарного проступка несовершеннолетним обучающимся и применения к нему меры дисциплинарного взыскания в виде отчисления;</w:t>
      </w:r>
    </w:p>
    <w:p w:rsidR="00E20232" w:rsidRDefault="00647810">
      <w:pPr>
        <w:numPr>
          <w:ilvl w:val="0"/>
          <w:numId w:val="4"/>
        </w:numPr>
        <w:ind w:left="0" w:firstLine="709"/>
        <w:jc w:val="both"/>
        <w:rPr>
          <w:rFonts w:ascii="Arial" w:hAnsi="Arial" w:cs="Arial"/>
        </w:rPr>
      </w:pPr>
      <w:r>
        <w:rPr>
          <w:rFonts w:ascii="Arial" w:hAnsi="Arial" w:cs="Arial"/>
        </w:rPr>
        <w:t>поступления ходатайства проректора по соответствующему направлению деятельности;</w:t>
      </w:r>
    </w:p>
    <w:p w:rsidR="00E20232" w:rsidRDefault="00647810">
      <w:pPr>
        <w:numPr>
          <w:ilvl w:val="0"/>
          <w:numId w:val="4"/>
        </w:numPr>
        <w:ind w:left="0" w:firstLine="709"/>
        <w:jc w:val="both"/>
        <w:rPr>
          <w:rFonts w:ascii="Arial" w:hAnsi="Arial" w:cs="Arial"/>
        </w:rPr>
      </w:pPr>
      <w:r>
        <w:rPr>
          <w:rFonts w:ascii="Arial" w:hAnsi="Arial" w:cs="Arial"/>
        </w:rPr>
        <w:t xml:space="preserve">поступления </w:t>
      </w:r>
      <w:proofErr w:type="gramStart"/>
      <w:r>
        <w:rPr>
          <w:rFonts w:ascii="Arial" w:hAnsi="Arial" w:cs="Arial"/>
        </w:rPr>
        <w:t>заявления</w:t>
      </w:r>
      <w:proofErr w:type="gramEnd"/>
      <w:r>
        <w:rPr>
          <w:rFonts w:ascii="Arial" w:hAnsi="Arial" w:cs="Arial"/>
        </w:rPr>
        <w:t xml:space="preserve"> обучающегося о несогласии с привлечением его к</w:t>
      </w:r>
      <w:r w:rsidR="00ED149D">
        <w:rPr>
          <w:rFonts w:ascii="Arial" w:hAnsi="Arial" w:cs="Arial"/>
        </w:rPr>
        <w:t xml:space="preserve"> дисциплинарной ответственности;</w:t>
      </w:r>
    </w:p>
    <w:p w:rsidR="00E20232" w:rsidRDefault="00647810" w:rsidP="00647810">
      <w:pPr>
        <w:pStyle w:val="af4"/>
        <w:widowControl w:val="0"/>
        <w:numPr>
          <w:ilvl w:val="1"/>
          <w:numId w:val="20"/>
        </w:numPr>
        <w:ind w:left="0" w:firstLine="709"/>
        <w:jc w:val="both"/>
        <w:rPr>
          <w:rFonts w:ascii="Arial" w:hAnsi="Arial" w:cs="Arial"/>
        </w:rPr>
      </w:pPr>
      <w:r>
        <w:rPr>
          <w:rFonts w:ascii="Arial" w:hAnsi="Arial" w:cs="Arial"/>
        </w:rPr>
        <w:t>проведение заседания Комиссии по урегулированию споров между участниками образовательных отношений (если принято решение о вынесении вопроса на Комиссию). Приглашение обучающегося к участию в заседании</w:t>
      </w:r>
      <w:r w:rsidR="00ED149D">
        <w:rPr>
          <w:rFonts w:ascii="Arial" w:hAnsi="Arial" w:cs="Arial"/>
        </w:rPr>
        <w:t xml:space="preserve"> Комиссии является обязательным.</w:t>
      </w:r>
      <w:r>
        <w:rPr>
          <w:rFonts w:ascii="Arial" w:hAnsi="Arial" w:cs="Arial"/>
        </w:rPr>
        <w:t xml:space="preserve"> </w:t>
      </w:r>
    </w:p>
    <w:p w:rsidR="00E20232" w:rsidRDefault="00647810">
      <w:pPr>
        <w:pStyle w:val="12"/>
        <w:widowControl w:val="0"/>
        <w:spacing w:before="0" w:beforeAutospacing="0" w:after="0" w:afterAutospacing="0" w:line="240" w:lineRule="auto"/>
        <w:ind w:firstLine="709"/>
        <w:jc w:val="both"/>
        <w:rPr>
          <w:rFonts w:ascii="Arial" w:hAnsi="Arial" w:cs="Arial"/>
        </w:rPr>
      </w:pPr>
      <w:r>
        <w:rPr>
          <w:rFonts w:ascii="Arial" w:hAnsi="Arial" w:cs="Arial"/>
        </w:rPr>
        <w:t xml:space="preserve">По результатам заседания Комиссии принимается решение о привлечении/не привлечении обучающегося к дисциплинарной ответственности, а </w:t>
      </w:r>
      <w:proofErr w:type="gramStart"/>
      <w:r>
        <w:rPr>
          <w:rFonts w:ascii="Arial" w:hAnsi="Arial" w:cs="Arial"/>
        </w:rPr>
        <w:t>так же</w:t>
      </w:r>
      <w:proofErr w:type="gramEnd"/>
      <w:r>
        <w:rPr>
          <w:rFonts w:ascii="Arial" w:hAnsi="Arial" w:cs="Arial"/>
        </w:rPr>
        <w:t xml:space="preserve"> определяется вид дисциплинарного взыскания. </w:t>
      </w:r>
    </w:p>
    <w:p w:rsidR="00E20232" w:rsidRDefault="00647810">
      <w:pPr>
        <w:pStyle w:val="12"/>
        <w:widowControl w:val="0"/>
        <w:spacing w:before="0" w:beforeAutospacing="0" w:after="0" w:afterAutospacing="0" w:line="240" w:lineRule="auto"/>
        <w:ind w:firstLine="709"/>
        <w:jc w:val="both"/>
        <w:rPr>
          <w:rFonts w:ascii="Arial" w:eastAsia="Calibri" w:hAnsi="Arial" w:cs="Arial"/>
        </w:rPr>
      </w:pPr>
      <w:r>
        <w:rPr>
          <w:rFonts w:ascii="Arial" w:hAnsi="Arial" w:cs="Arial"/>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ТПУ и подлежит исполнению в сроки</w:t>
      </w:r>
      <w:r>
        <w:rPr>
          <w:rFonts w:ascii="Arial" w:eastAsia="Calibri" w:hAnsi="Arial" w:cs="Arial"/>
        </w:rPr>
        <w:t xml:space="preserve">, предусмотренные указанным решением. </w:t>
      </w:r>
    </w:p>
    <w:p w:rsidR="00E20232" w:rsidRDefault="00647810">
      <w:pPr>
        <w:pStyle w:val="12"/>
        <w:widowControl w:val="0"/>
        <w:spacing w:before="0" w:beforeAutospacing="0" w:after="0" w:afterAutospacing="0" w:line="240" w:lineRule="auto"/>
        <w:ind w:firstLine="709"/>
        <w:jc w:val="both"/>
        <w:rPr>
          <w:rFonts w:ascii="Arial" w:eastAsia="Calibri" w:hAnsi="Arial" w:cs="Arial"/>
        </w:rPr>
      </w:pPr>
      <w:r>
        <w:rPr>
          <w:rFonts w:ascii="Arial" w:eastAsia="Calibri" w:hAnsi="Arial" w:cs="Arial"/>
        </w:rPr>
        <w:t>Неявка обучающегося на Комиссию не является основ</w:t>
      </w:r>
      <w:r w:rsidR="00ED149D">
        <w:rPr>
          <w:rFonts w:ascii="Arial" w:eastAsia="Calibri" w:hAnsi="Arial" w:cs="Arial"/>
        </w:rPr>
        <w:t>анием для пересмотра ее решения;</w:t>
      </w:r>
    </w:p>
    <w:p w:rsidR="00E20232" w:rsidRDefault="00647810" w:rsidP="00647810">
      <w:pPr>
        <w:pStyle w:val="af4"/>
        <w:widowControl w:val="0"/>
        <w:numPr>
          <w:ilvl w:val="1"/>
          <w:numId w:val="20"/>
        </w:numPr>
        <w:ind w:left="0" w:firstLine="709"/>
        <w:jc w:val="both"/>
        <w:rPr>
          <w:rFonts w:ascii="Arial" w:hAnsi="Arial" w:cs="Arial"/>
        </w:rPr>
      </w:pPr>
      <w:r>
        <w:rPr>
          <w:rFonts w:ascii="Arial" w:hAnsi="Arial" w:cs="Arial"/>
        </w:rPr>
        <w:t>издание приказа о применении к обучающемуся меры дисциплинарного взыскания за подписью уполномоченного должностного лица ТПУ (проректор по соответствующему направлению деятельности: по образовательной деятельности/по молодежной политике и воспитательной деятельности/по науке и стратегическим проектам)</w:t>
      </w:r>
      <w:r w:rsidR="00ED149D">
        <w:rPr>
          <w:rFonts w:ascii="Arial" w:hAnsi="Arial" w:cs="Arial"/>
        </w:rPr>
        <w:t>;</w:t>
      </w:r>
    </w:p>
    <w:p w:rsidR="00E20232" w:rsidRDefault="00647810" w:rsidP="00647810">
      <w:pPr>
        <w:pStyle w:val="af4"/>
        <w:widowControl w:val="0"/>
        <w:numPr>
          <w:ilvl w:val="1"/>
          <w:numId w:val="20"/>
        </w:numPr>
        <w:ind w:left="0" w:firstLine="709"/>
        <w:jc w:val="both"/>
        <w:rPr>
          <w:rFonts w:ascii="Arial" w:hAnsi="Arial" w:cs="Arial"/>
        </w:rPr>
      </w:pPr>
      <w:r>
        <w:rPr>
          <w:rFonts w:ascii="Arial" w:hAnsi="Arial" w:cs="Arial"/>
        </w:rPr>
        <w:t>ознакомление обучающегося (родителей/законных представителей несовершеннолетнего обучающегося) с приказом о применении дисциплинарного взыскания в течение трех учебных дней со дня его издания путем направления на адрес корпоративной электронной почты обучающихся (адрес электронной почты родителей/законных представителей несовершеннолетнего обучающегося), либо путем непосред</w:t>
      </w:r>
      <w:r w:rsidR="00ED149D">
        <w:rPr>
          <w:rFonts w:ascii="Arial" w:hAnsi="Arial" w:cs="Arial"/>
        </w:rPr>
        <w:t>ственного вручения обучающемуся.</w:t>
      </w:r>
      <w:bookmarkStart w:id="7" w:name="_GoBack"/>
      <w:bookmarkEnd w:id="7"/>
      <w:r>
        <w:rPr>
          <w:rFonts w:ascii="Arial" w:hAnsi="Arial" w:cs="Arial"/>
        </w:rPr>
        <w:t xml:space="preserve"> </w:t>
      </w:r>
    </w:p>
    <w:p w:rsidR="00E20232" w:rsidRDefault="00647810">
      <w:pPr>
        <w:widowControl w:val="0"/>
        <w:ind w:firstLine="709"/>
        <w:jc w:val="both"/>
        <w:rPr>
          <w:rFonts w:ascii="Arial" w:hAnsi="Arial" w:cs="Arial"/>
        </w:rPr>
      </w:pPr>
      <w:r>
        <w:rPr>
          <w:rFonts w:ascii="Arial" w:hAnsi="Arial" w:cs="Arial"/>
        </w:rPr>
        <w:t xml:space="preserve">По результатам ознакомления Обучающиеся, родители (законные представители) несовершеннолетних обучающихся вправе обратиться в Комиссию по урегулированию споров между участниками образовательных отношений для обжалования меры дисциплинарного взыскания и ее применения к обучающемся в случае, </w:t>
      </w:r>
      <w:r>
        <w:rPr>
          <w:rFonts w:ascii="Arial" w:hAnsi="Arial" w:cs="Arial"/>
          <w:b/>
        </w:rPr>
        <w:t>если ранее Комиссия по данному вопросу не проводилась</w:t>
      </w:r>
      <w:r>
        <w:rPr>
          <w:rFonts w:ascii="Arial" w:hAnsi="Arial" w:cs="Arial"/>
        </w:rPr>
        <w:t xml:space="preserve">. Заявление для разрешения споров может быть подано лично в Контактный Центр Центра по работе со студентами по адресу: г. Томск, ул. Белинского, 53а – оф. 117, либо </w:t>
      </w:r>
      <w:r>
        <w:rPr>
          <w:rFonts w:ascii="Arial" w:hAnsi="Arial" w:cs="Arial"/>
        </w:rPr>
        <w:lastRenderedPageBreak/>
        <w:t xml:space="preserve">направлено на электронный адрес: </w:t>
      </w:r>
      <w:hyperlink r:id="rId17" w:history="1">
        <w:r>
          <w:rPr>
            <w:rStyle w:val="15"/>
            <w:rFonts w:ascii="Arial" w:hAnsi="Arial" w:cs="Arial"/>
          </w:rPr>
          <w:t>dekanat@tpu.ru</w:t>
        </w:r>
      </w:hyperlink>
      <w:r>
        <w:rPr>
          <w:rFonts w:ascii="Arial" w:hAnsi="Arial" w:cs="Arial"/>
        </w:rPr>
        <w:t xml:space="preserve"> в течение 3-х учебных дней с момента ознакомления с приказом о применении меры дисциплинарного взыскания.</w:t>
      </w:r>
    </w:p>
    <w:p w:rsidR="00E20232" w:rsidRDefault="003F6422">
      <w:pPr>
        <w:widowControl w:val="0"/>
        <w:ind w:firstLine="709"/>
        <w:jc w:val="both"/>
        <w:rPr>
          <w:rFonts w:ascii="Arial" w:hAnsi="Arial" w:cs="Arial"/>
        </w:rPr>
      </w:pPr>
      <w:r>
        <w:rPr>
          <w:rFonts w:ascii="Arial" w:hAnsi="Arial" w:cs="Arial"/>
        </w:rPr>
        <w:t>5.6.</w:t>
      </w:r>
      <w:r>
        <w:rPr>
          <w:rFonts w:ascii="Arial" w:hAnsi="Arial" w:cs="Arial"/>
        </w:rPr>
        <w:tab/>
      </w:r>
      <w:r w:rsidR="00647810">
        <w:rPr>
          <w:rFonts w:ascii="Arial" w:hAnsi="Arial" w:cs="Arial"/>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20232" w:rsidRDefault="003F6422">
      <w:pPr>
        <w:widowControl w:val="0"/>
        <w:ind w:firstLine="709"/>
        <w:jc w:val="both"/>
        <w:rPr>
          <w:rFonts w:ascii="Arial" w:hAnsi="Arial" w:cs="Arial"/>
        </w:rPr>
      </w:pPr>
      <w:r>
        <w:rPr>
          <w:rFonts w:ascii="Arial" w:hAnsi="Arial" w:cs="Arial"/>
        </w:rPr>
        <w:t>5.7.</w:t>
      </w:r>
      <w:r>
        <w:rPr>
          <w:rFonts w:ascii="Arial" w:hAnsi="Arial" w:cs="Arial"/>
        </w:rPr>
        <w:tab/>
      </w:r>
      <w:r w:rsidR="00647810">
        <w:rPr>
          <w:rFonts w:ascii="Arial" w:hAnsi="Arial" w:cs="Arial"/>
        </w:rPr>
        <w:t>Мера дисциплинарного взыскания применяется не позднее одного месяца со дня обнаружения проступка и не позднее шести месяцев со дня совершения, не считая времени отсутствия обучающихся, указанного в пункте 5.2 настоящих Правил, а также времени, необходимого на учет мнения Совета студентов ТПУ, Первичной профсоюзной организации студентов и аспирантов ТПУ, Комиссии по урегулированию споров между участниками образовательных отношений (но не более семи учебных дней для представления мотивированного мнения указанных лиц и организаций в письменной форме).</w:t>
      </w:r>
    </w:p>
    <w:p w:rsidR="00E20232" w:rsidRDefault="003F6422">
      <w:pPr>
        <w:widowControl w:val="0"/>
        <w:ind w:firstLine="709"/>
        <w:jc w:val="both"/>
        <w:rPr>
          <w:rFonts w:ascii="Arial" w:hAnsi="Arial" w:cs="Arial"/>
        </w:rPr>
      </w:pPr>
      <w:r>
        <w:rPr>
          <w:rFonts w:ascii="Arial" w:hAnsi="Arial" w:cs="Arial"/>
        </w:rPr>
        <w:t>5.8.</w:t>
      </w:r>
      <w:r>
        <w:rPr>
          <w:rFonts w:ascii="Arial" w:hAnsi="Arial" w:cs="Arial"/>
        </w:rPr>
        <w:tab/>
      </w:r>
      <w:r w:rsidR="00647810">
        <w:rPr>
          <w:rFonts w:ascii="Arial" w:hAnsi="Arial" w:cs="Arial"/>
        </w:rPr>
        <w:t>Если в течение года со дня применения меры дисциплинарного взыскания к обучающимся не будет применена новая мера дисциплинарного взыскания, то они считаются не имеющим меры дисциплинарного взыскания.</w:t>
      </w:r>
    </w:p>
    <w:p w:rsidR="00E20232" w:rsidRDefault="003F6422">
      <w:pPr>
        <w:widowControl w:val="0"/>
        <w:ind w:firstLine="709"/>
        <w:jc w:val="both"/>
        <w:rPr>
          <w:rFonts w:ascii="Arial" w:hAnsi="Arial" w:cs="Arial"/>
        </w:rPr>
      </w:pPr>
      <w:r>
        <w:rPr>
          <w:rFonts w:ascii="Arial" w:hAnsi="Arial" w:cs="Arial"/>
        </w:rPr>
        <w:t>5.9.</w:t>
      </w:r>
      <w:r>
        <w:rPr>
          <w:rFonts w:ascii="Arial" w:hAnsi="Arial" w:cs="Arial"/>
        </w:rPr>
        <w:tab/>
      </w:r>
      <w:r w:rsidR="00647810">
        <w:rPr>
          <w:rFonts w:ascii="Arial" w:hAnsi="Arial" w:cs="Arial"/>
        </w:rPr>
        <w:t>Ректор либо проректор по соответствующему направлению деятельности ТПУ до истечения года со дня применения меры дисциплинарного взыскания имеет право снять ее с обучающихся по собственной инициативе, просьбе самих обучающихся, ходатайству Совета студентов ТПУ, Первичной профсоюзной организации студентов и аспирантов ТПУ, по просьбе родителей (законных представителей) несовершеннолетних обучающихся.</w:t>
      </w:r>
    </w:p>
    <w:p w:rsidR="00E20232" w:rsidRDefault="003F6422">
      <w:pPr>
        <w:widowControl w:val="0"/>
        <w:ind w:firstLine="709"/>
        <w:jc w:val="both"/>
        <w:rPr>
          <w:rFonts w:ascii="Arial" w:hAnsi="Arial" w:cs="Arial"/>
        </w:rPr>
      </w:pPr>
      <w:r>
        <w:rPr>
          <w:rFonts w:ascii="Arial" w:hAnsi="Arial" w:cs="Arial"/>
        </w:rPr>
        <w:t>5.10.</w:t>
      </w:r>
      <w:r>
        <w:rPr>
          <w:rFonts w:ascii="Arial" w:hAnsi="Arial" w:cs="Arial"/>
        </w:rPr>
        <w:tab/>
      </w:r>
      <w:r w:rsidR="00647810">
        <w:rPr>
          <w:rFonts w:ascii="Arial" w:hAnsi="Arial" w:cs="Arial"/>
        </w:rPr>
        <w:t>Отчисление несовершеннолетнего обучающегося, достигшего возраста пятнадцати лет,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оказывает отрицательное влияние на других обучающихся, нарушает их права и права работников ТПУ, а также нормальное функционирование ТПУ.</w:t>
      </w:r>
    </w:p>
    <w:p w:rsidR="00E20232" w:rsidRDefault="00647810">
      <w:pPr>
        <w:widowControl w:val="0"/>
        <w:ind w:firstLine="709"/>
        <w:jc w:val="both"/>
        <w:rPr>
          <w:rFonts w:ascii="Arial" w:hAnsi="Arial" w:cs="Arial"/>
        </w:rPr>
      </w:pPr>
      <w:r>
        <w:rPr>
          <w:rFonts w:ascii="Arial" w:hAnsi="Arial" w:cs="Arial"/>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E20232" w:rsidRDefault="003F6422">
      <w:pPr>
        <w:widowControl w:val="0"/>
        <w:ind w:firstLine="709"/>
        <w:jc w:val="both"/>
        <w:rPr>
          <w:rFonts w:ascii="Arial" w:hAnsi="Arial" w:cs="Arial"/>
        </w:rPr>
      </w:pPr>
      <w:r>
        <w:rPr>
          <w:rFonts w:ascii="Arial" w:hAnsi="Arial" w:cs="Arial"/>
        </w:rPr>
        <w:t>5.11.</w:t>
      </w:r>
      <w:r>
        <w:rPr>
          <w:rFonts w:ascii="Arial" w:hAnsi="Arial" w:cs="Arial"/>
        </w:rPr>
        <w:tab/>
      </w:r>
      <w:r w:rsidR="00647810">
        <w:rPr>
          <w:rFonts w:ascii="Arial" w:hAnsi="Arial" w:cs="Arial"/>
        </w:rPr>
        <w:t>При досрочном прекращении образовательных отношений администрация ТПУ в трехдневный срок после издания приказа об отчислении обучающихся выдает лицам, отчисленным из этой организации, справку о периоде обучения в соответствии с частью 12 статьи 60 Федерального закона от 29.12.2012 № 273-ФЗ «Об образовании в Российской Федерации».</w:t>
      </w:r>
    </w:p>
    <w:p w:rsidR="00E20232" w:rsidRDefault="003F6422">
      <w:pPr>
        <w:widowControl w:val="0"/>
        <w:ind w:firstLine="709"/>
        <w:jc w:val="both"/>
        <w:rPr>
          <w:rStyle w:val="18"/>
          <w:rFonts w:ascii="Arial" w:eastAsia="Trebuchet MS" w:hAnsi="Arial" w:cs="Arial"/>
        </w:rPr>
      </w:pPr>
      <w:r>
        <w:rPr>
          <w:rFonts w:ascii="Arial" w:hAnsi="Arial" w:cs="Arial"/>
        </w:rPr>
        <w:t>5.12.</w:t>
      </w:r>
      <w:r>
        <w:rPr>
          <w:rFonts w:ascii="Arial" w:hAnsi="Arial" w:cs="Arial"/>
        </w:rPr>
        <w:tab/>
      </w:r>
      <w:r w:rsidR="00647810">
        <w:rPr>
          <w:rFonts w:ascii="Arial" w:hAnsi="Arial" w:cs="Arial"/>
        </w:rPr>
        <w:t xml:space="preserve">За совершение в ТПУ нарушений общественного порядка правонарушители могут быть подвергнуты административному или иному взысканию, налагаемому в установленном порядке судами или должностными лицами правоохранительных органов по представлению администрации </w:t>
      </w:r>
      <w:r w:rsidR="00647810">
        <w:rPr>
          <w:rStyle w:val="18"/>
          <w:rFonts w:ascii="Arial" w:eastAsia="Trebuchet MS" w:hAnsi="Arial" w:cs="Arial"/>
          <w:i/>
          <w:iCs/>
        </w:rPr>
        <w:t>ТПУ.</w:t>
      </w:r>
    </w:p>
    <w:p w:rsidR="00E20232" w:rsidRDefault="00647810">
      <w:pPr>
        <w:widowControl w:val="0"/>
        <w:ind w:firstLine="709"/>
        <w:jc w:val="both"/>
        <w:rPr>
          <w:rFonts w:ascii="Arial" w:hAnsi="Arial" w:cs="Arial"/>
        </w:rPr>
      </w:pPr>
      <w:r>
        <w:rPr>
          <w:rStyle w:val="18"/>
          <w:rFonts w:ascii="Arial" w:eastAsia="Trebuchet MS" w:hAnsi="Arial" w:cs="Arial"/>
          <w:iCs/>
        </w:rPr>
        <w:t>5.13.</w:t>
      </w:r>
      <w:r w:rsidR="003F6422">
        <w:rPr>
          <w:rStyle w:val="18"/>
          <w:rFonts w:ascii="Arial" w:eastAsia="Trebuchet MS" w:hAnsi="Arial" w:cs="Arial"/>
          <w:i/>
          <w:iCs/>
        </w:rPr>
        <w:tab/>
      </w:r>
      <w:r>
        <w:rPr>
          <w:rFonts w:ascii="Arial" w:hAnsi="Arial" w:cs="Arial"/>
        </w:rPr>
        <w:t xml:space="preserve">Посетители ТПУ, нарушающие настоящие Правила, выдворяются с территории (помещений) ТПУ, а при совершении ими административных и иных правонарушений к ним применяются соответствующие меры представителями </w:t>
      </w:r>
      <w:r>
        <w:rPr>
          <w:rFonts w:ascii="Arial" w:hAnsi="Arial" w:cs="Arial"/>
        </w:rPr>
        <w:lastRenderedPageBreak/>
        <w:t>органов охраны правопорядка.</w:t>
      </w:r>
    </w:p>
    <w:p w:rsidR="00E20232" w:rsidRDefault="003F6422">
      <w:pPr>
        <w:widowControl w:val="0"/>
        <w:ind w:firstLine="709"/>
        <w:jc w:val="both"/>
        <w:rPr>
          <w:rFonts w:ascii="Arial" w:hAnsi="Arial" w:cs="Arial"/>
        </w:rPr>
      </w:pPr>
      <w:r>
        <w:rPr>
          <w:rFonts w:ascii="Arial" w:hAnsi="Arial" w:cs="Arial"/>
        </w:rPr>
        <w:t>5.14.</w:t>
      </w:r>
      <w:r>
        <w:rPr>
          <w:rFonts w:ascii="Arial" w:hAnsi="Arial" w:cs="Arial"/>
        </w:rPr>
        <w:tab/>
      </w:r>
      <w:r w:rsidR="00647810">
        <w:rPr>
          <w:rFonts w:ascii="Arial" w:hAnsi="Arial" w:cs="Arial"/>
        </w:rPr>
        <w:t>За утрату, уничтожение оборудования или другого имущества ТПУ, повреждение помещений, за нарушение правил их хранения/использования, повлекшее вышеуказанные последствия, обучающиеся могут нести материальную ответственность в порядке, установленном нормами действующего законодательства.</w:t>
      </w:r>
    </w:p>
    <w:p w:rsidR="00E20232" w:rsidRDefault="00647810" w:rsidP="00647810">
      <w:pPr>
        <w:pStyle w:val="31"/>
        <w:keepNext/>
        <w:keepLines/>
        <w:numPr>
          <w:ilvl w:val="0"/>
          <w:numId w:val="14"/>
        </w:numPr>
        <w:spacing w:before="0" w:beforeAutospacing="0" w:after="0" w:afterAutospacing="0" w:line="240" w:lineRule="auto"/>
        <w:ind w:left="0" w:firstLine="709"/>
        <w:jc w:val="both"/>
        <w:rPr>
          <w:rFonts w:ascii="Arial" w:hAnsi="Arial" w:cs="Arial"/>
        </w:rPr>
      </w:pPr>
      <w:r>
        <w:rPr>
          <w:rFonts w:ascii="Arial" w:hAnsi="Arial" w:cs="Arial"/>
        </w:rPr>
        <w:t xml:space="preserve"> </w:t>
      </w:r>
      <w:bookmarkStart w:id="8" w:name="_Toc3535"/>
      <w:bookmarkEnd w:id="8"/>
      <w:r>
        <w:rPr>
          <w:rFonts w:ascii="Arial" w:hAnsi="Arial" w:cs="Arial"/>
        </w:rPr>
        <w:t xml:space="preserve">Ответственность обучающихся и родителей (законных представителей) несовершеннолетних обучающихся за причиненный материальный ущерб ТПУ </w:t>
      </w:r>
    </w:p>
    <w:p w:rsidR="00E20232" w:rsidRPr="00647810" w:rsidRDefault="00647810" w:rsidP="00647810">
      <w:pPr>
        <w:pStyle w:val="af4"/>
        <w:numPr>
          <w:ilvl w:val="1"/>
          <w:numId w:val="14"/>
        </w:numPr>
        <w:ind w:left="0" w:firstLine="709"/>
        <w:jc w:val="both"/>
        <w:rPr>
          <w:rFonts w:ascii="Arial" w:hAnsi="Arial" w:cs="Arial"/>
        </w:rPr>
      </w:pPr>
      <w:r w:rsidRPr="00647810">
        <w:rPr>
          <w:rFonts w:ascii="Arial" w:hAnsi="Arial" w:cs="Arial"/>
        </w:rPr>
        <w:t>Ответственность родителей (законных представителей) обучающихся за несвоевременную оплату (неоплату) обучения при получении обучающимися образования на платной основе регулируется соответствующим договором на обучение.</w:t>
      </w:r>
    </w:p>
    <w:p w:rsidR="00E20232" w:rsidRDefault="00647810" w:rsidP="00647810">
      <w:pPr>
        <w:pStyle w:val="af4"/>
        <w:numPr>
          <w:ilvl w:val="1"/>
          <w:numId w:val="14"/>
        </w:numPr>
        <w:ind w:left="0" w:firstLine="709"/>
        <w:jc w:val="both"/>
        <w:rPr>
          <w:rFonts w:ascii="Arial" w:hAnsi="Arial" w:cs="Arial"/>
        </w:rPr>
      </w:pPr>
      <w:r>
        <w:rPr>
          <w:rFonts w:ascii="Arial" w:hAnsi="Arial" w:cs="Arial"/>
        </w:rPr>
        <w:t>Обучающиеся, родители (законные представители) несовершеннолетних обучающихся несут полную материальную ответственность за виновное причинение обучающимися имущественного ущерба ТПУ.</w:t>
      </w:r>
    </w:p>
    <w:p w:rsidR="00E20232" w:rsidRDefault="00647810" w:rsidP="00647810">
      <w:pPr>
        <w:pStyle w:val="af4"/>
        <w:numPr>
          <w:ilvl w:val="1"/>
          <w:numId w:val="14"/>
        </w:numPr>
        <w:ind w:left="0" w:firstLine="709"/>
        <w:jc w:val="both"/>
        <w:rPr>
          <w:rFonts w:ascii="Arial" w:hAnsi="Arial" w:cs="Arial"/>
          <w:color w:val="212121"/>
        </w:rPr>
      </w:pPr>
      <w:r>
        <w:rPr>
          <w:rFonts w:ascii="Arial" w:hAnsi="Arial" w:cs="Arial"/>
          <w:color w:val="000000"/>
        </w:rPr>
        <w:t>Для принятия решения о возмещении ущерба обучающимися, их родителями (законными представителями) руководство ТПУ проводит расследование факта причинения ущерба с целью установления виновности обучающихся, причин, способствующих причинению ущерба, и размера причиненного ущерба.</w:t>
      </w:r>
    </w:p>
    <w:p w:rsidR="00E20232" w:rsidRDefault="00647810" w:rsidP="00647810">
      <w:pPr>
        <w:pStyle w:val="af4"/>
        <w:numPr>
          <w:ilvl w:val="1"/>
          <w:numId w:val="14"/>
        </w:numPr>
        <w:ind w:left="0" w:firstLine="709"/>
        <w:jc w:val="both"/>
        <w:rPr>
          <w:rFonts w:ascii="Arial" w:hAnsi="Arial" w:cs="Arial"/>
          <w:color w:val="212121"/>
        </w:rPr>
      </w:pPr>
      <w:r>
        <w:rPr>
          <w:rFonts w:ascii="Arial" w:hAnsi="Arial" w:cs="Arial"/>
          <w:color w:val="000000"/>
        </w:rPr>
        <w:t>Принятию решения о возмещении ущерба в отношении обучающихся предшествует получение от виновных лиц объяснения в письменной форме. Отказ или уклонение обучающихся от дачи объяснений не является основанием для освобождения их от имущественной ответственности. В случае отказа или уклонения от дачи письменных объяснений составляется акт.</w:t>
      </w:r>
    </w:p>
    <w:p w:rsidR="00E20232" w:rsidRDefault="00647810" w:rsidP="00647810">
      <w:pPr>
        <w:pStyle w:val="af4"/>
        <w:numPr>
          <w:ilvl w:val="1"/>
          <w:numId w:val="14"/>
        </w:numPr>
        <w:ind w:left="0" w:firstLine="709"/>
        <w:jc w:val="both"/>
        <w:rPr>
          <w:rFonts w:ascii="Arial" w:hAnsi="Arial" w:cs="Arial"/>
          <w:color w:val="212121"/>
        </w:rPr>
      </w:pPr>
      <w:r>
        <w:rPr>
          <w:rFonts w:ascii="Arial" w:hAnsi="Arial" w:cs="Arial"/>
          <w:color w:val="000000"/>
        </w:rPr>
        <w:t>Взыскание с виновных обучающихся, их родителей (законных представителей) суммы причиненного ущерба производится на основании приказа ректора ТПУ не позднее одного месяца со дня установления факта причинения и виновности обучающихся. Обучающиеся, их родители (законные представители) могут добровольно возместить причиненный ТПУ ущерб (полностью или частично).  С согласия руководства ТПУ обучающиеся, их родители (законные представители) могут передать ТПУ в целях возмещения причиненного ущерба равноценное имущество или исправить поврежденное имущество своими силами и за свой счет. Если месячный срок истек или обучающиеся, их родители (законные представители) не согласны добровольно возместить причиненный ТПУ имущественный ущерб, то взыскание осуществляется в судебном порядке.</w:t>
      </w:r>
    </w:p>
    <w:p w:rsidR="00E20232" w:rsidRDefault="00647810" w:rsidP="00647810">
      <w:pPr>
        <w:pStyle w:val="af4"/>
        <w:numPr>
          <w:ilvl w:val="1"/>
          <w:numId w:val="14"/>
        </w:numPr>
        <w:ind w:left="0" w:firstLine="709"/>
        <w:jc w:val="both"/>
        <w:rPr>
          <w:rFonts w:ascii="Arial" w:hAnsi="Arial" w:cs="Arial"/>
          <w:color w:val="212121"/>
        </w:rPr>
      </w:pPr>
      <w:r>
        <w:rPr>
          <w:rFonts w:ascii="Arial" w:hAnsi="Arial" w:cs="Arial"/>
          <w:color w:val="000000"/>
        </w:rPr>
        <w:t>Руководство ТПУ имеет право с учетом конкретных обстоятельств, при которых был причинен ущерб, личности виновного, материального состояния частично отказаться от его взыскания.</w:t>
      </w:r>
    </w:p>
    <w:p w:rsidR="00E20232" w:rsidRDefault="00647810" w:rsidP="00647810">
      <w:pPr>
        <w:pStyle w:val="af4"/>
        <w:numPr>
          <w:ilvl w:val="1"/>
          <w:numId w:val="14"/>
        </w:numPr>
        <w:ind w:left="0" w:firstLine="709"/>
        <w:jc w:val="both"/>
        <w:rPr>
          <w:rFonts w:ascii="Arial" w:hAnsi="Arial" w:cs="Arial"/>
          <w:bCs/>
          <w:color w:val="000000"/>
        </w:rPr>
      </w:pPr>
      <w:r>
        <w:rPr>
          <w:rFonts w:ascii="Arial" w:hAnsi="Arial" w:cs="Arial"/>
          <w:color w:val="000000"/>
        </w:rPr>
        <w:t xml:space="preserve">Возмещение ущерба производится независимо от привлечения </w:t>
      </w:r>
      <w:proofErr w:type="gramStart"/>
      <w:r>
        <w:rPr>
          <w:rFonts w:ascii="Arial" w:hAnsi="Arial" w:cs="Arial"/>
          <w:color w:val="000000"/>
        </w:rPr>
        <w:t>виновных</w:t>
      </w:r>
      <w:proofErr w:type="gramEnd"/>
      <w:r>
        <w:rPr>
          <w:rFonts w:ascii="Arial" w:hAnsi="Arial" w:cs="Arial"/>
          <w:color w:val="000000"/>
        </w:rPr>
        <w:t xml:space="preserve"> обучающихся к дисциплинарной, административной или уголовной ответственности.</w:t>
      </w:r>
      <w:r>
        <w:rPr>
          <w:rFonts w:ascii="Arial" w:hAnsi="Arial" w:cs="Arial"/>
        </w:rPr>
        <w:tab/>
      </w:r>
      <w:r>
        <w:rPr>
          <w:rFonts w:ascii="Arial" w:hAnsi="Arial" w:cs="Arial"/>
        </w:rPr>
        <w:tab/>
      </w:r>
    </w:p>
    <w:p w:rsidR="00E20232" w:rsidRDefault="00647810">
      <w:pPr>
        <w:widowControl w:val="0"/>
        <w:jc w:val="both"/>
        <w:rPr>
          <w:rFonts w:ascii="Arial" w:hAnsi="Arial" w:cs="Arial"/>
        </w:rPr>
      </w:pPr>
      <w:r>
        <w:rPr>
          <w:rFonts w:ascii="Arial" w:hAnsi="Arial" w:cs="Arial"/>
        </w:rPr>
        <w:t xml:space="preserve"> </w:t>
      </w:r>
    </w:p>
    <w:p w:rsidR="00E20232" w:rsidRDefault="00E20232"/>
    <w:sectPr w:rsidR="00E20232">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810" w:rsidRDefault="00647810">
      <w:r>
        <w:separator/>
      </w:r>
    </w:p>
  </w:endnote>
  <w:endnote w:type="continuationSeparator" w:id="0">
    <w:p w:rsidR="00647810" w:rsidRDefault="0064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4" name="Drawing 4" descr=""/>
          <a:graphic xmlns:a="http://schemas.openxmlformats.org/drawingml/2006/main">
            <a:graphicData uri="http://schemas.openxmlformats.org/drawingml/2006/picture">
              <pic:pic xmlns:pic="http://schemas.openxmlformats.org/drawingml/2006/picture">
                <pic:nvPicPr>
                  <pic:cNvPr id="0" name="Picture 4"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810" w:rsidRDefault="00647810">
      <w:r>
        <w:separator/>
      </w:r>
    </w:p>
  </w:footnote>
  <w:footnote w:type="continuationSeparator" w:id="0">
    <w:p w:rsidR="00647810" w:rsidRDefault="00647810">
      <w:r>
        <w:continuationSeparator/>
      </w:r>
    </w:p>
  </w:footnote>
  <w:footnote w:id="1">
    <w:p w:rsidR="00647810" w:rsidRDefault="00647810">
      <w:pPr>
        <w:pStyle w:val="13"/>
        <w:ind w:firstLine="709"/>
        <w:rPr>
          <w:rFonts w:ascii="Arial" w:hAnsi="Arial" w:cs="Arial"/>
          <w:sz w:val="20"/>
          <w:szCs w:val="20"/>
        </w:rPr>
      </w:pPr>
      <w:r w:rsidRPr="00647810">
        <w:rPr>
          <w:rStyle w:val="a4"/>
          <w:rFonts w:ascii="Arial" w:hAnsi="Arial" w:cs="Arial"/>
          <w:sz w:val="20"/>
          <w:szCs w:val="20"/>
        </w:rPr>
        <w:footnoteRef/>
      </w:r>
      <w:r w:rsidRPr="00647810">
        <w:rPr>
          <w:rFonts w:ascii="Arial" w:hAnsi="Arial" w:cs="Arial"/>
          <w:sz w:val="20"/>
          <w:szCs w:val="20"/>
        </w:rPr>
        <w:t xml:space="preserve"> Все виды занятий и практик, </w:t>
      </w:r>
      <w:proofErr w:type="spellStart"/>
      <w:r w:rsidRPr="00647810">
        <w:rPr>
          <w:rFonts w:ascii="Arial" w:hAnsi="Arial" w:cs="Arial"/>
          <w:sz w:val="20"/>
          <w:szCs w:val="20"/>
        </w:rPr>
        <w:t>вебинары</w:t>
      </w:r>
      <w:proofErr w:type="spellEnd"/>
      <w:r w:rsidRPr="00647810">
        <w:rPr>
          <w:rFonts w:ascii="Arial" w:hAnsi="Arial" w:cs="Arial"/>
          <w:sz w:val="20"/>
          <w:szCs w:val="20"/>
        </w:rPr>
        <w:t>, конференц-недели, консультации, мероприятия текущего и промежуточного контроля успеваемости, итоговая государственная аттестация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0" w:rsidRDefault="0064781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4A0" w:firstRow="1" w:lastRow="0" w:firstColumn="1" w:lastColumn="0" w:noHBand="0" w:noVBand="1"/>
    </w:tblPr>
    <w:tblGrid>
      <w:gridCol w:w="1761"/>
      <w:gridCol w:w="1954"/>
      <w:gridCol w:w="5591"/>
    </w:tblGrid>
    <w:tr w:rsidR="00647810">
      <w:trPr>
        <w:trHeight w:val="619"/>
      </w:trPr>
      <w:tc>
        <w:tcPr>
          <w:tcW w:w="762" w:type="pct"/>
          <w:vMerge w:val="restart"/>
          <w:tcBorders>
            <w:top w:val="single" w:sz="4" w:space="0" w:color="auto"/>
            <w:right w:val="single" w:sz="4" w:space="0" w:color="auto"/>
          </w:tcBorders>
        </w:tcPr>
        <w:p w:rsidR="00647810" w:rsidRDefault="00647810">
          <w:pPr>
            <w:tabs>
              <w:tab w:val="center" w:pos="4677"/>
              <w:tab w:val="right" w:pos="9355"/>
            </w:tabs>
            <w:spacing w:before="60"/>
            <w:jc w:val="center"/>
            <w:rPr>
              <w:bCs/>
              <w:color w:val="000000"/>
              <w:sz w:val="20"/>
              <w:szCs w:val="20"/>
            </w:rPr>
          </w:pPr>
          <w:r>
            <w:rPr>
              <w:noProof/>
            </w:rPr>
            <w:drawing>
              <wp:inline distT="0" distB="0" distL="0" distR="0">
                <wp:extent cx="981075" cy="5067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647810" w:rsidRDefault="00647810">
          <w:pPr>
            <w:jc w:val="center"/>
            <w:rPr>
              <w:rFonts w:ascii="Arial" w:hAnsi="Arial" w:cs="Arial"/>
              <w:bCs/>
              <w:color w:val="000000"/>
            </w:rPr>
          </w:pPr>
          <w:r>
            <w:rPr>
              <w:rFonts w:ascii="Arial" w:hAnsi="Arial" w:cs="Arial"/>
              <w:bCs/>
              <w:color w:val="000000"/>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647810" w:rsidRDefault="00647810">
          <w:pPr>
            <w:jc w:val="center"/>
            <w:rPr>
              <w:rFonts w:ascii="Arial" w:hAnsi="Arial" w:cs="Arial"/>
              <w:bCs/>
              <w:color w:val="000000"/>
            </w:rPr>
          </w:pPr>
          <w:r>
            <w:rPr>
              <w:rFonts w:ascii="Arial" w:hAnsi="Arial" w:cs="Arial"/>
              <w:bCs/>
              <w:color w:val="000000" w:themeColor="text1"/>
            </w:rPr>
            <w:t>Правила внутреннего распорядка обучающихся Томского политехнического университета</w:t>
          </w:r>
        </w:p>
      </w:tc>
    </w:tr>
    <w:tr w:rsidR="00647810">
      <w:trPr>
        <w:trHeight w:val="184"/>
      </w:trPr>
      <w:tc>
        <w:tcPr>
          <w:tcW w:w="762" w:type="pct"/>
          <w:vMerge/>
          <w:tcBorders>
            <w:right w:val="single" w:sz="4" w:space="0" w:color="auto"/>
          </w:tcBorders>
        </w:tcPr>
        <w:p w:rsidR="00647810" w:rsidRDefault="00647810">
          <w:pPr>
            <w:tabs>
              <w:tab w:val="center" w:pos="4677"/>
              <w:tab w:val="right" w:pos="9355"/>
            </w:tabs>
            <w:spacing w:before="60"/>
            <w:jc w:val="center"/>
            <w:rPr>
              <w:rFonts w:ascii="Arial" w:hAnsi="Arial" w:cs="Arial"/>
              <w:b/>
              <w:i/>
              <w:sz w:val="20"/>
              <w:szCs w:val="20"/>
            </w:rPr>
          </w:pPr>
        </w:p>
      </w:tc>
      <w:tc>
        <w:tcPr>
          <w:tcW w:w="1142" w:type="pct"/>
          <w:tcBorders>
            <w:top w:val="single" w:sz="4" w:space="0" w:color="auto"/>
            <w:left w:val="single" w:sz="4" w:space="0" w:color="auto"/>
            <w:right w:val="single" w:sz="4" w:space="0" w:color="auto"/>
          </w:tcBorders>
          <w:vAlign w:val="center"/>
        </w:tcPr>
        <w:p w:rsidR="00647810" w:rsidRDefault="00647810">
          <w:pPr>
            <w:tabs>
              <w:tab w:val="center" w:pos="4677"/>
              <w:tab w:val="right" w:pos="9355"/>
            </w:tabs>
            <w:jc w:val="center"/>
            <w:rPr>
              <w:rFonts w:ascii="Arial" w:hAnsi="Arial" w:cs="Arial"/>
              <w:sz w:val="20"/>
              <w:szCs w:val="20"/>
            </w:rPr>
          </w:pPr>
          <w:r>
            <w:rPr>
              <w:rFonts w:ascii="Arial" w:hAnsi="Arial" w:cs="Arial"/>
              <w:sz w:val="20"/>
              <w:szCs w:val="20"/>
            </w:rPr>
            <w:t xml:space="preserve">стр.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149D">
            <w:rPr>
              <w:rFonts w:ascii="Arial" w:hAnsi="Arial" w:cs="Arial"/>
              <w:noProof/>
              <w:sz w:val="20"/>
              <w:szCs w:val="20"/>
            </w:rPr>
            <w:t>17</w:t>
          </w:r>
          <w:r>
            <w:rPr>
              <w:rFonts w:ascii="Arial" w:hAnsi="Arial" w:cs="Arial"/>
              <w:sz w:val="20"/>
              <w:szCs w:val="20"/>
            </w:rPr>
            <w:fldChar w:fldCharType="end"/>
          </w:r>
          <w:r>
            <w:rPr>
              <w:rFonts w:ascii="Arial" w:hAnsi="Arial" w:cs="Arial"/>
              <w:sz w:val="20"/>
              <w:szCs w:val="20"/>
            </w:rPr>
            <w:t xml:space="preserve"> из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149D">
            <w:rPr>
              <w:rFonts w:ascii="Arial" w:hAnsi="Arial" w:cs="Arial"/>
              <w:noProof/>
              <w:sz w:val="20"/>
              <w:szCs w:val="20"/>
            </w:rPr>
            <w:t>17</w:t>
          </w:r>
          <w:r>
            <w:rPr>
              <w:rFonts w:ascii="Arial" w:hAnsi="Arial" w:cs="Arial"/>
              <w:sz w:val="20"/>
              <w:szCs w:val="20"/>
            </w:rPr>
            <w:fldChar w:fldCharType="end"/>
          </w:r>
        </w:p>
      </w:tc>
      <w:tc>
        <w:tcPr>
          <w:tcW w:w="3096" w:type="pct"/>
          <w:vMerge/>
          <w:tcBorders>
            <w:left w:val="single" w:sz="4" w:space="0" w:color="auto"/>
            <w:right w:val="single" w:sz="4" w:space="0" w:color="auto"/>
          </w:tcBorders>
          <w:vAlign w:val="center"/>
        </w:tcPr>
        <w:p w:rsidR="00647810" w:rsidRDefault="00647810">
          <w:pPr>
            <w:jc w:val="center"/>
            <w:rPr>
              <w:bCs/>
              <w:color w:val="000000"/>
              <w:sz w:val="20"/>
              <w:szCs w:val="20"/>
            </w:rPr>
          </w:pPr>
        </w:p>
      </w:tc>
    </w:tr>
  </w:tbl>
  <w:p w:rsidR="00647810" w:rsidRDefault="00647810">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4A0" w:firstRow="1" w:lastRow="0" w:firstColumn="1" w:lastColumn="0" w:noHBand="0" w:noVBand="1"/>
    </w:tblPr>
    <w:tblGrid>
      <w:gridCol w:w="1761"/>
      <w:gridCol w:w="1954"/>
      <w:gridCol w:w="5591"/>
    </w:tblGrid>
    <w:tr w:rsidR="00647810">
      <w:trPr>
        <w:trHeight w:val="619"/>
      </w:trPr>
      <w:tc>
        <w:tcPr>
          <w:tcW w:w="762" w:type="pct"/>
          <w:vMerge w:val="restart"/>
          <w:tcBorders>
            <w:top w:val="single" w:sz="4" w:space="0" w:color="auto"/>
            <w:right w:val="single" w:sz="4" w:space="0" w:color="auto"/>
          </w:tcBorders>
        </w:tcPr>
        <w:p w:rsidR="00647810" w:rsidRDefault="00647810">
          <w:pPr>
            <w:tabs>
              <w:tab w:val="center" w:pos="4677"/>
              <w:tab w:val="right" w:pos="9355"/>
            </w:tabs>
            <w:spacing w:before="60"/>
            <w:jc w:val="center"/>
            <w:rPr>
              <w:bCs/>
              <w:color w:val="000000"/>
              <w:sz w:val="20"/>
              <w:szCs w:val="20"/>
            </w:rPr>
          </w:pPr>
          <w:r>
            <w:rPr>
              <w:noProof/>
            </w:rPr>
            <w:drawing>
              <wp:inline distT="0" distB="0" distL="0" distR="0">
                <wp:extent cx="981075" cy="5067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647810" w:rsidRDefault="00647810">
          <w:pPr>
            <w:jc w:val="center"/>
            <w:rPr>
              <w:rFonts w:ascii="Arial" w:hAnsi="Arial" w:cs="Arial"/>
              <w:bCs/>
              <w:color w:val="000000"/>
            </w:rPr>
          </w:pPr>
          <w:r>
            <w:rPr>
              <w:rFonts w:ascii="Arial" w:hAnsi="Arial" w:cs="Arial"/>
              <w:bCs/>
              <w:color w:val="000000"/>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647810" w:rsidRDefault="00647810">
          <w:pPr>
            <w:jc w:val="center"/>
            <w:rPr>
              <w:rFonts w:ascii="Arial" w:hAnsi="Arial" w:cs="Arial"/>
              <w:bCs/>
              <w:color w:val="000000"/>
            </w:rPr>
          </w:pPr>
          <w:r>
            <w:rPr>
              <w:rFonts w:ascii="Arial" w:hAnsi="Arial" w:cs="Arial"/>
              <w:bCs/>
              <w:color w:val="000000" w:themeColor="text1"/>
            </w:rPr>
            <w:t>Правила внутреннего распорядка обучающихся Томского политехнического университета</w:t>
          </w:r>
        </w:p>
      </w:tc>
    </w:tr>
    <w:tr w:rsidR="00647810">
      <w:trPr>
        <w:trHeight w:val="184"/>
      </w:trPr>
      <w:tc>
        <w:tcPr>
          <w:tcW w:w="762" w:type="pct"/>
          <w:vMerge/>
          <w:tcBorders>
            <w:right w:val="single" w:sz="4" w:space="0" w:color="auto"/>
          </w:tcBorders>
        </w:tcPr>
        <w:p w:rsidR="00647810" w:rsidRDefault="00647810">
          <w:pPr>
            <w:tabs>
              <w:tab w:val="center" w:pos="4677"/>
              <w:tab w:val="right" w:pos="9355"/>
            </w:tabs>
            <w:spacing w:before="60"/>
            <w:jc w:val="center"/>
            <w:rPr>
              <w:rFonts w:ascii="Arial" w:hAnsi="Arial" w:cs="Arial"/>
              <w:b/>
              <w:i/>
              <w:sz w:val="20"/>
              <w:szCs w:val="20"/>
            </w:rPr>
          </w:pPr>
        </w:p>
      </w:tc>
      <w:tc>
        <w:tcPr>
          <w:tcW w:w="1142" w:type="pct"/>
          <w:tcBorders>
            <w:top w:val="single" w:sz="4" w:space="0" w:color="auto"/>
            <w:left w:val="single" w:sz="4" w:space="0" w:color="auto"/>
            <w:right w:val="single" w:sz="4" w:space="0" w:color="auto"/>
          </w:tcBorders>
          <w:vAlign w:val="center"/>
        </w:tcPr>
        <w:p w:rsidR="00647810" w:rsidRDefault="00647810">
          <w:pPr>
            <w:tabs>
              <w:tab w:val="center" w:pos="4677"/>
              <w:tab w:val="right" w:pos="9355"/>
            </w:tabs>
            <w:jc w:val="center"/>
            <w:rPr>
              <w:rFonts w:ascii="Arial" w:hAnsi="Arial" w:cs="Arial"/>
              <w:sz w:val="20"/>
              <w:szCs w:val="20"/>
            </w:rPr>
          </w:pPr>
          <w:r>
            <w:rPr>
              <w:rFonts w:ascii="Arial" w:hAnsi="Arial" w:cs="Arial"/>
              <w:sz w:val="20"/>
              <w:szCs w:val="20"/>
            </w:rPr>
            <w:t xml:space="preserve">стр.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149D">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из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149D">
            <w:rPr>
              <w:rFonts w:ascii="Arial" w:hAnsi="Arial" w:cs="Arial"/>
              <w:noProof/>
              <w:sz w:val="20"/>
              <w:szCs w:val="20"/>
            </w:rPr>
            <w:t>17</w:t>
          </w:r>
          <w:r>
            <w:rPr>
              <w:rFonts w:ascii="Arial" w:hAnsi="Arial" w:cs="Arial"/>
              <w:sz w:val="20"/>
              <w:szCs w:val="20"/>
            </w:rPr>
            <w:fldChar w:fldCharType="end"/>
          </w:r>
        </w:p>
      </w:tc>
      <w:tc>
        <w:tcPr>
          <w:tcW w:w="3096" w:type="pct"/>
          <w:vMerge/>
          <w:tcBorders>
            <w:left w:val="single" w:sz="4" w:space="0" w:color="auto"/>
            <w:right w:val="single" w:sz="4" w:space="0" w:color="auto"/>
          </w:tcBorders>
          <w:vAlign w:val="center"/>
        </w:tcPr>
        <w:p w:rsidR="00647810" w:rsidRDefault="00647810">
          <w:pPr>
            <w:jc w:val="center"/>
            <w:rPr>
              <w:bCs/>
              <w:color w:val="000000"/>
              <w:sz w:val="20"/>
              <w:szCs w:val="20"/>
            </w:rPr>
          </w:pPr>
        </w:p>
      </w:tc>
    </w:tr>
  </w:tbl>
  <w:p w:rsidR="00647810" w:rsidRDefault="0064781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BB8"/>
    <w:multiLevelType w:val="multilevel"/>
    <w:tmpl w:val="76680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B90309"/>
    <w:multiLevelType w:val="multilevel"/>
    <w:tmpl w:val="54C4511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7E3BF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763F54"/>
    <w:multiLevelType w:val="multilevel"/>
    <w:tmpl w:val="13763F54"/>
    <w:lvl w:ilvl="0">
      <w:start w:val="1"/>
      <w:numFmt w:val="decimal"/>
      <w:lvlText w:val="%1."/>
      <w:lvlJc w:val="left"/>
      <w:pPr>
        <w:ind w:left="1920" w:hanging="360"/>
      </w:pPr>
      <w:rPr>
        <w:rFonts w:ascii="Arial" w:eastAsia="Times New Roman" w:hAnsi="Arial" w:cs="Arial" w:hint="default"/>
        <w:b/>
        <w:bCs/>
        <w:i w:val="0"/>
        <w:iCs w:val="0"/>
        <w:smallCaps w:val="0"/>
        <w:color w:val="000000"/>
      </w:rPr>
    </w:lvl>
    <w:lvl w:ilvl="1">
      <w:start w:val="1"/>
      <w:numFmt w:val="decimal"/>
      <w:lvlText w:val="%1.%2."/>
      <w:lvlJc w:val="left"/>
      <w:pPr>
        <w:ind w:left="1440" w:hanging="360"/>
      </w:pPr>
      <w:rPr>
        <w:rFonts w:ascii="Arial" w:eastAsia="Times New Roman" w:hAnsi="Arial" w:cs="Arial" w:hint="default"/>
        <w:b w:val="0"/>
        <w:bCs w:val="0"/>
        <w:i w:val="0"/>
        <w:iCs w:val="0"/>
        <w:smallCaps w:val="0"/>
        <w:color w:val="000000"/>
      </w:r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4" w15:restartNumberingAfterBreak="0">
    <w:nsid w:val="180C454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7A3587"/>
    <w:multiLevelType w:val="multilevel"/>
    <w:tmpl w:val="882C8104"/>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2B53A5A"/>
    <w:multiLevelType w:val="multilevel"/>
    <w:tmpl w:val="22B53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7" w15:restartNumberingAfterBreak="0">
    <w:nsid w:val="244534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0245F4"/>
    <w:multiLevelType w:val="multilevel"/>
    <w:tmpl w:val="320245F4"/>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376D12B9"/>
    <w:multiLevelType w:val="hybridMultilevel"/>
    <w:tmpl w:val="0DE2EBFC"/>
    <w:lvl w:ilvl="0" w:tplc="77B82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7A0198"/>
    <w:multiLevelType w:val="multilevel"/>
    <w:tmpl w:val="C980CA46"/>
    <w:lvl w:ilvl="0">
      <w:start w:val="2"/>
      <w:numFmt w:val="decimal"/>
      <w:lvlText w:val="%1."/>
      <w:lvlJc w:val="left"/>
      <w:pPr>
        <w:ind w:left="510" w:hanging="51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976731B"/>
    <w:multiLevelType w:val="hybridMultilevel"/>
    <w:tmpl w:val="371EC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B4398C"/>
    <w:multiLevelType w:val="hybridMultilevel"/>
    <w:tmpl w:val="E9AE7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305B10"/>
    <w:multiLevelType w:val="multilevel"/>
    <w:tmpl w:val="A28C734E"/>
    <w:numStyleLink w:val="1"/>
  </w:abstractNum>
  <w:abstractNum w:abstractNumId="14" w15:restartNumberingAfterBreak="0">
    <w:nsid w:val="56C75289"/>
    <w:multiLevelType w:val="multilevel"/>
    <w:tmpl w:val="3EA2371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C381C75"/>
    <w:multiLevelType w:val="hybridMultilevel"/>
    <w:tmpl w:val="1A3CE3FE"/>
    <w:lvl w:ilvl="0" w:tplc="D84689B8">
      <w:start w:val="1"/>
      <w:numFmt w:val="decimal"/>
      <w:pStyle w:val="3"/>
      <w:lvlText w:val="%1."/>
      <w:lvlJc w:val="left"/>
      <w:pPr>
        <w:ind w:left="720" w:hanging="360"/>
      </w:pPr>
      <w:rPr>
        <w:rFonts w:ascii="Arial" w:hAnsi="Arial" w:cs="Arial" w:hint="default"/>
        <w:color w:val="000000" w:themeColor="text1"/>
      </w:rPr>
    </w:lvl>
    <w:lvl w:ilvl="1" w:tplc="452CF9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7D60D4"/>
    <w:multiLevelType w:val="multilevel"/>
    <w:tmpl w:val="607D60D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17" w15:restartNumberingAfterBreak="0">
    <w:nsid w:val="668830AB"/>
    <w:multiLevelType w:val="multilevel"/>
    <w:tmpl w:val="2EE091F0"/>
    <w:lvl w:ilvl="0">
      <w:start w:val="1"/>
      <w:numFmt w:val="decimal"/>
      <w:lvlText w:val="%1."/>
      <w:lvlJc w:val="left"/>
      <w:pPr>
        <w:ind w:left="510" w:hanging="510"/>
      </w:pPr>
      <w:rPr>
        <w:rFonts w:hint="default"/>
      </w:rPr>
    </w:lvl>
    <w:lvl w:ilvl="1">
      <w:start w:val="1"/>
      <w:numFmt w:val="decimal"/>
      <w:lvlText w:val="%2.1."/>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0EA12F2"/>
    <w:multiLevelType w:val="hybridMultilevel"/>
    <w:tmpl w:val="E79854EA"/>
    <w:lvl w:ilvl="0" w:tplc="77B82E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86045F"/>
    <w:multiLevelType w:val="multilevel"/>
    <w:tmpl w:val="84AC200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7B4804"/>
    <w:multiLevelType w:val="multilevel"/>
    <w:tmpl w:val="7C7B4804"/>
    <w:lvl w:ilvl="0">
      <w:start w:val="2"/>
      <w:numFmt w:val="decimal"/>
      <w:lvlText w:val="6.%1."/>
      <w:lvlJc w:val="left"/>
      <w:pPr>
        <w:ind w:left="720" w:hanging="360"/>
      </w:pPr>
      <w:rPr>
        <w:rFonts w:ascii="Arial" w:eastAsia="Times New Roman" w:hAnsi="Arial" w:cs="Arial"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1" w15:restartNumberingAfterBreak="0">
    <w:nsid w:val="7F471287"/>
    <w:multiLevelType w:val="multilevel"/>
    <w:tmpl w:val="A28C734E"/>
    <w:styleLink w:val="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lvlOverride w:ilvl="0">
      <w:startOverride w:val="1"/>
    </w:lvlOverride>
    <w:lvlOverride w:ilvl="1">
      <w:startOverride w:val="1"/>
    </w:lvlOverride>
  </w:num>
  <w:num w:numId="2">
    <w:abstractNumId w:val="8"/>
  </w:num>
  <w:num w:numId="3">
    <w:abstractNumId w:val="6"/>
  </w:num>
  <w:num w:numId="4">
    <w:abstractNumId w:val="16"/>
  </w:num>
  <w:num w:numId="5">
    <w:abstractNumId w:val="20"/>
    <w:lvlOverride w:ilvl="0">
      <w:startOverride w:val="2"/>
    </w:lvlOverride>
  </w:num>
  <w:num w:numId="6">
    <w:abstractNumId w:val="12"/>
  </w:num>
  <w:num w:numId="7">
    <w:abstractNumId w:val="15"/>
  </w:num>
  <w:num w:numId="8">
    <w:abstractNumId w:val="9"/>
  </w:num>
  <w:num w:numId="9">
    <w:abstractNumId w:val="18"/>
  </w:num>
  <w:num w:numId="10">
    <w:abstractNumId w:val="11"/>
  </w:num>
  <w:num w:numId="11">
    <w:abstractNumId w:val="17"/>
  </w:num>
  <w:num w:numId="12">
    <w:abstractNumId w:val="10"/>
  </w:num>
  <w:num w:numId="13">
    <w:abstractNumId w:val="0"/>
  </w:num>
  <w:num w:numId="14">
    <w:abstractNumId w:val="5"/>
  </w:num>
  <w:num w:numId="15">
    <w:abstractNumId w:val="7"/>
  </w:num>
  <w:num w:numId="16">
    <w:abstractNumId w:val="13"/>
  </w:num>
  <w:num w:numId="17">
    <w:abstractNumId w:val="21"/>
  </w:num>
  <w:num w:numId="18">
    <w:abstractNumId w:val="4"/>
  </w:num>
  <w:num w:numId="19">
    <w:abstractNumId w:val="2"/>
  </w:num>
  <w:num w:numId="20">
    <w:abstractNumId w:val="19"/>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6"/>
    <w:rsid w:val="000021F6"/>
    <w:rsid w:val="000E5C7B"/>
    <w:rsid w:val="00216E65"/>
    <w:rsid w:val="00242283"/>
    <w:rsid w:val="00261AE4"/>
    <w:rsid w:val="00272AF0"/>
    <w:rsid w:val="002948A6"/>
    <w:rsid w:val="003E5F6C"/>
    <w:rsid w:val="003F6422"/>
    <w:rsid w:val="00400F52"/>
    <w:rsid w:val="00496EF6"/>
    <w:rsid w:val="004C6909"/>
    <w:rsid w:val="004E6688"/>
    <w:rsid w:val="00507AF1"/>
    <w:rsid w:val="0052115C"/>
    <w:rsid w:val="005D4D6B"/>
    <w:rsid w:val="005F02EA"/>
    <w:rsid w:val="00625176"/>
    <w:rsid w:val="006402E6"/>
    <w:rsid w:val="00647810"/>
    <w:rsid w:val="00695F53"/>
    <w:rsid w:val="006A31E9"/>
    <w:rsid w:val="006C707B"/>
    <w:rsid w:val="007A2C0A"/>
    <w:rsid w:val="007A3102"/>
    <w:rsid w:val="007A469E"/>
    <w:rsid w:val="007E1484"/>
    <w:rsid w:val="00860C98"/>
    <w:rsid w:val="008B6890"/>
    <w:rsid w:val="008D0158"/>
    <w:rsid w:val="00911E3A"/>
    <w:rsid w:val="0092508C"/>
    <w:rsid w:val="00991FEE"/>
    <w:rsid w:val="009B2AA9"/>
    <w:rsid w:val="00B25BE2"/>
    <w:rsid w:val="00B54BCA"/>
    <w:rsid w:val="00BF1F5B"/>
    <w:rsid w:val="00C16519"/>
    <w:rsid w:val="00C6642D"/>
    <w:rsid w:val="00C90173"/>
    <w:rsid w:val="00CA3D77"/>
    <w:rsid w:val="00CA4506"/>
    <w:rsid w:val="00CC0B5B"/>
    <w:rsid w:val="00CD2599"/>
    <w:rsid w:val="00D525DE"/>
    <w:rsid w:val="00D843FE"/>
    <w:rsid w:val="00DC04CE"/>
    <w:rsid w:val="00E02A7D"/>
    <w:rsid w:val="00E20232"/>
    <w:rsid w:val="00E26029"/>
    <w:rsid w:val="00E452BA"/>
    <w:rsid w:val="00EA2F1B"/>
    <w:rsid w:val="00EB6818"/>
    <w:rsid w:val="00ED149D"/>
    <w:rsid w:val="00EE1710"/>
    <w:rsid w:val="00F7176A"/>
    <w:rsid w:val="00FA144A"/>
    <w:rsid w:val="00FD5ABE"/>
    <w:rsid w:val="080D06FF"/>
    <w:rsid w:val="0FA94F9E"/>
    <w:rsid w:val="20D55269"/>
    <w:rsid w:val="6A275D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20FA"/>
  <w15:docId w15:val="{EDE84722-F88C-4F78-8CC7-55EDE56A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0">
    <w:name w:val="heading 1"/>
    <w:uiPriority w:val="9"/>
    <w:qFormat/>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uiPriority w:val="9"/>
    <w:unhideWhenUsed/>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0">
    <w:name w:val="heading 3"/>
    <w:uiPriority w:val="9"/>
    <w:unhideWhenUsed/>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uiPriority w:val="9"/>
    <w:unhideWhenUsed/>
    <w:qFormat/>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uiPriority w:val="9"/>
    <w:unhideWhenUsed/>
    <w:qFormat/>
    <w:pPr>
      <w:keepNext/>
      <w:keepLines/>
      <w:spacing w:before="200" w:line="259" w:lineRule="auto"/>
      <w:outlineLvl w:val="4"/>
    </w:pPr>
    <w:rPr>
      <w:rFonts w:asciiTheme="majorHAnsi" w:eastAsiaTheme="majorEastAsia" w:hAnsiTheme="majorHAnsi" w:cstheme="majorBidi"/>
      <w:color w:val="1F4E79" w:themeColor="accent1" w:themeShade="80"/>
      <w:sz w:val="22"/>
      <w:szCs w:val="22"/>
      <w:lang w:eastAsia="en-US"/>
    </w:rPr>
  </w:style>
  <w:style w:type="paragraph" w:styleId="6">
    <w:name w:val="heading 6"/>
    <w:uiPriority w:val="9"/>
    <w:unhideWhenUsed/>
    <w:qFormat/>
    <w:pPr>
      <w:keepNext/>
      <w:keepLines/>
      <w:spacing w:before="200" w:line="259" w:lineRule="auto"/>
      <w:outlineLvl w:val="5"/>
    </w:pPr>
    <w:rPr>
      <w:rFonts w:asciiTheme="majorHAnsi" w:eastAsiaTheme="majorEastAsia" w:hAnsiTheme="majorHAnsi" w:cstheme="majorBidi"/>
      <w:i/>
      <w:iCs/>
      <w:color w:val="1F4E79" w:themeColor="accent1" w:themeShade="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footnote reference"/>
    <w:basedOn w:val="a0"/>
    <w:uiPriority w:val="99"/>
    <w:semiHidden/>
    <w:unhideWhenUsed/>
    <w:rPr>
      <w:vertAlign w:val="superscript"/>
    </w:rPr>
  </w:style>
  <w:style w:type="character" w:styleId="a5">
    <w:name w:val="annotation reference"/>
    <w:basedOn w:val="a0"/>
    <w:uiPriority w:val="99"/>
    <w:semiHidden/>
    <w:unhideWhenUsed/>
    <w:rPr>
      <w:sz w:val="16"/>
      <w:szCs w:val="16"/>
    </w:rPr>
  </w:style>
  <w:style w:type="character" w:styleId="a6">
    <w:name w:val="Hyperlink"/>
    <w:uiPriority w:val="99"/>
    <w:unhideWhenUsed/>
    <w:rPr>
      <w:color w:val="0563C1" w:themeColor="hyperlink"/>
      <w:u w:val="single"/>
    </w:rPr>
  </w:style>
  <w:style w:type="paragraph" w:styleId="a7">
    <w:name w:val="Balloon Text"/>
    <w:basedOn w:val="a"/>
    <w:link w:val="a8"/>
    <w:uiPriority w:val="99"/>
    <w:semiHidden/>
    <w:unhideWhenUsed/>
    <w:rPr>
      <w:rFonts w:ascii="Tahoma" w:hAnsi="Tahoma" w:cs="Tahoma"/>
      <w:sz w:val="16"/>
      <w:szCs w:val="16"/>
    </w:rPr>
  </w:style>
  <w:style w:type="paragraph" w:styleId="a9">
    <w:name w:val="annotation text"/>
    <w:basedOn w:val="a"/>
    <w:link w:val="aa"/>
    <w:uiPriority w:val="99"/>
    <w:semiHidden/>
    <w:unhideWhenUsed/>
    <w:rPr>
      <w:sz w:val="20"/>
      <w:szCs w:val="20"/>
    </w:rPr>
  </w:style>
  <w:style w:type="paragraph" w:styleId="ab">
    <w:name w:val="annotation subject"/>
    <w:basedOn w:val="a9"/>
    <w:next w:val="a9"/>
    <w:link w:val="ac"/>
    <w:uiPriority w:val="99"/>
    <w:semiHidden/>
    <w:unhideWhenUsed/>
    <w:rPr>
      <w:b/>
      <w:bCs/>
    </w:rPr>
  </w:style>
  <w:style w:type="paragraph" w:styleId="ad">
    <w:name w:val="footnote text"/>
    <w:basedOn w:val="a"/>
    <w:link w:val="ae"/>
    <w:uiPriority w:val="99"/>
    <w:semiHidden/>
    <w:unhideWhenUsed/>
    <w:rPr>
      <w:sz w:val="20"/>
      <w:szCs w:val="20"/>
    </w:rPr>
  </w:style>
  <w:style w:type="paragraph" w:styleId="af">
    <w:name w:val="header"/>
    <w:basedOn w:val="a"/>
    <w:link w:val="af0"/>
    <w:uiPriority w:val="99"/>
    <w:unhideWhenUsed/>
    <w:qFormat/>
    <w:pPr>
      <w:tabs>
        <w:tab w:val="center" w:pos="4677"/>
        <w:tab w:val="right" w:pos="9355"/>
      </w:tabs>
    </w:pPr>
  </w:style>
  <w:style w:type="paragraph" w:styleId="3">
    <w:name w:val="toc 3"/>
    <w:basedOn w:val="a"/>
    <w:next w:val="a"/>
    <w:autoRedefine/>
    <w:uiPriority w:val="99"/>
    <w:unhideWhenUsed/>
    <w:qFormat/>
    <w:rsid w:val="00991FEE"/>
    <w:pPr>
      <w:numPr>
        <w:numId w:val="7"/>
      </w:numPr>
      <w:ind w:left="0" w:firstLine="113"/>
      <w:jc w:val="both"/>
    </w:pPr>
  </w:style>
  <w:style w:type="paragraph" w:styleId="af1">
    <w:name w:val="footer"/>
    <w:basedOn w:val="a"/>
    <w:link w:val="af2"/>
    <w:uiPriority w:val="99"/>
    <w:unhideWhenUsed/>
    <w:pPr>
      <w:tabs>
        <w:tab w:val="center" w:pos="4677"/>
        <w:tab w:val="right" w:pos="9355"/>
      </w:tabs>
    </w:pPr>
  </w:style>
  <w:style w:type="table" w:styleId="af3">
    <w:name w:val="Table Grid"/>
    <w:basedOn w:val="a1"/>
    <w:uiPriority w:val="99"/>
    <w:unhideWhenUsed/>
    <w:qFormat/>
    <w:rPr>
      <w:rFonts w:ascii="Times New Roman" w:eastAsia="Times New Roman" w:hAnsi="Times New Roman" w:cs="Times New Roman"/>
    </w:rPr>
    <w:tblPr>
      <w:tblCellMar>
        <w:left w:w="0" w:type="dxa"/>
        <w:right w:w="0" w:type="dxa"/>
      </w:tblCellMar>
    </w:tblPr>
  </w:style>
  <w:style w:type="character" w:customStyle="1" w:styleId="af0">
    <w:name w:val="Верхний колонтитул Знак"/>
    <w:basedOn w:val="a0"/>
    <w:link w:val="af"/>
    <w:uiPriority w:val="99"/>
    <w:qFormat/>
  </w:style>
  <w:style w:type="character" w:customStyle="1" w:styleId="af2">
    <w:name w:val="Нижний колонтитул Знак"/>
    <w:basedOn w:val="a0"/>
    <w:link w:val="af1"/>
    <w:uiPriority w:val="99"/>
  </w:style>
  <w:style w:type="character" w:customStyle="1" w:styleId="a8">
    <w:name w:val="Текст выноски Знак"/>
    <w:basedOn w:val="a0"/>
    <w:link w:val="a7"/>
    <w:uiPriority w:val="99"/>
    <w:semiHidden/>
    <w:rPr>
      <w:rFonts w:ascii="Tahoma" w:hAnsi="Tahoma" w:cs="Tahoma"/>
      <w:sz w:val="16"/>
      <w:szCs w:val="16"/>
    </w:rPr>
  </w:style>
  <w:style w:type="paragraph" w:customStyle="1" w:styleId="11">
    <w:name w:val="Заголовок оглавления1"/>
    <w:basedOn w:val="10"/>
    <w:next w:val="a"/>
    <w:semiHidden/>
    <w:pPr>
      <w:widowControl w:val="0"/>
      <w:spacing w:before="100" w:beforeAutospacing="1" w:after="100" w:afterAutospacing="1" w:line="256" w:lineRule="auto"/>
      <w:outlineLvl w:val="9"/>
    </w:pPr>
    <w:rPr>
      <w:rFonts w:ascii="Calibri Light" w:eastAsia="DengXian Light" w:hAnsi="Calibri Light" w:cs="Times New Roman"/>
      <w:b w:val="0"/>
      <w:bCs w:val="0"/>
      <w:color w:val="2E75B5"/>
      <w:sz w:val="24"/>
      <w:szCs w:val="24"/>
      <w:lang w:eastAsia="ru-RU"/>
    </w:rPr>
  </w:style>
  <w:style w:type="paragraph" w:customStyle="1" w:styleId="12">
    <w:name w:val="Абзац списка1"/>
    <w:basedOn w:val="a"/>
    <w:pPr>
      <w:spacing w:before="100" w:beforeAutospacing="1" w:after="100" w:afterAutospacing="1" w:line="256" w:lineRule="auto"/>
      <w:contextualSpacing/>
    </w:pPr>
    <w:rPr>
      <w:rFonts w:ascii="Calibri" w:hAnsi="Calibri"/>
    </w:rPr>
  </w:style>
  <w:style w:type="paragraph" w:customStyle="1" w:styleId="31">
    <w:name w:val="Заголовок №3"/>
    <w:basedOn w:val="a"/>
    <w:qFormat/>
    <w:pPr>
      <w:widowControl w:val="0"/>
      <w:shd w:val="clear" w:color="auto" w:fill="FFFFFF"/>
      <w:spacing w:before="100" w:beforeAutospacing="1" w:after="100" w:afterAutospacing="1" w:line="0" w:lineRule="atLeast"/>
      <w:outlineLvl w:val="2"/>
    </w:pPr>
    <w:rPr>
      <w:b/>
      <w:bCs/>
    </w:rPr>
  </w:style>
  <w:style w:type="paragraph" w:customStyle="1" w:styleId="Default">
    <w:name w:val="Default"/>
    <w:basedOn w:val="a"/>
    <w:pPr>
      <w:autoSpaceDE w:val="0"/>
      <w:autoSpaceDN w:val="0"/>
      <w:adjustRightInd w:val="0"/>
    </w:pPr>
    <w:rPr>
      <w:rFonts w:eastAsia="Calibri"/>
      <w:color w:val="000000"/>
    </w:rPr>
  </w:style>
  <w:style w:type="character" w:customStyle="1" w:styleId="15">
    <w:name w:val="15"/>
    <w:basedOn w:val="a0"/>
    <w:rPr>
      <w:rFonts w:ascii="Trebuchet MS" w:hAnsi="Trebuchet MS" w:hint="default"/>
      <w:i/>
      <w:iCs/>
      <w:color w:val="000000"/>
    </w:rPr>
  </w:style>
  <w:style w:type="character" w:customStyle="1" w:styleId="17">
    <w:name w:val="17"/>
    <w:basedOn w:val="a0"/>
    <w:rPr>
      <w:rFonts w:ascii="Calibri" w:hAnsi="Calibri" w:cs="Calibri" w:hint="default"/>
      <w:color w:val="0563C1"/>
      <w:u w:val="single"/>
    </w:rPr>
  </w:style>
  <w:style w:type="character" w:customStyle="1" w:styleId="18">
    <w:name w:val="18"/>
    <w:basedOn w:val="a0"/>
    <w:rPr>
      <w:rFonts w:ascii="Times New Roman" w:hAnsi="Times New Roman" w:cs="Times New Roman" w:hint="default"/>
      <w:color w:val="000000"/>
    </w:rPr>
  </w:style>
  <w:style w:type="character" w:customStyle="1" w:styleId="ae">
    <w:name w:val="Текст сноски Знак"/>
    <w:basedOn w:val="a0"/>
    <w:link w:val="ad"/>
    <w:uiPriority w:val="99"/>
    <w:semiHidden/>
    <w:qFormat/>
    <w:rPr>
      <w:rFonts w:ascii="Times New Roman" w:eastAsia="Times New Roman" w:hAnsi="Times New Roman" w:cs="Times New Roman"/>
    </w:rPr>
  </w:style>
  <w:style w:type="paragraph" w:customStyle="1" w:styleId="13">
    <w:name w:val="Обычный1"/>
    <w:pPr>
      <w:jc w:val="both"/>
    </w:pPr>
    <w:rPr>
      <w:rFonts w:ascii="Calibri" w:eastAsia="SimSun" w:hAnsi="Calibri" w:cs="Calibri"/>
      <w:sz w:val="24"/>
      <w:szCs w:val="24"/>
    </w:rPr>
  </w:style>
  <w:style w:type="character" w:customStyle="1" w:styleId="aa">
    <w:name w:val="Текст примечания Знак"/>
    <w:basedOn w:val="a0"/>
    <w:link w:val="a9"/>
    <w:uiPriority w:val="99"/>
    <w:semiHidden/>
    <w:rPr>
      <w:rFonts w:ascii="Times New Roman" w:eastAsia="Times New Roman" w:hAnsi="Times New Roman" w:cs="Times New Roman"/>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rPr>
  </w:style>
  <w:style w:type="paragraph" w:styleId="af4">
    <w:name w:val="List Paragraph"/>
    <w:basedOn w:val="a"/>
    <w:uiPriority w:val="99"/>
    <w:rsid w:val="00F7176A"/>
    <w:pPr>
      <w:ind w:left="720"/>
      <w:contextualSpacing/>
    </w:pPr>
  </w:style>
  <w:style w:type="numbering" w:customStyle="1" w:styleId="1">
    <w:name w:val="Стиль1"/>
    <w:uiPriority w:val="99"/>
    <w:rsid w:val="003F642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ile://///f1.main.tpu.ru/UMO/3_&#1056;&#1077;&#1082;&#1090;&#1086;&#1088;&#1072;&#1090;&#1099;_&#1059;&#1095;&#1077;&#1085;&#1099;&#1077;%20&#1089;&#1086;&#1074;&#1077;&#1090;&#1099;/&#1059;&#1095;&#1077;&#1085;&#1099;&#1081;_&#1057;&#1086;&#1074;&#1077;&#1090;/2024/06_&#1059;&#1090;&#1074;&#1077;&#1088;&#1076;&#1078;&#1077;&#1085;&#1080;&#1077;%20&#1087;&#1088;&#1072;&#1074;&#1080;&#1083;%20&#1074;&#1085;&#1091;&#1090;&#1088;&#1077;&#1085;&#1085;&#1077;&#1075;&#1086;%20&#1088;&#1072;&#1089;&#1087;&#1086;&#1088;&#1103;&#1076;&#1082;&#1072;/&#1082;%20&#1059;&#1095;&#1077;&#1085;&#1086;&#1084;&#1091;%20&#1089;&#1086;&#1074;&#1077;&#1090;&#1091;%2027.06.2024/!!!!&#1055;&#1088;&#1072;&#1074;&#1080;&#1083;&#1072;%20&#1074;&#1085;&#1091;&#1090;&#1088;&#1077;&#1085;&#1085;&#1077;&#1075;&#1086;%20&#1088;&#1072;&#1089;&#1087;&#1086;&#1088;&#1103;&#1076;&#1082;&#1072;_&#1088;&#1077;&#1076;.24.06.2024.docx" TargetMode="External" Type="http://schemas.openxmlformats.org/officeDocument/2006/relationships/hyperlink"/><Relationship Id="rId11" Target="file://///f1.main.tpu.ru/UMO/3_&#1056;&#1077;&#1082;&#1090;&#1086;&#1088;&#1072;&#1090;&#1099;_&#1059;&#1095;&#1077;&#1085;&#1099;&#1077;%20&#1089;&#1086;&#1074;&#1077;&#1090;&#1099;/&#1059;&#1095;&#1077;&#1085;&#1099;&#1081;_&#1057;&#1086;&#1074;&#1077;&#1090;/2024/06_&#1059;&#1090;&#1074;&#1077;&#1088;&#1076;&#1078;&#1077;&#1085;&#1080;&#1077;%20&#1087;&#1088;&#1072;&#1074;&#1080;&#1083;%20&#1074;&#1085;&#1091;&#1090;&#1088;&#1077;&#1085;&#1085;&#1077;&#1075;&#1086;%20&#1088;&#1072;&#1089;&#1087;&#1086;&#1088;&#1103;&#1076;&#1082;&#1072;/&#1082;%20&#1059;&#1095;&#1077;&#1085;&#1086;&#1084;&#1091;%20&#1089;&#1086;&#1074;&#1077;&#1090;&#1091;%2027.06.2024/!!!!&#1055;&#1088;&#1072;&#1074;&#1080;&#1083;&#1072;%20&#1074;&#1085;&#1091;&#1090;&#1088;&#1077;&#1085;&#1085;&#1077;&#1075;&#1086;%20&#1088;&#1072;&#1089;&#1087;&#1086;&#1088;&#1103;&#1076;&#1082;&#1072;_&#1088;&#1077;&#1076;.24.06.2024.docx" TargetMode="External" Type="http://schemas.openxmlformats.org/officeDocument/2006/relationships/hyperlink"/><Relationship Id="rId12" Target="file://///f1.main.tpu.ru/UMO/3_&#1056;&#1077;&#1082;&#1090;&#1086;&#1088;&#1072;&#1090;&#1099;_&#1059;&#1095;&#1077;&#1085;&#1099;&#1077;%20&#1089;&#1086;&#1074;&#1077;&#1090;&#1099;/&#1059;&#1095;&#1077;&#1085;&#1099;&#1081;_&#1057;&#1086;&#1074;&#1077;&#1090;/2024/06_&#1059;&#1090;&#1074;&#1077;&#1088;&#1076;&#1078;&#1077;&#1085;&#1080;&#1077;%20&#1087;&#1088;&#1072;&#1074;&#1080;&#1083;%20&#1074;&#1085;&#1091;&#1090;&#1088;&#1077;&#1085;&#1085;&#1077;&#1075;&#1086;%20&#1088;&#1072;&#1089;&#1087;&#1086;&#1088;&#1103;&#1076;&#1082;&#1072;/&#1082;%20&#1059;&#1095;&#1077;&#1085;&#1086;&#1084;&#1091;%20&#1089;&#1086;&#1074;&#1077;&#1090;&#1091;%2027.06.2024/!!!!&#1055;&#1088;&#1072;&#1074;&#1080;&#1083;&#1072;%20&#1074;&#1085;&#1091;&#1090;&#1088;&#1077;&#1085;&#1085;&#1077;&#1075;&#1086;%20&#1088;&#1072;&#1089;&#1087;&#1086;&#1088;&#1103;&#1076;&#1082;&#1072;_&#1088;&#1077;&#1076;.24.06.2024.docx" TargetMode="External" Type="http://schemas.openxmlformats.org/officeDocument/2006/relationships/hyperlink"/><Relationship Id="rId13" Target="file://///f1.main.tpu.ru/UMO/3_&#1056;&#1077;&#1082;&#1090;&#1086;&#1088;&#1072;&#1090;&#1099;_&#1059;&#1095;&#1077;&#1085;&#1099;&#1077;%20&#1089;&#1086;&#1074;&#1077;&#1090;&#1099;/&#1059;&#1095;&#1077;&#1085;&#1099;&#1081;_&#1057;&#1086;&#1074;&#1077;&#1090;/2024/06_&#1059;&#1090;&#1074;&#1077;&#1088;&#1076;&#1078;&#1077;&#1085;&#1080;&#1077;%20&#1087;&#1088;&#1072;&#1074;&#1080;&#1083;%20&#1074;&#1085;&#1091;&#1090;&#1088;&#1077;&#1085;&#1085;&#1077;&#1075;&#1086;%20&#1088;&#1072;&#1089;&#1087;&#1086;&#1088;&#1103;&#1076;&#1082;&#1072;/&#1082;%20&#1059;&#1095;&#1077;&#1085;&#1086;&#1084;&#1091;%20&#1089;&#1086;&#1074;&#1077;&#1090;&#1091;%2027.06.2024/!!!!&#1055;&#1088;&#1072;&#1074;&#1080;&#1083;&#1072;%20&#1074;&#1085;&#1091;&#1090;&#1088;&#1077;&#1085;&#1085;&#1077;&#1075;&#1086;%20&#1088;&#1072;&#1089;&#1087;&#1086;&#1088;&#1103;&#1076;&#1082;&#1072;_&#1088;&#1077;&#1076;.24.06.2024.docx" TargetMode="External" Type="http://schemas.openxmlformats.org/officeDocument/2006/relationships/hyperlink"/><Relationship Id="rId14" Target="http://raspisanie.tpu.ru/" TargetMode="External" Type="http://schemas.openxmlformats.org/officeDocument/2006/relationships/hyperlink"/><Relationship Id="rId15" Target="about:blank" TargetMode="External" Type="http://schemas.openxmlformats.org/officeDocument/2006/relationships/hyperlink"/><Relationship Id="rId16" Target="mailto:dekanat@tpu.ru" TargetMode="External" Type="http://schemas.openxmlformats.org/officeDocument/2006/relationships/hyperlink"/><Relationship Id="rId17" Target="mailto:dekanat@tpu.ru" TargetMode="External" Type="http://schemas.openxmlformats.org/officeDocument/2006/relationships/hyperlink"/><Relationship Id="rId18" Target="header1.xml" Type="http://schemas.openxmlformats.org/officeDocument/2006/relationships/header"/><Relationship Id="rId19" Target="header2.xml" Type="http://schemas.openxmlformats.org/officeDocument/2006/relationships/header"/><Relationship Id="rId2" Target="numbering.xml" Type="http://schemas.openxmlformats.org/officeDocument/2006/relationships/numbering"/><Relationship Id="rId20" Target="footer1.xml" Type="http://schemas.openxmlformats.org/officeDocument/2006/relationships/footer"/><Relationship Id="rId21" Target="footer2.xml" Type="http://schemas.openxmlformats.org/officeDocument/2006/relationships/footer"/><Relationship Id="rId22" Target="header3.xml" Type="http://schemas.openxmlformats.org/officeDocument/2006/relationships/header"/><Relationship Id="rId23" Target="footer3.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ile://///f1.main.tpu.ru/UMO/3_&#1056;&#1077;&#1082;&#1090;&#1086;&#1088;&#1072;&#1090;&#1099;_&#1059;&#1095;&#1077;&#1085;&#1099;&#1077;%20&#1089;&#1086;&#1074;&#1077;&#1090;&#1099;/&#1059;&#1095;&#1077;&#1085;&#1099;&#1081;_&#1057;&#1086;&#1074;&#1077;&#1090;/2024/06_&#1059;&#1090;&#1074;&#1077;&#1088;&#1076;&#1078;&#1077;&#1085;&#1080;&#1077;%20&#1087;&#1088;&#1072;&#1074;&#1080;&#1083;%20&#1074;&#1085;&#1091;&#1090;&#1088;&#1077;&#1085;&#1085;&#1077;&#1075;&#1086;%20&#1088;&#1072;&#1089;&#1087;&#1086;&#1088;&#1103;&#1076;&#1082;&#1072;/&#1082;%20&#1059;&#1095;&#1077;&#1085;&#1086;&#1084;&#1091;%20&#1089;&#1086;&#1074;&#1077;&#1090;&#1091;%2027.06.2024/!!!!&#1055;&#1088;&#1072;&#1074;&#1080;&#1083;&#1072;%20&#1074;&#1085;&#1091;&#1090;&#1088;&#1077;&#1085;&#1085;&#1077;&#1075;&#1086;%20&#1088;&#1072;&#1089;&#1087;&#1086;&#1088;&#1103;&#1076;&#1082;&#1072;_&#1088;&#1077;&#1076;.24.06.2024.docx" TargetMode="External" Type="http://schemas.openxmlformats.org/officeDocument/2006/relationships/hyperlink"/><Relationship Id="rId9" Target="file://///f1.main.tpu.ru/UMO/3_&#1056;&#1077;&#1082;&#1090;&#1086;&#1088;&#1072;&#1090;&#1099;_&#1059;&#1095;&#1077;&#1085;&#1099;&#1077;%20&#1089;&#1086;&#1074;&#1077;&#1090;&#1099;/&#1059;&#1095;&#1077;&#1085;&#1099;&#1081;_&#1057;&#1086;&#1074;&#1077;&#1090;/2024/06_&#1059;&#1090;&#1074;&#1077;&#1088;&#1076;&#1078;&#1077;&#1085;&#1080;&#1077;%20&#1087;&#1088;&#1072;&#1074;&#1080;&#1083;%20&#1074;&#1085;&#1091;&#1090;&#1088;&#1077;&#1085;&#1085;&#1077;&#1075;&#1086;%20&#1088;&#1072;&#1089;&#1087;&#1086;&#1088;&#1103;&#1076;&#1082;&#1072;/&#1082;%20&#1059;&#1095;&#1077;&#1085;&#1086;&#1084;&#1091;%20&#1089;&#1086;&#1074;&#1077;&#1090;&#1091;%2027.06.2024/!!!!&#1055;&#1088;&#1072;&#1074;&#1080;&#1083;&#1072;%20&#1074;&#1085;&#1091;&#1090;&#1088;&#1077;&#1085;&#1085;&#1077;&#1075;&#1086;%20&#1088;&#1072;&#1089;&#1087;&#1086;&#1088;&#1103;&#1076;&#1082;&#1072;_&#1088;&#1077;&#1076;.24.06.2024.docx"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4389-1785-4DB6-9513-4C67D5CC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6531</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2024-07-19T10:50:00Z</dcterms:created>
  <dc:creator>Яблокова София Александровна</dc:creator>
  <cp:keywords>LNA</cp:keywords>
  <cp:lastModifiedBy>Гаврикова Надежда Александровна</cp:lastModifiedBy>
  <dcterms:modified xsi:type="dcterms:W3CDTF">2024-07-24T04:12:00Z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C2F1403FB83B41168D412670864E05A8_13</vt:lpwstr>
  </property>
</Properties>
</file>