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bookmarkStart w:id="0" w:name="_GoBack"/>
      <w:bookmarkEnd w:id="0"/>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205DEC75"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35124D">
        <w:rPr>
          <w:rFonts w:ascii="Arial" w:hAnsi="Arial" w:cs="Arial"/>
          <w:sz w:val="24"/>
          <w:szCs w:val="24"/>
        </w:rPr>
        <w:t>ТОМСКОГО ПОЛИТЕХНИЧЕСКОГО УНИТВЕРСИТЕТА</w:t>
      </w:r>
      <w:r w:rsidR="00205BC7">
        <w:rPr>
          <w:rFonts w:ascii="Arial" w:hAnsi="Arial" w:cs="Arial"/>
          <w:sz w:val="24"/>
          <w:szCs w:val="24"/>
        </w:rPr>
        <w:t xml:space="preserve"> № 13</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p>
    <w:p w14:paraId="22296912" w14:textId="77777777" w:rsidR="007A70E9" w:rsidRPr="00F46079" w:rsidRDefault="007A70E9" w:rsidP="007A70E9">
      <w:pPr>
        <w:tabs>
          <w:tab w:val="left" w:pos="709"/>
        </w:tabs>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7907D9A0"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452C83BD"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AC3953">
        <w:rPr>
          <w:rFonts w:ascii="Arial" w:hAnsi="Arial" w:cs="Arial"/>
          <w:b w:val="0"/>
          <w:bCs w:val="0"/>
          <w:color w:val="auto"/>
          <w:sz w:val="24"/>
          <w:szCs w:val="24"/>
        </w:rPr>
        <w:t>1</w:t>
      </w:r>
      <w:r w:rsidR="00205BC7">
        <w:rPr>
          <w:rFonts w:ascii="Arial" w:hAnsi="Arial" w:cs="Arial"/>
          <w:b w:val="0"/>
          <w:bCs w:val="0"/>
          <w:color w:val="auto"/>
          <w:sz w:val="24"/>
          <w:szCs w:val="24"/>
        </w:rPr>
        <w:t>3</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AC3953">
        <w:rPr>
          <w:rFonts w:ascii="Arial" w:hAnsi="Arial" w:cs="Arial"/>
          <w:b w:val="0"/>
          <w:bCs w:val="0"/>
          <w:color w:val="auto"/>
          <w:sz w:val="24"/>
          <w:szCs w:val="24"/>
        </w:rPr>
        <w:t>Вершинина, 3</w:t>
      </w:r>
      <w:r w:rsidR="00205BC7">
        <w:rPr>
          <w:rFonts w:ascii="Arial" w:hAnsi="Arial" w:cs="Arial"/>
          <w:b w:val="0"/>
          <w:bCs w:val="0"/>
          <w:color w:val="auto"/>
          <w:sz w:val="24"/>
          <w:szCs w:val="24"/>
        </w:rPr>
        <w:t>9</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AD68CD">
        <w:rPr>
          <w:rFonts w:ascii="Arial" w:hAnsi="Arial" w:cs="Arial"/>
          <w:b w:val="0"/>
          <w:bCs w:val="0"/>
          <w:color w:val="auto"/>
          <w:sz w:val="24"/>
          <w:szCs w:val="24"/>
        </w:rPr>
        <w:t>1</w:t>
      </w:r>
      <w:r w:rsidR="00205BC7">
        <w:rPr>
          <w:rFonts w:ascii="Arial" w:hAnsi="Arial" w:cs="Arial"/>
          <w:b w:val="0"/>
          <w:bCs w:val="0"/>
          <w:color w:val="auto"/>
          <w:sz w:val="24"/>
          <w:szCs w:val="24"/>
        </w:rPr>
        <w:t>3</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0D7B3DF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proofErr w:type="gramStart"/>
      <w:r>
        <w:rPr>
          <w:rFonts w:ascii="Arial" w:hAnsi="Arial" w:cs="Arial"/>
          <w:b w:val="0"/>
          <w:bCs w:val="0"/>
          <w:color w:val="auto"/>
          <w:sz w:val="24"/>
          <w:szCs w:val="24"/>
        </w:rPr>
        <w:t>В</w:t>
      </w:r>
      <w:proofErr w:type="gramEnd"/>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w:t>
      </w:r>
      <w:proofErr w:type="spellStart"/>
      <w:r w:rsidRPr="00620053">
        <w:rPr>
          <w:rStyle w:val="24"/>
          <w:rFonts w:ascii="Arial" w:eastAsiaTheme="minorEastAsia" w:hAnsi="Arial" w:cs="Arial"/>
        </w:rPr>
        <w:t>венткамеры</w:t>
      </w:r>
      <w:proofErr w:type="spellEnd"/>
      <w:r w:rsidRPr="00620053">
        <w:rPr>
          <w:rStyle w:val="24"/>
          <w:rFonts w:ascii="Arial" w:eastAsiaTheme="minorEastAsia" w:hAnsi="Arial" w:cs="Arial"/>
        </w:rPr>
        <w:t xml:space="preserve">, </w:t>
      </w:r>
      <w:proofErr w:type="spellStart"/>
      <w:r w:rsidRPr="00620053">
        <w:rPr>
          <w:rStyle w:val="24"/>
          <w:rFonts w:ascii="Arial" w:eastAsiaTheme="minorEastAsia" w:hAnsi="Arial" w:cs="Arial"/>
        </w:rPr>
        <w:t>электрощитовые</w:t>
      </w:r>
      <w:proofErr w:type="spellEnd"/>
      <w:r w:rsidRPr="00620053">
        <w:rPr>
          <w:rStyle w:val="24"/>
          <w:rFonts w:ascii="Arial" w:eastAsiaTheme="minorEastAsia" w:hAnsi="Arial" w:cs="Arial"/>
        </w:rPr>
        <w:t xml:space="preserve">,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w:t>
      </w:r>
      <w:r w:rsidRPr="00620053">
        <w:rPr>
          <w:rStyle w:val="24"/>
          <w:rFonts w:ascii="Arial" w:eastAsiaTheme="minorEastAsia" w:hAnsi="Arial" w:cs="Arial"/>
        </w:rPr>
        <w:lastRenderedPageBreak/>
        <w:t>(с учетом специфических особенностей объекта защиты) до прибытия подразделения пожарной охраны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складирования материалов, мусора, травы и иных отходов, </w:t>
      </w:r>
      <w:r w:rsidRPr="00620053">
        <w:rPr>
          <w:rStyle w:val="24"/>
          <w:rFonts w:ascii="Arial" w:eastAsiaTheme="minorEastAsia" w:hAnsi="Arial" w:cs="Arial"/>
        </w:rPr>
        <w:lastRenderedPageBreak/>
        <w:t>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4.1.8 Территория Общежития ТПУ должна иметь наружное освещение, достаточное для быстрого нахождения противопожарных </w:t>
      </w:r>
      <w:proofErr w:type="spellStart"/>
      <w:r w:rsidRPr="00620053">
        <w:rPr>
          <w:rStyle w:val="24"/>
          <w:rFonts w:ascii="Arial" w:eastAsiaTheme="minorEastAsia" w:hAnsi="Arial" w:cs="Arial"/>
        </w:rPr>
        <w:t>водоисточников</w:t>
      </w:r>
      <w:proofErr w:type="spellEnd"/>
      <w:r w:rsidRPr="00620053">
        <w:rPr>
          <w:rStyle w:val="24"/>
          <w:rFonts w:ascii="Arial" w:eastAsiaTheme="minorEastAsia" w:hAnsi="Arial" w:cs="Arial"/>
        </w:rPr>
        <w:t>,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620053">
        <w:rPr>
          <w:rStyle w:val="24"/>
          <w:rFonts w:ascii="Arial" w:eastAsiaTheme="minorEastAsia" w:hAnsi="Arial" w:cs="Arial"/>
        </w:rPr>
        <w:t>аудиосвязи</w:t>
      </w:r>
      <w:proofErr w:type="spellEnd"/>
      <w:r w:rsidRPr="00620053">
        <w:rPr>
          <w:rStyle w:val="24"/>
          <w:rFonts w:ascii="Arial" w:eastAsiaTheme="minorEastAsia" w:hAnsi="Arial" w:cs="Arial"/>
        </w:rPr>
        <w:t xml:space="preserve">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w:t>
      </w:r>
      <w:r w:rsidRPr="00620053">
        <w:rPr>
          <w:rStyle w:val="24"/>
          <w:rFonts w:ascii="Arial" w:eastAsiaTheme="minorEastAsia" w:hAnsi="Arial" w:cs="Arial"/>
        </w:rPr>
        <w:lastRenderedPageBreak/>
        <w:t>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w:t>
      </w:r>
      <w:proofErr w:type="spellStart"/>
      <w:r w:rsidRPr="00620053">
        <w:rPr>
          <w:rStyle w:val="24"/>
          <w:rFonts w:ascii="Arial" w:eastAsiaTheme="minorEastAsia" w:hAnsi="Arial" w:cs="Arial"/>
        </w:rPr>
        <w:t>противодымная</w:t>
      </w:r>
      <w:proofErr w:type="spellEnd"/>
      <w:r w:rsidRPr="00620053">
        <w:rPr>
          <w:rStyle w:val="24"/>
          <w:rFonts w:ascii="Arial" w:eastAsiaTheme="minorEastAsia" w:hAnsi="Arial" w:cs="Arial"/>
        </w:rPr>
        <w:t xml:space="preserve">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w:t>
      </w:r>
      <w:proofErr w:type="spellStart"/>
      <w:r w:rsidRPr="00620053">
        <w:rPr>
          <w:rStyle w:val="24"/>
          <w:rFonts w:ascii="Arial" w:eastAsiaTheme="minorEastAsia" w:hAnsi="Arial" w:cs="Arial"/>
        </w:rPr>
        <w:t>межбалконные</w:t>
      </w:r>
      <w:proofErr w:type="spellEnd"/>
      <w:r w:rsidRPr="00620053">
        <w:rPr>
          <w:rStyle w:val="24"/>
          <w:rFonts w:ascii="Arial" w:eastAsiaTheme="minorEastAsia" w:hAnsi="Arial" w:cs="Arial"/>
        </w:rPr>
        <w:t xml:space="preserve">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использовать подвальные и цокольные этажи для организации работы и </w:t>
      </w:r>
      <w:r w:rsidRPr="00620053">
        <w:rPr>
          <w:rStyle w:val="24"/>
          <w:rFonts w:ascii="Arial" w:eastAsiaTheme="minorEastAsia" w:hAnsi="Arial" w:cs="Arial"/>
        </w:rPr>
        <w:lastRenderedPageBreak/>
        <w:t>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 xml:space="preserve">одственные и складские помещения для применения и хранения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xml:space="preserve">,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w:t>
      </w:r>
      <w:proofErr w:type="spellStart"/>
      <w:r w:rsidRPr="00620053">
        <w:rPr>
          <w:rStyle w:val="24"/>
          <w:rFonts w:ascii="Arial" w:eastAsiaTheme="minorEastAsia" w:hAnsi="Arial" w:cs="Arial"/>
        </w:rPr>
        <w:t>рассеивателями</w:t>
      </w:r>
      <w:proofErr w:type="spellEnd"/>
      <w:r w:rsidRPr="00620053">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w:t>
      </w:r>
      <w:r w:rsidRPr="00620053">
        <w:rPr>
          <w:rStyle w:val="24"/>
          <w:rFonts w:ascii="Arial" w:eastAsiaTheme="minorEastAsia" w:hAnsi="Arial" w:cs="Arial"/>
        </w:rPr>
        <w:lastRenderedPageBreak/>
        <w:t>«Курение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4.2.8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4.2.17 В случае окончания гарантированного срока эксплуатации огнезащитного покрытия в соответствии с технической документацией </w:t>
      </w:r>
      <w:r w:rsidRPr="00620053">
        <w:rPr>
          <w:rStyle w:val="24"/>
          <w:rFonts w:ascii="Arial" w:eastAsiaTheme="minorEastAsia" w:hAnsi="Arial" w:cs="Arial"/>
        </w:rPr>
        <w:lastRenderedPageBreak/>
        <w:t>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w:t>
      </w:r>
      <w:proofErr w:type="spellStart"/>
      <w:r w:rsidRPr="00620053">
        <w:rPr>
          <w:rStyle w:val="24"/>
          <w:rFonts w:ascii="Arial" w:eastAsiaTheme="minorEastAsia" w:hAnsi="Arial" w:cs="Arial"/>
        </w:rPr>
        <w:t>дымогазонепроницаемость</w:t>
      </w:r>
      <w:proofErr w:type="spellEnd"/>
      <w:r w:rsidRPr="00620053">
        <w:rPr>
          <w:rStyle w:val="24"/>
          <w:rFonts w:ascii="Arial" w:eastAsiaTheme="minorEastAsia" w:hAnsi="Arial" w:cs="Arial"/>
        </w:rPr>
        <w:t>.</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4.2.23 Клапана мусоропроводов и </w:t>
      </w:r>
      <w:proofErr w:type="spellStart"/>
      <w:r w:rsidRPr="00620053">
        <w:rPr>
          <w:rStyle w:val="24"/>
          <w:rFonts w:ascii="Arial" w:eastAsiaTheme="minorEastAsia" w:hAnsi="Arial" w:cs="Arial"/>
        </w:rPr>
        <w:t>бельепроводов</w:t>
      </w:r>
      <w:proofErr w:type="spellEnd"/>
      <w:r w:rsidRPr="00620053">
        <w:rPr>
          <w:rStyle w:val="24"/>
          <w:rFonts w:ascii="Arial" w:eastAsiaTheme="minorEastAsia" w:hAnsi="Arial" w:cs="Arial"/>
        </w:rPr>
        <w:t xml:space="preserve">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должно обеспечиваться функционирование систем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4.2.26 Транспаранты и баннеры, а также другие рекламные элементы и </w:t>
      </w:r>
      <w:r w:rsidRPr="00620053">
        <w:rPr>
          <w:rStyle w:val="24"/>
          <w:rFonts w:ascii="Arial" w:eastAsiaTheme="minorEastAsia" w:hAnsi="Arial" w:cs="Arial"/>
        </w:rPr>
        <w:lastRenderedPageBreak/>
        <w:t>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w:t>
      </w:r>
      <w:r w:rsidRPr="00620053">
        <w:rPr>
          <w:rStyle w:val="24"/>
          <w:rFonts w:ascii="Arial" w:eastAsiaTheme="minorEastAsia" w:hAnsi="Arial" w:cs="Arial"/>
        </w:rPr>
        <w:lastRenderedPageBreak/>
        <w:t>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sidRPr="00620053">
        <w:rPr>
          <w:rStyle w:val="24"/>
          <w:rFonts w:ascii="Arial" w:eastAsiaTheme="minorEastAsia" w:hAnsi="Arial" w:cs="Arial"/>
        </w:rPr>
        <w:t>проступей</w:t>
      </w:r>
      <w:proofErr w:type="spellEnd"/>
      <w:r w:rsidRPr="00620053">
        <w:rPr>
          <w:rStyle w:val="24"/>
          <w:rFonts w:ascii="Arial" w:eastAsiaTheme="minorEastAsia" w:hAnsi="Arial" w:cs="Arial"/>
        </w:rPr>
        <w:t xml:space="preserve">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5.5 Не допускается устанавливать приспособления, препятствующие нормальному закрыванию противопожарных или </w:t>
      </w:r>
      <w:proofErr w:type="spellStart"/>
      <w:r w:rsidRPr="00620053">
        <w:rPr>
          <w:rStyle w:val="24"/>
          <w:rFonts w:ascii="Arial" w:eastAsiaTheme="minorEastAsia" w:hAnsi="Arial" w:cs="Arial"/>
        </w:rPr>
        <w:t>противодымных</w:t>
      </w:r>
      <w:proofErr w:type="spellEnd"/>
      <w:r w:rsidRPr="00620053">
        <w:rPr>
          <w:rStyle w:val="24"/>
          <w:rFonts w:ascii="Arial" w:eastAsiaTheme="minorEastAsia" w:hAnsi="Arial" w:cs="Arial"/>
        </w:rPr>
        <w:t xml:space="preserve">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5.9 Запрещается закрывать и ухудшать видимость световых </w:t>
      </w:r>
      <w:proofErr w:type="spellStart"/>
      <w:r w:rsidRPr="00620053">
        <w:rPr>
          <w:rStyle w:val="24"/>
          <w:rFonts w:ascii="Arial" w:eastAsiaTheme="minorEastAsia" w:hAnsi="Arial" w:cs="Arial"/>
        </w:rPr>
        <w:t>оповещателей</w:t>
      </w:r>
      <w:proofErr w:type="spellEnd"/>
      <w:r w:rsidRPr="00620053">
        <w:rPr>
          <w:rStyle w:val="24"/>
          <w:rFonts w:ascii="Arial" w:eastAsiaTheme="minorEastAsia" w:hAnsi="Arial" w:cs="Arial"/>
        </w:rPr>
        <w:t>,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5.11 Светильники аварийного освещения должны отличаться от </w:t>
      </w:r>
      <w:r w:rsidRPr="00620053">
        <w:rPr>
          <w:rStyle w:val="24"/>
          <w:rFonts w:ascii="Arial" w:eastAsiaTheme="minorEastAsia" w:hAnsi="Arial" w:cs="Arial"/>
        </w:rPr>
        <w:lastRenderedPageBreak/>
        <w:t>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5.15 Приспособлениями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механизмы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w:t>
      </w:r>
      <w:proofErr w:type="spellStart"/>
      <w:r w:rsidRPr="00620053">
        <w:rPr>
          <w:rStyle w:val="24"/>
          <w:rFonts w:ascii="Arial" w:eastAsiaTheme="minorEastAsia" w:hAnsi="Arial" w:cs="Arial"/>
        </w:rPr>
        <w:t>антипаника</w:t>
      </w:r>
      <w:proofErr w:type="spellEnd"/>
      <w:r w:rsidRPr="00620053">
        <w:rPr>
          <w:rStyle w:val="24"/>
          <w:rFonts w:ascii="Arial" w:eastAsiaTheme="minorEastAsia" w:hAnsi="Arial" w:cs="Arial"/>
        </w:rPr>
        <w:t>»,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6.1.1 </w:t>
      </w:r>
      <w:proofErr w:type="gramStart"/>
      <w:r w:rsidRPr="008F74C1">
        <w:rPr>
          <w:rStyle w:val="24"/>
          <w:rFonts w:ascii="Arial" w:eastAsiaTheme="minorEastAsia" w:hAnsi="Arial" w:cs="Arial"/>
        </w:rPr>
        <w:t>В</w:t>
      </w:r>
      <w:proofErr w:type="gramEnd"/>
      <w:r w:rsidRPr="008F74C1">
        <w:rPr>
          <w:rStyle w:val="24"/>
          <w:rFonts w:ascii="Arial" w:eastAsiaTheme="minorEastAsia" w:hAnsi="Arial" w:cs="Arial"/>
        </w:rPr>
        <w:t xml:space="preserve">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lastRenderedPageBreak/>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8F74C1">
        <w:rPr>
          <w:rStyle w:val="24"/>
          <w:rFonts w:ascii="Arial" w:eastAsiaTheme="minorEastAsia" w:hAnsi="Arial" w:cs="Arial"/>
        </w:rPr>
        <w:t>пожаровзрывоопасных</w:t>
      </w:r>
      <w:proofErr w:type="spellEnd"/>
      <w:r w:rsidRPr="008F74C1">
        <w:rPr>
          <w:rStyle w:val="24"/>
          <w:rFonts w:ascii="Arial" w:eastAsiaTheme="minorEastAsia" w:hAnsi="Arial" w:cs="Arial"/>
        </w:rPr>
        <w:t xml:space="preserve">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6.2.5 При работе с пожароопасными и </w:t>
      </w:r>
      <w:proofErr w:type="spellStart"/>
      <w:r w:rsidRPr="008F74C1">
        <w:rPr>
          <w:rStyle w:val="24"/>
          <w:rFonts w:ascii="Arial" w:eastAsiaTheme="minorEastAsia" w:hAnsi="Arial" w:cs="Arial"/>
        </w:rPr>
        <w:t>пожаровзрывоопасными</w:t>
      </w:r>
      <w:proofErr w:type="spellEnd"/>
      <w:r w:rsidRPr="008F74C1">
        <w:rPr>
          <w:rStyle w:val="24"/>
          <w:rFonts w:ascii="Arial" w:eastAsiaTheme="minorEastAsia" w:hAnsi="Arial" w:cs="Arial"/>
        </w:rPr>
        <w:t xml:space="preserve">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 xml:space="preserve">Искрогасители, искроуловители, </w:t>
      </w:r>
      <w:proofErr w:type="spellStart"/>
      <w:r w:rsidR="007A70E9" w:rsidRPr="008F74C1">
        <w:rPr>
          <w:rStyle w:val="24"/>
          <w:rFonts w:ascii="Arial" w:eastAsiaTheme="minorEastAsia" w:hAnsi="Arial" w:cs="Arial"/>
        </w:rPr>
        <w:t>огнезадерживающие</w:t>
      </w:r>
      <w:proofErr w:type="spellEnd"/>
      <w:r w:rsidR="007A70E9" w:rsidRPr="008F74C1">
        <w:rPr>
          <w:rStyle w:val="24"/>
          <w:rFonts w:ascii="Arial" w:eastAsiaTheme="minorEastAsia" w:hAnsi="Arial" w:cs="Arial"/>
        </w:rPr>
        <w:t xml:space="preserve">, </w:t>
      </w:r>
      <w:proofErr w:type="spellStart"/>
      <w:r w:rsidR="007A70E9" w:rsidRPr="008F74C1">
        <w:rPr>
          <w:rStyle w:val="24"/>
          <w:rFonts w:ascii="Arial" w:eastAsiaTheme="minorEastAsia" w:hAnsi="Arial" w:cs="Arial"/>
        </w:rPr>
        <w:t>огнепреграждающие</w:t>
      </w:r>
      <w:proofErr w:type="spellEnd"/>
      <w:r w:rsidR="007A70E9" w:rsidRPr="008F74C1">
        <w:rPr>
          <w:rStyle w:val="24"/>
          <w:rFonts w:ascii="Arial" w:eastAsiaTheme="minorEastAsia" w:hAnsi="Arial" w:cs="Arial"/>
        </w:rPr>
        <w:t xml:space="preserve">, пыле- и </w:t>
      </w:r>
      <w:proofErr w:type="spellStart"/>
      <w:r w:rsidR="007A70E9" w:rsidRPr="008F74C1">
        <w:rPr>
          <w:rStyle w:val="24"/>
          <w:rFonts w:ascii="Arial" w:eastAsiaTheme="minorEastAsia" w:hAnsi="Arial" w:cs="Arial"/>
        </w:rPr>
        <w:t>металлоулавливающие</w:t>
      </w:r>
      <w:proofErr w:type="spellEnd"/>
      <w:r w:rsidR="007A70E9" w:rsidRPr="008F74C1">
        <w:rPr>
          <w:rStyle w:val="24"/>
          <w:rFonts w:ascii="Arial" w:eastAsiaTheme="minorEastAsia" w:hAnsi="Arial" w:cs="Arial"/>
        </w:rPr>
        <w:t xml:space="preserve"> и противовзрывные устройства, системы защиты от статического электричества, а также устройства </w:t>
      </w:r>
      <w:proofErr w:type="spellStart"/>
      <w:r w:rsidR="007A70E9" w:rsidRPr="008F74C1">
        <w:rPr>
          <w:rStyle w:val="24"/>
          <w:rFonts w:ascii="Arial" w:eastAsiaTheme="minorEastAsia" w:hAnsi="Arial" w:cs="Arial"/>
        </w:rPr>
        <w:t>молниезащиты</w:t>
      </w:r>
      <w:proofErr w:type="spellEnd"/>
      <w:r w:rsidR="007A70E9" w:rsidRPr="008F74C1">
        <w:rPr>
          <w:rStyle w:val="24"/>
          <w:rFonts w:ascii="Arial" w:eastAsiaTheme="minorEastAsia" w:hAnsi="Arial" w:cs="Arial"/>
        </w:rPr>
        <w:t>,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6.3.1 Электрические сети и электрооборудование, их эксплуатация должны </w:t>
      </w:r>
      <w:r w:rsidRPr="008F74C1">
        <w:rPr>
          <w:rStyle w:val="24"/>
          <w:rFonts w:ascii="Arial" w:eastAsiaTheme="minorEastAsia" w:hAnsi="Arial" w:cs="Arial"/>
        </w:rPr>
        <w:lastRenderedPageBreak/>
        <w:t>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8F74C1">
        <w:rPr>
          <w:rStyle w:val="24"/>
          <w:rFonts w:ascii="Arial" w:eastAsiaTheme="minorEastAsia" w:hAnsi="Arial" w:cs="Arial"/>
        </w:rPr>
        <w:t>пожаробезопасное</w:t>
      </w:r>
      <w:proofErr w:type="spellEnd"/>
      <w:r w:rsidRPr="008F74C1">
        <w:rPr>
          <w:rStyle w:val="24"/>
          <w:rFonts w:ascii="Arial" w:eastAsiaTheme="minorEastAsia" w:hAnsi="Arial" w:cs="Arial"/>
        </w:rPr>
        <w:t xml:space="preserve">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пользоваться розетками, </w:t>
      </w:r>
      <w:proofErr w:type="spellStart"/>
      <w:r w:rsidRPr="008F74C1">
        <w:rPr>
          <w:rStyle w:val="24"/>
          <w:rFonts w:ascii="Arial" w:eastAsiaTheme="minorEastAsia" w:hAnsi="Arial" w:cs="Arial"/>
        </w:rPr>
        <w:t>ответвительными</w:t>
      </w:r>
      <w:proofErr w:type="spellEnd"/>
      <w:r w:rsidRPr="008F74C1">
        <w:rPr>
          <w:rStyle w:val="24"/>
          <w:rFonts w:ascii="Arial" w:eastAsiaTheme="minorEastAsia" w:hAnsi="Arial" w:cs="Arial"/>
        </w:rPr>
        <w:t xml:space="preserve"> коробками, рубильниками и другими </w:t>
      </w:r>
      <w:proofErr w:type="spellStart"/>
      <w:r w:rsidRPr="008F74C1">
        <w:rPr>
          <w:rStyle w:val="24"/>
          <w:rFonts w:ascii="Arial" w:eastAsiaTheme="minorEastAsia" w:hAnsi="Arial" w:cs="Arial"/>
        </w:rPr>
        <w:t>электроустановочными</w:t>
      </w:r>
      <w:proofErr w:type="spellEnd"/>
      <w:r w:rsidRPr="008F74C1">
        <w:rPr>
          <w:rStyle w:val="24"/>
          <w:rFonts w:ascii="Arial" w:eastAsiaTheme="minorEastAsia" w:hAnsi="Arial" w:cs="Arial"/>
        </w:rPr>
        <w:t xml:space="preserve">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закреплять различные предметы и вещи на штепсельные розетки, интернет кабеля, электро-выключатели, электропровода, пожарные </w:t>
      </w:r>
      <w:proofErr w:type="spellStart"/>
      <w:r w:rsidRPr="008F74C1">
        <w:rPr>
          <w:rFonts w:ascii="Arial" w:hAnsi="Arial" w:cs="Arial"/>
          <w:sz w:val="24"/>
          <w:szCs w:val="24"/>
        </w:rPr>
        <w:t>извещатели</w:t>
      </w:r>
      <w:proofErr w:type="spellEnd"/>
      <w:r w:rsidRPr="008F74C1">
        <w:rPr>
          <w:rFonts w:ascii="Arial" w:hAnsi="Arial" w:cs="Arial"/>
          <w:sz w:val="24"/>
          <w:szCs w:val="24"/>
        </w:rPr>
        <w:t xml:space="preserve">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w:t>
      </w:r>
      <w:proofErr w:type="spellStart"/>
      <w:r w:rsidRPr="008F74C1">
        <w:rPr>
          <w:rStyle w:val="24"/>
          <w:rFonts w:ascii="Arial" w:eastAsiaTheme="minorEastAsia" w:hAnsi="Arial" w:cs="Arial"/>
        </w:rPr>
        <w:t>рассеивателями</w:t>
      </w:r>
      <w:proofErr w:type="spellEnd"/>
      <w:r w:rsidRPr="008F74C1">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размещать (складировать) в </w:t>
      </w:r>
      <w:proofErr w:type="spellStart"/>
      <w:r w:rsidRPr="008F74C1">
        <w:rPr>
          <w:rStyle w:val="24"/>
          <w:rFonts w:ascii="Arial" w:eastAsiaTheme="minorEastAsia" w:hAnsi="Arial" w:cs="Arial"/>
        </w:rPr>
        <w:t>электрощитовых</w:t>
      </w:r>
      <w:proofErr w:type="spellEnd"/>
      <w:r w:rsidRPr="008F74C1">
        <w:rPr>
          <w:rStyle w:val="24"/>
          <w:rFonts w:ascii="Arial" w:eastAsiaTheme="minorEastAsia" w:hAnsi="Arial" w:cs="Arial"/>
        </w:rPr>
        <w:t>,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оставлять без присмотра включенными в электрическую сеть </w:t>
      </w:r>
      <w:r w:rsidRPr="008F74C1">
        <w:rPr>
          <w:rStyle w:val="24"/>
          <w:rFonts w:ascii="Arial" w:eastAsiaTheme="minorEastAsia" w:hAnsi="Arial" w:cs="Arial"/>
        </w:rPr>
        <w:lastRenderedPageBreak/>
        <w:t>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6.3.5 Соединения, ответвление и </w:t>
      </w:r>
      <w:proofErr w:type="spellStart"/>
      <w:r w:rsidRPr="008F74C1">
        <w:rPr>
          <w:rStyle w:val="24"/>
          <w:rFonts w:ascii="Arial" w:eastAsiaTheme="minorEastAsia" w:hAnsi="Arial" w:cs="Arial"/>
        </w:rPr>
        <w:t>оконцевание</w:t>
      </w:r>
      <w:proofErr w:type="spellEnd"/>
      <w:r w:rsidRPr="008F74C1">
        <w:rPr>
          <w:rStyle w:val="24"/>
          <w:rFonts w:ascii="Arial" w:eastAsiaTheme="minorEastAsia" w:hAnsi="Arial" w:cs="Arial"/>
        </w:rPr>
        <w:t xml:space="preserve">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w:t>
      </w:r>
      <w:proofErr w:type="spellStart"/>
      <w:r w:rsidRPr="008F74C1">
        <w:rPr>
          <w:rStyle w:val="24"/>
          <w:rFonts w:ascii="Arial" w:eastAsiaTheme="minorEastAsia" w:hAnsi="Arial" w:cs="Arial"/>
        </w:rPr>
        <w:t>тяжения</w:t>
      </w:r>
      <w:proofErr w:type="spellEnd"/>
      <w:r w:rsidRPr="008F74C1">
        <w:rPr>
          <w:rStyle w:val="24"/>
          <w:rFonts w:ascii="Arial" w:eastAsiaTheme="minorEastAsia" w:hAnsi="Arial" w:cs="Arial"/>
        </w:rPr>
        <w:t xml:space="preserve">. Места соединения и ответвления и жил проводов и кабелей, а также соединительные и </w:t>
      </w:r>
      <w:proofErr w:type="spellStart"/>
      <w:r w:rsidRPr="008F74C1">
        <w:rPr>
          <w:rStyle w:val="24"/>
          <w:rFonts w:ascii="Arial" w:eastAsiaTheme="minorEastAsia" w:hAnsi="Arial" w:cs="Arial"/>
        </w:rPr>
        <w:t>ответвительные</w:t>
      </w:r>
      <w:proofErr w:type="spellEnd"/>
      <w:r w:rsidRPr="008F74C1">
        <w:rPr>
          <w:rStyle w:val="24"/>
          <w:rFonts w:ascii="Arial" w:eastAsiaTheme="minorEastAsia" w:hAnsi="Arial" w:cs="Arial"/>
        </w:rPr>
        <w:t xml:space="preserve">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w:t>
      </w:r>
      <w:proofErr w:type="spellStart"/>
      <w:r w:rsidRPr="008F74C1">
        <w:rPr>
          <w:rStyle w:val="24"/>
          <w:rFonts w:ascii="Arial" w:eastAsiaTheme="minorEastAsia" w:hAnsi="Arial" w:cs="Arial"/>
        </w:rPr>
        <w:t>электрогирлянды</w:t>
      </w:r>
      <w:proofErr w:type="spellEnd"/>
      <w:r w:rsidRPr="008F74C1">
        <w:rPr>
          <w:rStyle w:val="24"/>
          <w:rFonts w:ascii="Arial" w:eastAsiaTheme="minorEastAsia" w:hAnsi="Arial" w:cs="Arial"/>
        </w:rPr>
        <w:t xml:space="preserve">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w:t>
      </w:r>
      <w:proofErr w:type="spellStart"/>
      <w:r w:rsidRPr="008F74C1">
        <w:rPr>
          <w:rStyle w:val="24"/>
          <w:rFonts w:ascii="Arial" w:eastAsiaTheme="minorEastAsia" w:hAnsi="Arial" w:cs="Arial"/>
        </w:rPr>
        <w:t>зануления</w:t>
      </w:r>
      <w:proofErr w:type="spellEnd"/>
      <w:r w:rsidRPr="008F74C1">
        <w:rPr>
          <w:rStyle w:val="24"/>
          <w:rFonts w:ascii="Arial" w:eastAsiaTheme="minorEastAsia" w:hAnsi="Arial" w:cs="Arial"/>
        </w:rPr>
        <w:t>,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w:t>
      </w:r>
      <w:r w:rsidRPr="008F74C1">
        <w:rPr>
          <w:rStyle w:val="24"/>
          <w:rFonts w:ascii="Arial" w:eastAsiaTheme="minorEastAsia" w:hAnsi="Arial" w:cs="Arial"/>
        </w:rPr>
        <w:lastRenderedPageBreak/>
        <w:t>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-визуально провести проверку целостности подводящих кабелей питания, </w:t>
      </w:r>
      <w:proofErr w:type="spellStart"/>
      <w:r w:rsidRPr="008F74C1">
        <w:rPr>
          <w:rStyle w:val="24"/>
          <w:rFonts w:ascii="Arial" w:eastAsiaTheme="minorEastAsia" w:hAnsi="Arial" w:cs="Arial"/>
        </w:rPr>
        <w:t>электророзеток</w:t>
      </w:r>
      <w:proofErr w:type="spellEnd"/>
      <w:r w:rsidRPr="008F74C1">
        <w:rPr>
          <w:rStyle w:val="24"/>
          <w:rFonts w:ascii="Arial" w:eastAsiaTheme="minorEastAsia" w:hAnsi="Arial" w:cs="Arial"/>
        </w:rPr>
        <w:t>,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6.5.2 Вентиляционные камеры, циклоны, фильтры, воздуховоды и каналы </w:t>
      </w:r>
      <w:r w:rsidRPr="008F74C1">
        <w:rPr>
          <w:rStyle w:val="24"/>
          <w:rFonts w:ascii="Arial" w:eastAsiaTheme="minorEastAsia" w:hAnsi="Arial" w:cs="Arial"/>
        </w:rPr>
        <w:lastRenderedPageBreak/>
        <w:t xml:space="preserve">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w:t>
      </w:r>
      <w:proofErr w:type="spellStart"/>
      <w:r w:rsidRPr="008F74C1">
        <w:rPr>
          <w:rStyle w:val="24"/>
          <w:rFonts w:ascii="Arial" w:eastAsiaTheme="minorEastAsia" w:hAnsi="Arial" w:cs="Arial"/>
        </w:rPr>
        <w:t>взрывопожаробезопасными</w:t>
      </w:r>
      <w:proofErr w:type="spellEnd"/>
      <w:r w:rsidRPr="008F74C1">
        <w:rPr>
          <w:rStyle w:val="24"/>
          <w:rFonts w:ascii="Arial" w:eastAsiaTheme="minorEastAsia" w:hAnsi="Arial" w:cs="Arial"/>
        </w:rPr>
        <w:t xml:space="preserve">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6.6.1 Запрещается проводить огневые, покрасочные и другие пожароопасные и </w:t>
      </w:r>
      <w:proofErr w:type="spellStart"/>
      <w:r w:rsidRPr="008F74C1">
        <w:rPr>
          <w:rStyle w:val="24"/>
          <w:rFonts w:ascii="Arial" w:eastAsiaTheme="minorEastAsia" w:hAnsi="Arial" w:cs="Arial"/>
        </w:rPr>
        <w:t>пожаровзрывоопасные</w:t>
      </w:r>
      <w:proofErr w:type="spellEnd"/>
      <w:r w:rsidRPr="008F74C1">
        <w:rPr>
          <w:rStyle w:val="24"/>
          <w:rFonts w:ascii="Arial" w:eastAsiaTheme="minorEastAsia" w:hAnsi="Arial" w:cs="Arial"/>
        </w:rPr>
        <w:t xml:space="preserve">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помещения и рабочие зоны, в которых применяются горючие вещества (приготовление состава и нанесение его на изделия), выделяющие </w:t>
      </w:r>
      <w:proofErr w:type="spellStart"/>
      <w:r w:rsidRPr="008F74C1">
        <w:rPr>
          <w:rFonts w:ascii="Arial" w:hAnsi="Arial" w:cs="Arial"/>
          <w:sz w:val="24"/>
          <w:szCs w:val="24"/>
        </w:rPr>
        <w:t>пожаровзрывоопасные</w:t>
      </w:r>
      <w:proofErr w:type="spellEnd"/>
      <w:r w:rsidRPr="008F74C1">
        <w:rPr>
          <w:rFonts w:ascii="Arial" w:hAnsi="Arial" w:cs="Arial"/>
          <w:sz w:val="24"/>
          <w:szCs w:val="24"/>
        </w:rPr>
        <w:t xml:space="preserve">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6.6.5 При проведении огневых работ должно быть исключено воздействие </w:t>
      </w:r>
      <w:r w:rsidRPr="008F74C1">
        <w:rPr>
          <w:rStyle w:val="24"/>
          <w:rFonts w:ascii="Arial" w:eastAsiaTheme="minorEastAsia" w:hAnsi="Arial" w:cs="Arial"/>
        </w:rPr>
        <w:lastRenderedPageBreak/>
        <w:t>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следует соединять сварочные провода при помощи </w:t>
      </w:r>
      <w:proofErr w:type="spellStart"/>
      <w:r w:rsidRPr="008F74C1">
        <w:rPr>
          <w:rStyle w:val="24"/>
          <w:rFonts w:ascii="Arial" w:eastAsiaTheme="minorEastAsia" w:hAnsi="Arial" w:cs="Arial"/>
        </w:rPr>
        <w:t>опрессования</w:t>
      </w:r>
      <w:proofErr w:type="spellEnd"/>
      <w:r w:rsidRPr="008F74C1">
        <w:rPr>
          <w:rStyle w:val="24"/>
          <w:rFonts w:ascii="Arial" w:eastAsiaTheme="minorEastAsia" w:hAnsi="Arial" w:cs="Arial"/>
        </w:rPr>
        <w:t xml:space="preserve">, сварки, пайки или специальных зажимов. Подключение электропроводов к </w:t>
      </w:r>
      <w:proofErr w:type="spellStart"/>
      <w:r w:rsidRPr="008F74C1">
        <w:rPr>
          <w:rStyle w:val="24"/>
          <w:rFonts w:ascii="Arial" w:eastAsiaTheme="minorEastAsia" w:hAnsi="Arial" w:cs="Arial"/>
        </w:rPr>
        <w:t>электрододержателю</w:t>
      </w:r>
      <w:proofErr w:type="spellEnd"/>
      <w:r w:rsidRPr="008F74C1">
        <w:rPr>
          <w:rStyle w:val="24"/>
          <w:rFonts w:ascii="Arial" w:eastAsiaTheme="minorEastAsia" w:hAnsi="Arial" w:cs="Arial"/>
        </w:rPr>
        <w:t>,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конструкция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w:t>
      </w:r>
      <w:r w:rsidRPr="008F74C1">
        <w:rPr>
          <w:rStyle w:val="24"/>
          <w:rFonts w:ascii="Arial" w:eastAsiaTheme="minorEastAsia" w:hAnsi="Arial" w:cs="Arial"/>
        </w:rPr>
        <w:lastRenderedPageBreak/>
        <w:t xml:space="preserve">перерывах в работе или при случайном его падении на металлические предметы. Рукоятка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 xml:space="preserve">Порядок и нормы хранения и транспортировки </w:t>
      </w:r>
      <w:proofErr w:type="spellStart"/>
      <w:r w:rsidRPr="00620053">
        <w:rPr>
          <w:rStyle w:val="44"/>
          <w:rFonts w:ascii="Arial" w:eastAsiaTheme="minorEastAsia" w:hAnsi="Arial" w:cs="Arial"/>
          <w:sz w:val="24"/>
          <w:szCs w:val="24"/>
        </w:rPr>
        <w:t>пожаровзрывоопасных</w:t>
      </w:r>
      <w:proofErr w:type="spellEnd"/>
      <w:r w:rsidRPr="00620053">
        <w:rPr>
          <w:rStyle w:val="44"/>
          <w:rFonts w:ascii="Arial" w:eastAsiaTheme="minorEastAsia" w:hAnsi="Arial" w:cs="Arial"/>
          <w:sz w:val="24"/>
          <w:szCs w:val="24"/>
        </w:rPr>
        <w:t xml:space="preserve">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8.1 Запрещается оставлять по окончании рабочего времени не обесточенными (не отключёнными от электрической сети)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в том числе бытовые электроприборы, за исключением помещений, в которых находится дежурный персонал,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проверить двери, входящие в </w:t>
      </w:r>
      <w:proofErr w:type="spellStart"/>
      <w:r w:rsidRPr="00620053">
        <w:rPr>
          <w:rStyle w:val="24"/>
          <w:rFonts w:ascii="Arial" w:eastAsiaTheme="minorEastAsia" w:hAnsi="Arial" w:cs="Arial"/>
        </w:rPr>
        <w:t>противодымную</w:t>
      </w:r>
      <w:proofErr w:type="spellEnd"/>
      <w:r w:rsidRPr="00620053">
        <w:rPr>
          <w:rStyle w:val="24"/>
          <w:rFonts w:ascii="Arial" w:eastAsiaTheme="minorEastAsia" w:hAnsi="Arial" w:cs="Arial"/>
        </w:rPr>
        <w:t xml:space="preserve"> защиту здания (двери лифтовых холлов, лестничных клеток, </w:t>
      </w:r>
      <w:proofErr w:type="spellStart"/>
      <w:r w:rsidRPr="00620053">
        <w:rPr>
          <w:rStyle w:val="24"/>
          <w:rFonts w:ascii="Arial" w:eastAsiaTheme="minorEastAsia" w:hAnsi="Arial" w:cs="Arial"/>
        </w:rPr>
        <w:t>межкоридорные</w:t>
      </w:r>
      <w:proofErr w:type="spellEnd"/>
      <w:r w:rsidRPr="00620053">
        <w:rPr>
          <w:rStyle w:val="24"/>
          <w:rFonts w:ascii="Arial" w:eastAsiaTheme="minorEastAsia" w:hAnsi="Arial" w:cs="Arial"/>
        </w:rPr>
        <w:t xml:space="preserve"> двери), на предмет их эксплуатации в закрытом состоянии с исправными устройствами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8.3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складских помещениях ТПУ не допускается хранение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11.3 Работа по очистке инструмента и оборудования с применением легковоспламеняющихся и горючих жидкостей производится </w:t>
      </w:r>
      <w:proofErr w:type="spellStart"/>
      <w:r w:rsidRPr="00620053">
        <w:rPr>
          <w:rStyle w:val="24"/>
          <w:rFonts w:ascii="Arial" w:eastAsiaTheme="minorEastAsia" w:hAnsi="Arial" w:cs="Arial"/>
        </w:rPr>
        <w:t>пожаробезопасным</w:t>
      </w:r>
      <w:proofErr w:type="spellEnd"/>
      <w:r w:rsidRPr="00620053">
        <w:rPr>
          <w:rStyle w:val="24"/>
          <w:rFonts w:ascii="Arial" w:eastAsiaTheme="minorEastAsia" w:hAnsi="Arial" w:cs="Arial"/>
        </w:rPr>
        <w:t xml:space="preserve">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12.3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перед началом или во время представления огневые, покрасочные и другие пожароопасные и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w:t>
      </w:r>
      <w:r w:rsidRPr="00620053">
        <w:rPr>
          <w:rStyle w:val="24"/>
          <w:rFonts w:ascii="Arial" w:eastAsiaTheme="minorEastAsia" w:hAnsi="Arial" w:cs="Arial"/>
        </w:rPr>
        <w:lastRenderedPageBreak/>
        <w:t>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14.1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w:t>
      </w:r>
      <w:proofErr w:type="spellStart"/>
      <w:r w:rsidRPr="00620053">
        <w:rPr>
          <w:rStyle w:val="24"/>
          <w:rFonts w:ascii="Arial" w:eastAsiaTheme="minorEastAsia" w:hAnsi="Arial" w:cs="Arial"/>
        </w:rPr>
        <w:t>извещатель</w:t>
      </w:r>
      <w:proofErr w:type="spellEnd"/>
      <w:r w:rsidRPr="00620053">
        <w:rPr>
          <w:rStyle w:val="24"/>
          <w:rFonts w:ascii="Arial" w:eastAsiaTheme="minorEastAsia" w:hAnsi="Arial" w:cs="Arial"/>
        </w:rPr>
        <w:t xml:space="preserve">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w:t>
      </w:r>
      <w:proofErr w:type="spellStart"/>
      <w:r w:rsidRPr="00620053">
        <w:rPr>
          <w:rStyle w:val="24"/>
          <w:rFonts w:ascii="Arial" w:eastAsiaTheme="minorEastAsia" w:hAnsi="Arial" w:cs="Arial"/>
        </w:rPr>
        <w:t>водоисточниках</w:t>
      </w:r>
      <w:proofErr w:type="spellEnd"/>
      <w:r w:rsidRPr="00620053">
        <w:rPr>
          <w:rStyle w:val="24"/>
          <w:rFonts w:ascii="Arial" w:eastAsiaTheme="minorEastAsia" w:hAnsi="Arial" w:cs="Arial"/>
        </w:rPr>
        <w:t>,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оповестить людей о пожаре, задействовать систему оповещения о пожаре (путем нажатия ручного пожарного </w:t>
      </w:r>
      <w:proofErr w:type="spellStart"/>
      <w:r w:rsidRPr="00620053">
        <w:rPr>
          <w:rStyle w:val="24"/>
          <w:rFonts w:ascii="Arial" w:eastAsiaTheme="minorEastAsia" w:hAnsi="Arial" w:cs="Arial"/>
        </w:rPr>
        <w:t>извещателя</w:t>
      </w:r>
      <w:proofErr w:type="spellEnd"/>
      <w:r w:rsidRPr="00620053">
        <w:rPr>
          <w:rStyle w:val="24"/>
          <w:rFonts w:ascii="Arial" w:eastAsiaTheme="minorEastAsia" w:hAnsi="Arial" w:cs="Arial"/>
        </w:rPr>
        <w:t>);</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14.6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3084"/>
        <w:gridCol w:w="2408"/>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B25D06">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3084"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408"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B25D06">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7CD2700D" w:rsidR="007A70E9" w:rsidRPr="00620053" w:rsidRDefault="00205BC7"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№13</w:t>
            </w:r>
          </w:p>
        </w:tc>
        <w:tc>
          <w:tcPr>
            <w:tcW w:w="3084" w:type="dxa"/>
            <w:tcBorders>
              <w:top w:val="single" w:sz="4" w:space="0" w:color="auto"/>
              <w:left w:val="single" w:sz="4" w:space="0" w:color="auto"/>
              <w:bottom w:val="single" w:sz="4" w:space="0" w:color="auto"/>
            </w:tcBorders>
            <w:shd w:val="clear" w:color="auto" w:fill="FFFFFF"/>
            <w:vAlign w:val="bottom"/>
          </w:tcPr>
          <w:p w14:paraId="34225EE1" w14:textId="46D9930B" w:rsidR="007A70E9" w:rsidRPr="00620053" w:rsidRDefault="00AC3953" w:rsidP="007A70E9">
            <w:pPr>
              <w:tabs>
                <w:tab w:val="left" w:pos="709"/>
              </w:tabs>
              <w:spacing w:after="0" w:line="240" w:lineRule="auto"/>
              <w:rPr>
                <w:rFonts w:ascii="Arial" w:hAnsi="Arial" w:cs="Arial"/>
                <w:sz w:val="24"/>
                <w:szCs w:val="24"/>
              </w:rPr>
            </w:pPr>
            <w:r>
              <w:rPr>
                <w:rFonts w:ascii="Arial" w:hAnsi="Arial" w:cs="Arial"/>
                <w:sz w:val="24"/>
                <w:szCs w:val="24"/>
              </w:rPr>
              <w:t>Общежитие №</w:t>
            </w:r>
            <w:r w:rsidR="00205BC7">
              <w:rPr>
                <w:rFonts w:ascii="Arial" w:hAnsi="Arial" w:cs="Arial"/>
                <w:sz w:val="24"/>
                <w:szCs w:val="24"/>
              </w:rPr>
              <w:t>12</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9EBA5A" w14:textId="6E77DEF4" w:rsidR="007A70E9" w:rsidRPr="00620053" w:rsidRDefault="007A707C" w:rsidP="00B21EDD">
            <w:pPr>
              <w:tabs>
                <w:tab w:val="left" w:pos="709"/>
              </w:tabs>
              <w:spacing w:after="0" w:line="240" w:lineRule="auto"/>
              <w:rPr>
                <w:rFonts w:ascii="Arial" w:hAnsi="Arial" w:cs="Arial"/>
                <w:sz w:val="24"/>
                <w:szCs w:val="24"/>
              </w:rPr>
            </w:pPr>
            <w:r>
              <w:rPr>
                <w:rFonts w:ascii="Arial" w:hAnsi="Arial" w:cs="Arial"/>
                <w:sz w:val="24"/>
                <w:szCs w:val="24"/>
              </w:rPr>
              <w:t xml:space="preserve">ул. </w:t>
            </w:r>
            <w:r w:rsidR="00AC3953">
              <w:rPr>
                <w:rFonts w:ascii="Arial" w:hAnsi="Arial" w:cs="Arial"/>
                <w:sz w:val="24"/>
                <w:szCs w:val="24"/>
              </w:rPr>
              <w:t>Вершинина,</w:t>
            </w:r>
            <w:r w:rsidR="00AD68CD">
              <w:rPr>
                <w:rFonts w:ascii="Arial" w:hAnsi="Arial" w:cs="Arial"/>
                <w:sz w:val="24"/>
                <w:szCs w:val="24"/>
              </w:rPr>
              <w:t>3</w:t>
            </w:r>
            <w:r w:rsidR="00205BC7">
              <w:rPr>
                <w:rFonts w:ascii="Arial" w:hAnsi="Arial" w:cs="Arial"/>
                <w:sz w:val="24"/>
                <w:szCs w:val="24"/>
              </w:rPr>
              <w:t>7</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w:t>
      </w:r>
      <w:r w:rsidRPr="00620053">
        <w:rPr>
          <w:rStyle w:val="24"/>
          <w:rFonts w:ascii="Arial" w:eastAsiaTheme="minorEastAsia" w:hAnsi="Arial" w:cs="Arial"/>
        </w:rPr>
        <w:lastRenderedPageBreak/>
        <w:t>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в которых находятся разные виды горючего материала </w:t>
      </w:r>
      <w:r w:rsidRPr="00620053">
        <w:rPr>
          <w:rStyle w:val="24"/>
          <w:rFonts w:ascii="Arial" w:eastAsiaTheme="minorEastAsia" w:hAnsi="Arial" w:cs="Arial"/>
        </w:rPr>
        <w:lastRenderedPageBreak/>
        <w:t>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w:t>
      </w:r>
      <w:r w:rsidRPr="00620053">
        <w:rPr>
          <w:rStyle w:val="24"/>
          <w:rFonts w:ascii="Arial" w:eastAsiaTheme="minorEastAsia" w:hAnsi="Arial" w:cs="Arial"/>
        </w:rPr>
        <w:lastRenderedPageBreak/>
        <w:t>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поворотом маховика клапана открыть воду и приступить к ликвидации </w:t>
      </w:r>
      <w:r w:rsidRPr="00620053">
        <w:rPr>
          <w:rStyle w:val="24"/>
          <w:rFonts w:ascii="Arial" w:eastAsiaTheme="minorEastAsia" w:hAnsi="Arial" w:cs="Arial"/>
        </w:rPr>
        <w:lastRenderedPageBreak/>
        <w:t>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15.44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A3A4E" w14:textId="77777777" w:rsidR="007D2AA5" w:rsidRDefault="007D2AA5" w:rsidP="00573191">
      <w:pPr>
        <w:spacing w:after="0" w:line="240" w:lineRule="auto"/>
      </w:pPr>
      <w:r>
        <w:separator/>
      </w:r>
    </w:p>
  </w:endnote>
  <w:endnote w:type="continuationSeparator" w:id="0">
    <w:p w14:paraId="6C0687B7" w14:textId="77777777" w:rsidR="007D2AA5" w:rsidRDefault="007D2AA5"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C5AE7" w14:textId="77777777" w:rsidR="007D2AA5" w:rsidRDefault="007D2AA5" w:rsidP="00573191">
      <w:pPr>
        <w:spacing w:after="0" w:line="240" w:lineRule="auto"/>
      </w:pPr>
      <w:r>
        <w:separator/>
      </w:r>
    </w:p>
  </w:footnote>
  <w:footnote w:type="continuationSeparator" w:id="0">
    <w:p w14:paraId="2CB0C918" w14:textId="77777777" w:rsidR="007D2AA5" w:rsidRDefault="007D2AA5"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060298C4" w:rsidR="00AC48C6" w:rsidRPr="00573191" w:rsidRDefault="00AC48C6" w:rsidP="007A707C">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35124D"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205BC7">
            <w:rPr>
              <w:rFonts w:ascii="Arial" w:eastAsia="Times New Roman" w:hAnsi="Arial" w:cs="Arial"/>
              <w:bCs/>
              <w:color w:val="000000"/>
              <w:sz w:val="24"/>
              <w:szCs w:val="24"/>
              <w:lang w:eastAsia="ru-RU"/>
            </w:rPr>
            <w:t>13</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14C25AE6"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35124D">
            <w:rPr>
              <w:rFonts w:ascii="Arial" w:eastAsia="Times New Roman" w:hAnsi="Arial" w:cs="Arial"/>
              <w:noProof/>
              <w:sz w:val="20"/>
              <w:szCs w:val="20"/>
              <w:lang w:eastAsia="ru-RU"/>
            </w:rPr>
            <w:t>2</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35124D">
            <w:rPr>
              <w:rFonts w:ascii="Arial" w:eastAsia="Times New Roman" w:hAnsi="Arial" w:cs="Arial"/>
              <w:noProof/>
              <w:sz w:val="20"/>
              <w:szCs w:val="20"/>
              <w:lang w:eastAsia="ru-RU"/>
            </w:rPr>
            <w:t>33</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7706"/>
    <w:rsid w:val="00143F37"/>
    <w:rsid w:val="001F2F66"/>
    <w:rsid w:val="00205BC7"/>
    <w:rsid w:val="0035124D"/>
    <w:rsid w:val="00404E32"/>
    <w:rsid w:val="00573191"/>
    <w:rsid w:val="00662421"/>
    <w:rsid w:val="0067529D"/>
    <w:rsid w:val="006D1425"/>
    <w:rsid w:val="007A707C"/>
    <w:rsid w:val="007A70E9"/>
    <w:rsid w:val="007D2AA5"/>
    <w:rsid w:val="00802067"/>
    <w:rsid w:val="008F74C1"/>
    <w:rsid w:val="00920F65"/>
    <w:rsid w:val="00A66CF1"/>
    <w:rsid w:val="00A81DC3"/>
    <w:rsid w:val="00AC3953"/>
    <w:rsid w:val="00AC48C6"/>
    <w:rsid w:val="00AD68CD"/>
    <w:rsid w:val="00B21EDD"/>
    <w:rsid w:val="00B25D06"/>
    <w:rsid w:val="00C60DED"/>
    <w:rsid w:val="00CF0CC8"/>
    <w:rsid w:val="00D074D3"/>
    <w:rsid w:val="00E47E66"/>
    <w:rsid w:val="00E559D1"/>
    <w:rsid w:val="00EA3821"/>
    <w:rsid w:val="00EF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14011</Words>
  <Characters>79865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2023-09-01T10:28:00Z</dcterms:created>
  <dc:creator>Околелова Татьяна Александровна</dc:creator>
  <cp:lastModifiedBy>Околелова Татьяна Александровна</cp:lastModifiedBy>
  <dcterms:modified xsi:type="dcterms:W3CDTF">2023-09-04T06:32:00Z</dcterms:modified>
  <cp:revision>3</cp:revision>
</cp:coreProperties>
</file>